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812F" w14:textId="20CA2C93" w:rsidR="00CC3BE6" w:rsidRPr="005338B3" w:rsidRDefault="005338B3" w:rsidP="00B376ED">
      <w:pPr>
        <w:spacing w:before="240" w:after="240" w:line="360" w:lineRule="auto"/>
        <w:jc w:val="center"/>
        <w:rPr>
          <w:b/>
          <w:bCs/>
          <w:sz w:val="26"/>
          <w:szCs w:val="26"/>
        </w:rPr>
      </w:pPr>
      <w:r w:rsidRPr="005338B3">
        <w:rPr>
          <w:b/>
          <w:bCs/>
          <w:sz w:val="26"/>
          <w:szCs w:val="26"/>
        </w:rPr>
        <w:t>ФОРМИРОВАНИЕ ПРОСТРАНСТВЕННОЙ ОРИЕНТИРОВКИ ДОШКОЛЬНИКОВ С ЗАДЕРЖКОЙ ПСИХИЧЕСКОГО РАЗВИТИЯ ПОСРЕДСТВОМ ИГР С ПЕСКОМ</w:t>
      </w:r>
    </w:p>
    <w:p w14:paraId="1A889E2B" w14:textId="1F5115DA" w:rsidR="005338B3" w:rsidRPr="005338B3" w:rsidRDefault="005338B3" w:rsidP="003A50BF">
      <w:pPr>
        <w:spacing w:line="360" w:lineRule="auto"/>
        <w:ind w:firstLine="709"/>
        <w:jc w:val="right"/>
        <w:rPr>
          <w:rFonts w:eastAsia="Calibri"/>
          <w:i/>
          <w:iCs/>
          <w:sz w:val="26"/>
          <w:szCs w:val="26"/>
          <w:lang w:eastAsia="en-US"/>
        </w:rPr>
      </w:pPr>
      <w:r>
        <w:rPr>
          <w:rFonts w:eastAsia="Calibri"/>
          <w:i/>
          <w:iCs/>
          <w:sz w:val="26"/>
          <w:szCs w:val="26"/>
          <w:lang w:eastAsia="en-US"/>
        </w:rPr>
        <w:t>Хабар</w:t>
      </w:r>
      <w:r w:rsidRPr="005338B3">
        <w:rPr>
          <w:rFonts w:eastAsia="Calibri"/>
          <w:i/>
          <w:iCs/>
          <w:sz w:val="26"/>
          <w:szCs w:val="26"/>
          <w:lang w:eastAsia="en-US"/>
        </w:rPr>
        <w:t xml:space="preserve">ова </w:t>
      </w:r>
      <w:r>
        <w:rPr>
          <w:rFonts w:eastAsia="Calibri"/>
          <w:i/>
          <w:iCs/>
          <w:sz w:val="26"/>
          <w:szCs w:val="26"/>
          <w:lang w:eastAsia="en-US"/>
        </w:rPr>
        <w:t>Л</w:t>
      </w:r>
      <w:r w:rsidR="003A50BF">
        <w:rPr>
          <w:rFonts w:eastAsia="Calibri"/>
          <w:i/>
          <w:iCs/>
          <w:sz w:val="26"/>
          <w:szCs w:val="26"/>
          <w:lang w:eastAsia="en-US"/>
        </w:rPr>
        <w:t xml:space="preserve">идия </w:t>
      </w:r>
      <w:r>
        <w:rPr>
          <w:rFonts w:eastAsia="Calibri"/>
          <w:i/>
          <w:iCs/>
          <w:sz w:val="26"/>
          <w:szCs w:val="26"/>
          <w:lang w:eastAsia="en-US"/>
        </w:rPr>
        <w:t>А</w:t>
      </w:r>
      <w:r w:rsidR="003A50BF">
        <w:rPr>
          <w:rFonts w:eastAsia="Calibri"/>
          <w:i/>
          <w:iCs/>
          <w:sz w:val="26"/>
          <w:szCs w:val="26"/>
          <w:lang w:eastAsia="en-US"/>
        </w:rPr>
        <w:t>натольевна</w:t>
      </w:r>
    </w:p>
    <w:p w14:paraId="0628A194" w14:textId="049EBE5E" w:rsidR="00CC3BE6" w:rsidRPr="005338B3" w:rsidRDefault="00CC3BE6" w:rsidP="005338B3">
      <w:pPr>
        <w:spacing w:line="360" w:lineRule="auto"/>
        <w:ind w:firstLine="709"/>
        <w:jc w:val="both"/>
        <w:rPr>
          <w:sz w:val="26"/>
          <w:szCs w:val="26"/>
        </w:rPr>
      </w:pPr>
      <w:r w:rsidRPr="005338B3">
        <w:rPr>
          <w:b/>
          <w:sz w:val="26"/>
          <w:szCs w:val="26"/>
        </w:rPr>
        <w:t>Аннотация:</w:t>
      </w:r>
      <w:r w:rsidRPr="005338B3">
        <w:rPr>
          <w:sz w:val="26"/>
          <w:szCs w:val="26"/>
        </w:rPr>
        <w:t xml:space="preserve"> в данной статье будут представлены результаты диагностического обследования сформированности пространственной ориентировки у детей дошкольного возраста</w:t>
      </w:r>
      <w:r w:rsidR="008F2725" w:rsidRPr="005338B3">
        <w:rPr>
          <w:sz w:val="26"/>
          <w:szCs w:val="26"/>
        </w:rPr>
        <w:t xml:space="preserve"> 5-6 лет</w:t>
      </w:r>
      <w:r w:rsidRPr="005338B3">
        <w:rPr>
          <w:sz w:val="26"/>
          <w:szCs w:val="26"/>
        </w:rPr>
        <w:t xml:space="preserve"> с задержкой психического развития на этапе констатирующего </w:t>
      </w:r>
      <w:r w:rsidR="00645D4C">
        <w:rPr>
          <w:sz w:val="26"/>
          <w:szCs w:val="26"/>
        </w:rPr>
        <w:t xml:space="preserve">и формирующего </w:t>
      </w:r>
      <w:r w:rsidRPr="005338B3">
        <w:rPr>
          <w:sz w:val="26"/>
          <w:szCs w:val="26"/>
        </w:rPr>
        <w:t xml:space="preserve">эксперимента. На основе полученных количественных и качественных </w:t>
      </w:r>
      <w:r w:rsidR="001853B2" w:rsidRPr="005338B3">
        <w:rPr>
          <w:sz w:val="26"/>
          <w:szCs w:val="26"/>
        </w:rPr>
        <w:t>данных мы узнаем вли</w:t>
      </w:r>
      <w:r w:rsidR="00645D4C">
        <w:rPr>
          <w:sz w:val="26"/>
          <w:szCs w:val="26"/>
        </w:rPr>
        <w:t>яю</w:t>
      </w:r>
      <w:r w:rsidR="001853B2" w:rsidRPr="005338B3">
        <w:rPr>
          <w:sz w:val="26"/>
          <w:szCs w:val="26"/>
        </w:rPr>
        <w:t xml:space="preserve">т ли </w:t>
      </w:r>
      <w:r w:rsidR="00645D4C">
        <w:rPr>
          <w:sz w:val="26"/>
          <w:szCs w:val="26"/>
        </w:rPr>
        <w:t>игры с песком</w:t>
      </w:r>
      <w:r w:rsidR="008F2725" w:rsidRPr="005338B3">
        <w:rPr>
          <w:sz w:val="26"/>
          <w:szCs w:val="26"/>
        </w:rPr>
        <w:t xml:space="preserve"> </w:t>
      </w:r>
      <w:r w:rsidR="001853B2" w:rsidRPr="005338B3">
        <w:rPr>
          <w:sz w:val="26"/>
          <w:szCs w:val="26"/>
        </w:rPr>
        <w:t>на формирование пространственной ориентировки дошкольников с задержкой психического развития.</w:t>
      </w:r>
    </w:p>
    <w:p w14:paraId="5FCB68F4" w14:textId="4D061AA8" w:rsidR="001853B2" w:rsidRPr="005338B3" w:rsidRDefault="001853B2" w:rsidP="005338B3">
      <w:pPr>
        <w:spacing w:line="360" w:lineRule="auto"/>
        <w:ind w:firstLine="709"/>
        <w:jc w:val="both"/>
        <w:rPr>
          <w:sz w:val="26"/>
          <w:szCs w:val="26"/>
        </w:rPr>
      </w:pPr>
      <w:r w:rsidRPr="005338B3">
        <w:rPr>
          <w:b/>
          <w:sz w:val="26"/>
          <w:szCs w:val="26"/>
        </w:rPr>
        <w:t xml:space="preserve">Ключевые слова: </w:t>
      </w:r>
      <w:r w:rsidR="00B93C30" w:rsidRPr="00B93C30">
        <w:rPr>
          <w:sz w:val="26"/>
          <w:szCs w:val="26"/>
        </w:rPr>
        <w:t>игры с песком, дети с задержкой психического развития, старшие дошкольники, пространственная ориентировка, развитие</w:t>
      </w:r>
      <w:r w:rsidR="00DD47A1" w:rsidRPr="005338B3">
        <w:rPr>
          <w:sz w:val="26"/>
          <w:szCs w:val="26"/>
        </w:rPr>
        <w:t>.</w:t>
      </w:r>
    </w:p>
    <w:p w14:paraId="19864FB4" w14:textId="4A5A2DCD" w:rsidR="008F2725" w:rsidRPr="005338B3" w:rsidRDefault="008F2725" w:rsidP="005338B3">
      <w:pPr>
        <w:spacing w:line="360" w:lineRule="auto"/>
        <w:ind w:firstLine="709"/>
        <w:jc w:val="both"/>
        <w:rPr>
          <w:sz w:val="26"/>
          <w:szCs w:val="26"/>
        </w:rPr>
      </w:pPr>
      <w:r w:rsidRPr="005338B3">
        <w:rPr>
          <w:rStyle w:val="c8c10"/>
          <w:color w:val="000000"/>
          <w:sz w:val="26"/>
          <w:szCs w:val="26"/>
          <w:shd w:val="clear" w:color="auto" w:fill="FFFFFF"/>
        </w:rPr>
        <w:t>Задержка психического развития</w:t>
      </w:r>
      <w:r w:rsidR="005338B3">
        <w:rPr>
          <w:rStyle w:val="c8c10"/>
          <w:color w:val="000000"/>
          <w:sz w:val="26"/>
          <w:szCs w:val="26"/>
          <w:shd w:val="clear" w:color="auto" w:fill="FFFFFF"/>
        </w:rPr>
        <w:t xml:space="preserve"> </w:t>
      </w:r>
      <w:r w:rsidRPr="005338B3">
        <w:rPr>
          <w:rStyle w:val="c10c11c8"/>
          <w:color w:val="000000"/>
          <w:sz w:val="26"/>
          <w:szCs w:val="26"/>
          <w:shd w:val="clear" w:color="auto" w:fill="FFFFFF"/>
        </w:rPr>
        <w:t>(ЗПР)</w:t>
      </w:r>
      <w:r w:rsidR="005338B3">
        <w:rPr>
          <w:rStyle w:val="c10c8"/>
          <w:color w:val="000000"/>
          <w:sz w:val="26"/>
          <w:szCs w:val="26"/>
          <w:shd w:val="clear" w:color="auto" w:fill="FFFFFF"/>
        </w:rPr>
        <w:t xml:space="preserve"> </w:t>
      </w:r>
      <w:r w:rsidRPr="005338B3">
        <w:rPr>
          <w:rStyle w:val="c10c8"/>
          <w:color w:val="000000"/>
          <w:sz w:val="26"/>
          <w:szCs w:val="26"/>
          <w:shd w:val="clear" w:color="auto" w:fill="FFFFFF"/>
        </w:rPr>
        <w:t>—</w:t>
      </w:r>
      <w:r w:rsidR="0042443B" w:rsidRPr="0042443B">
        <w:rPr>
          <w:rStyle w:val="c10c8"/>
          <w:color w:val="000000"/>
          <w:sz w:val="26"/>
          <w:szCs w:val="26"/>
          <w:shd w:val="clear" w:color="auto" w:fill="FFFFFF"/>
        </w:rPr>
        <w:t>нарушение нормального темпа психического развития, когда отдельные психические функции (память, внимание, мышление, эмоционально-волевая сфера) отстают в своем развитии от принятых психологических норм для данного возраста [</w:t>
      </w:r>
      <w:r w:rsidR="00AE0C71">
        <w:rPr>
          <w:rStyle w:val="c10c8"/>
          <w:color w:val="000000"/>
          <w:sz w:val="26"/>
          <w:szCs w:val="26"/>
          <w:shd w:val="clear" w:color="auto" w:fill="FFFFFF"/>
        </w:rPr>
        <w:t>5</w:t>
      </w:r>
      <w:r w:rsidR="0042443B" w:rsidRPr="0042443B">
        <w:rPr>
          <w:rStyle w:val="c10c8"/>
          <w:color w:val="000000"/>
          <w:sz w:val="26"/>
          <w:szCs w:val="26"/>
          <w:shd w:val="clear" w:color="auto" w:fill="FFFFFF"/>
        </w:rPr>
        <w:t>]</w:t>
      </w:r>
      <w:r w:rsidRPr="005338B3">
        <w:rPr>
          <w:rStyle w:val="c10c8"/>
          <w:color w:val="000000"/>
          <w:sz w:val="26"/>
          <w:szCs w:val="26"/>
          <w:shd w:val="clear" w:color="auto" w:fill="FFFFFF"/>
        </w:rPr>
        <w:t>.</w:t>
      </w:r>
      <w:r w:rsidR="005338B3">
        <w:rPr>
          <w:rStyle w:val="c10c8"/>
          <w:color w:val="000000"/>
          <w:sz w:val="26"/>
          <w:szCs w:val="26"/>
          <w:shd w:val="clear" w:color="auto" w:fill="FFFFFF"/>
        </w:rPr>
        <w:t xml:space="preserve"> </w:t>
      </w:r>
      <w:r w:rsidRPr="005338B3">
        <w:rPr>
          <w:rStyle w:val="c10c8"/>
          <w:color w:val="000000"/>
          <w:sz w:val="26"/>
          <w:szCs w:val="26"/>
          <w:shd w:val="clear" w:color="auto" w:fill="FFFFFF"/>
        </w:rPr>
        <w:t>Понятие</w:t>
      </w:r>
      <w:r w:rsidR="005338B3">
        <w:rPr>
          <w:rStyle w:val="c10c8"/>
          <w:color w:val="000000"/>
          <w:sz w:val="26"/>
          <w:szCs w:val="26"/>
          <w:shd w:val="clear" w:color="auto" w:fill="FFFFFF"/>
        </w:rPr>
        <w:t xml:space="preserve"> </w:t>
      </w:r>
      <w:r w:rsidRPr="005338B3">
        <w:rPr>
          <w:rStyle w:val="c10c11c8"/>
          <w:i/>
          <w:iCs/>
          <w:color w:val="000000"/>
          <w:sz w:val="26"/>
          <w:szCs w:val="26"/>
          <w:shd w:val="clear" w:color="auto" w:fill="FFFFFF"/>
        </w:rPr>
        <w:t>«задержка</w:t>
      </w:r>
      <w:r w:rsidRPr="005338B3">
        <w:rPr>
          <w:rStyle w:val="c26c11c8"/>
          <w:b/>
          <w:bCs/>
          <w:i/>
          <w:iCs/>
          <w:color w:val="000000"/>
          <w:sz w:val="26"/>
          <w:szCs w:val="26"/>
          <w:shd w:val="clear" w:color="auto" w:fill="FFFFFF"/>
        </w:rPr>
        <w:t>»</w:t>
      </w:r>
      <w:r w:rsidR="005338B3">
        <w:rPr>
          <w:rStyle w:val="c10c8"/>
          <w:color w:val="000000"/>
          <w:sz w:val="26"/>
          <w:szCs w:val="26"/>
          <w:shd w:val="clear" w:color="auto" w:fill="FFFFFF"/>
        </w:rPr>
        <w:t xml:space="preserve"> </w:t>
      </w:r>
      <w:r w:rsidRPr="005338B3">
        <w:rPr>
          <w:rStyle w:val="c10c8"/>
          <w:color w:val="000000"/>
          <w:sz w:val="26"/>
          <w:szCs w:val="26"/>
          <w:shd w:val="clear" w:color="auto" w:fill="FFFFFF"/>
        </w:rPr>
        <w:t>подчеркивает временной</w:t>
      </w:r>
      <w:r w:rsidR="005338B3">
        <w:rPr>
          <w:rStyle w:val="c10c8"/>
          <w:color w:val="000000"/>
          <w:sz w:val="26"/>
          <w:szCs w:val="26"/>
          <w:shd w:val="clear" w:color="auto" w:fill="FFFFFF"/>
        </w:rPr>
        <w:t xml:space="preserve"> </w:t>
      </w:r>
      <w:r w:rsidRPr="005338B3">
        <w:rPr>
          <w:rStyle w:val="c10c8c11"/>
          <w:i/>
          <w:iCs/>
          <w:color w:val="000000"/>
          <w:sz w:val="26"/>
          <w:szCs w:val="26"/>
          <w:shd w:val="clear" w:color="auto" w:fill="FFFFFF"/>
        </w:rPr>
        <w:t>(несоответствие уровня развития возрасту)</w:t>
      </w:r>
      <w:r w:rsidR="005338B3">
        <w:rPr>
          <w:rStyle w:val="c10c8"/>
          <w:color w:val="000000"/>
          <w:sz w:val="26"/>
          <w:szCs w:val="26"/>
          <w:shd w:val="clear" w:color="auto" w:fill="FFFFFF"/>
        </w:rPr>
        <w:t xml:space="preserve"> </w:t>
      </w:r>
      <w:r w:rsidRPr="005338B3">
        <w:rPr>
          <w:rStyle w:val="c10c8"/>
          <w:color w:val="000000"/>
          <w:sz w:val="26"/>
          <w:szCs w:val="26"/>
          <w:shd w:val="clear" w:color="auto" w:fill="FFFFFF"/>
        </w:rPr>
        <w:t xml:space="preserve">и вместе с тем временный характер отставания, который с возрастом преодолевается тем успешнее, чем раньше создаются </w:t>
      </w:r>
      <w:r w:rsidR="00EA00A4" w:rsidRPr="005338B3">
        <w:rPr>
          <w:rStyle w:val="c10c8"/>
          <w:color w:val="000000"/>
          <w:sz w:val="26"/>
          <w:szCs w:val="26"/>
          <w:shd w:val="clear" w:color="auto" w:fill="FFFFFF"/>
        </w:rPr>
        <w:t>необходимые</w:t>
      </w:r>
      <w:r w:rsidRPr="005338B3">
        <w:rPr>
          <w:rStyle w:val="c10c8"/>
          <w:color w:val="000000"/>
          <w:sz w:val="26"/>
          <w:szCs w:val="26"/>
          <w:shd w:val="clear" w:color="auto" w:fill="FFFFFF"/>
        </w:rPr>
        <w:t xml:space="preserve"> условия обучения и развития детей </w:t>
      </w:r>
      <w:r w:rsidR="00EA00A4" w:rsidRPr="005338B3">
        <w:rPr>
          <w:rStyle w:val="c10c8"/>
          <w:color w:val="000000"/>
          <w:sz w:val="26"/>
          <w:szCs w:val="26"/>
          <w:shd w:val="clear" w:color="auto" w:fill="FFFFFF"/>
        </w:rPr>
        <w:t>этой категории</w:t>
      </w:r>
      <w:r w:rsidRPr="005338B3">
        <w:rPr>
          <w:rStyle w:val="c10c8"/>
          <w:color w:val="000000"/>
          <w:sz w:val="26"/>
          <w:szCs w:val="26"/>
          <w:shd w:val="clear" w:color="auto" w:fill="FFFFFF"/>
        </w:rPr>
        <w:t>.</w:t>
      </w:r>
      <w:r w:rsidR="005338B3">
        <w:rPr>
          <w:rStyle w:val="c10c8"/>
          <w:color w:val="000000"/>
          <w:sz w:val="26"/>
          <w:szCs w:val="26"/>
          <w:shd w:val="clear" w:color="auto" w:fill="FFFFFF"/>
        </w:rPr>
        <w:t xml:space="preserve"> </w:t>
      </w:r>
      <w:r w:rsidRPr="005338B3">
        <w:rPr>
          <w:rStyle w:val="c10c8"/>
          <w:color w:val="000000"/>
          <w:sz w:val="26"/>
          <w:szCs w:val="26"/>
          <w:shd w:val="clear" w:color="auto" w:fill="FFFFFF"/>
        </w:rPr>
        <w:t>При работе с детьми с ЗПР необходим комплексный подход. Н</w:t>
      </w:r>
      <w:r w:rsidRPr="005338B3">
        <w:rPr>
          <w:color w:val="000000"/>
          <w:sz w:val="26"/>
          <w:szCs w:val="26"/>
          <w:shd w:val="clear" w:color="auto" w:fill="FFFFFF"/>
        </w:rPr>
        <w:t xml:space="preserve">а занятиях с детьми </w:t>
      </w:r>
      <w:r w:rsidR="00EA00A4" w:rsidRPr="005338B3">
        <w:rPr>
          <w:color w:val="000000"/>
          <w:sz w:val="26"/>
          <w:szCs w:val="26"/>
          <w:shd w:val="clear" w:color="auto" w:fill="FFFFFF"/>
        </w:rPr>
        <w:t>лучше всего</w:t>
      </w:r>
      <w:r w:rsidRPr="005338B3">
        <w:rPr>
          <w:color w:val="000000"/>
          <w:sz w:val="26"/>
          <w:szCs w:val="26"/>
          <w:shd w:val="clear" w:color="auto" w:fill="FFFFFF"/>
        </w:rPr>
        <w:t xml:space="preserve"> </w:t>
      </w:r>
      <w:r w:rsidR="00EA00A4" w:rsidRPr="005338B3">
        <w:rPr>
          <w:color w:val="000000"/>
          <w:sz w:val="26"/>
          <w:szCs w:val="26"/>
          <w:shd w:val="clear" w:color="auto" w:fill="FFFFFF"/>
        </w:rPr>
        <w:t>применять</w:t>
      </w:r>
      <w:r w:rsidRPr="005338B3">
        <w:rPr>
          <w:color w:val="000000"/>
          <w:sz w:val="26"/>
          <w:szCs w:val="26"/>
          <w:shd w:val="clear" w:color="auto" w:fill="FFFFFF"/>
        </w:rPr>
        <w:t xml:space="preserve"> нетрадиционные методы и формы </w:t>
      </w:r>
      <w:r w:rsidR="00EA00A4" w:rsidRPr="005338B3">
        <w:rPr>
          <w:color w:val="000000"/>
          <w:sz w:val="26"/>
          <w:szCs w:val="26"/>
          <w:shd w:val="clear" w:color="auto" w:fill="FFFFFF"/>
        </w:rPr>
        <w:t>работы. Одним из таких методов</w:t>
      </w:r>
      <w:r w:rsidRPr="005338B3">
        <w:rPr>
          <w:color w:val="000000"/>
          <w:sz w:val="26"/>
          <w:szCs w:val="26"/>
          <w:shd w:val="clear" w:color="auto" w:fill="FFFFFF"/>
        </w:rPr>
        <w:t xml:space="preserve"> является песочная терапия.</w:t>
      </w:r>
    </w:p>
    <w:p w14:paraId="50AC77EB" w14:textId="4DCD289E" w:rsidR="001853B2" w:rsidRPr="005338B3" w:rsidRDefault="007A0A23" w:rsidP="005338B3">
      <w:pPr>
        <w:spacing w:line="360" w:lineRule="auto"/>
        <w:ind w:firstLine="709"/>
        <w:jc w:val="both"/>
        <w:rPr>
          <w:sz w:val="26"/>
          <w:szCs w:val="26"/>
        </w:rPr>
      </w:pPr>
      <w:r>
        <w:rPr>
          <w:sz w:val="26"/>
          <w:szCs w:val="26"/>
        </w:rPr>
        <w:t>О</w:t>
      </w:r>
      <w:r w:rsidRPr="007A0A23">
        <w:rPr>
          <w:sz w:val="26"/>
          <w:szCs w:val="26"/>
        </w:rPr>
        <w:t>риентировка в пространстве – способность человека определять свое положение в пространстве и направление движения [</w:t>
      </w:r>
      <w:r w:rsidR="00AE0C71">
        <w:rPr>
          <w:sz w:val="26"/>
          <w:szCs w:val="26"/>
        </w:rPr>
        <w:t>6</w:t>
      </w:r>
      <w:r w:rsidRPr="007A0A23">
        <w:rPr>
          <w:sz w:val="26"/>
          <w:szCs w:val="26"/>
        </w:rPr>
        <w:t>]</w:t>
      </w:r>
      <w:r w:rsidR="00FA35C2" w:rsidRPr="005338B3">
        <w:rPr>
          <w:sz w:val="26"/>
          <w:szCs w:val="26"/>
        </w:rPr>
        <w:t>.</w:t>
      </w:r>
      <w:r w:rsidR="005F33AA" w:rsidRPr="005338B3">
        <w:rPr>
          <w:sz w:val="26"/>
          <w:szCs w:val="26"/>
        </w:rPr>
        <w:t xml:space="preserve"> </w:t>
      </w:r>
    </w:p>
    <w:p w14:paraId="012CE5C5" w14:textId="77777777" w:rsidR="002C0926" w:rsidRPr="002C0926" w:rsidRDefault="005F33AA" w:rsidP="002C0926">
      <w:pPr>
        <w:spacing w:line="360" w:lineRule="auto"/>
        <w:ind w:firstLine="709"/>
        <w:jc w:val="both"/>
        <w:rPr>
          <w:rFonts w:eastAsiaTheme="minorHAnsi"/>
          <w:sz w:val="26"/>
          <w:szCs w:val="26"/>
          <w:lang w:eastAsia="en-US"/>
        </w:rPr>
      </w:pPr>
      <w:r w:rsidRPr="005338B3">
        <w:rPr>
          <w:sz w:val="26"/>
          <w:szCs w:val="26"/>
        </w:rPr>
        <w:t xml:space="preserve">Мы провели эмпирическое исследование проблемы формирования пространственной </w:t>
      </w:r>
      <w:r w:rsidR="00EA00A4" w:rsidRPr="005338B3">
        <w:rPr>
          <w:sz w:val="26"/>
          <w:szCs w:val="26"/>
        </w:rPr>
        <w:t xml:space="preserve">ориентировки у детей с ЗПР. </w:t>
      </w:r>
      <w:r w:rsidR="002C0926" w:rsidRPr="002C0926">
        <w:rPr>
          <w:rFonts w:eastAsiaTheme="minorHAnsi"/>
          <w:sz w:val="26"/>
          <w:szCs w:val="26"/>
          <w:lang w:eastAsia="en-US"/>
        </w:rPr>
        <w:t>Для проведения эмпирического исследования был запланирован констатирующий этап.</w:t>
      </w:r>
    </w:p>
    <w:p w14:paraId="32777176" w14:textId="77777777" w:rsidR="002C0926" w:rsidRPr="002C0926" w:rsidRDefault="002C0926" w:rsidP="002C0926">
      <w:pPr>
        <w:spacing w:line="360" w:lineRule="auto"/>
        <w:ind w:firstLine="709"/>
        <w:jc w:val="both"/>
        <w:rPr>
          <w:rFonts w:eastAsiaTheme="minorHAnsi"/>
          <w:sz w:val="26"/>
          <w:szCs w:val="26"/>
          <w:lang w:eastAsia="en-US"/>
        </w:rPr>
      </w:pPr>
      <w:r w:rsidRPr="002C0926">
        <w:rPr>
          <w:rFonts w:eastAsiaTheme="minorHAnsi"/>
          <w:sz w:val="26"/>
          <w:szCs w:val="26"/>
          <w:lang w:eastAsia="en-US"/>
        </w:rPr>
        <w:t xml:space="preserve">Цель констатирующего этапа исследования – выявление и описание особенностей пространственной ориентировки у детей старшего дошкольного возраста с задержкой психического развития. </w:t>
      </w:r>
    </w:p>
    <w:p w14:paraId="2B488CDE" w14:textId="77777777" w:rsidR="002C0926" w:rsidRPr="002C0926" w:rsidRDefault="002C0926" w:rsidP="002C0926">
      <w:pPr>
        <w:spacing w:line="360" w:lineRule="auto"/>
        <w:ind w:firstLine="709"/>
        <w:jc w:val="both"/>
        <w:rPr>
          <w:rFonts w:eastAsiaTheme="minorHAnsi"/>
          <w:sz w:val="26"/>
          <w:szCs w:val="26"/>
          <w:lang w:eastAsia="en-US"/>
        </w:rPr>
      </w:pPr>
      <w:r w:rsidRPr="002C0926">
        <w:rPr>
          <w:rFonts w:eastAsiaTheme="minorHAnsi"/>
          <w:sz w:val="26"/>
          <w:szCs w:val="26"/>
          <w:lang w:eastAsia="en-US"/>
        </w:rPr>
        <w:lastRenderedPageBreak/>
        <w:t>Задачи экспериментального исследования:</w:t>
      </w:r>
      <w:r w:rsidRPr="002C0926">
        <w:rPr>
          <w:rFonts w:eastAsiaTheme="minorHAnsi"/>
          <w:sz w:val="26"/>
          <w:szCs w:val="26"/>
          <w:lang w:eastAsia="en-US"/>
        </w:rPr>
        <w:tab/>
      </w:r>
    </w:p>
    <w:p w14:paraId="1950ED31" w14:textId="77777777" w:rsidR="002C0926" w:rsidRPr="002C0926" w:rsidRDefault="002C0926" w:rsidP="002C0926">
      <w:pPr>
        <w:numPr>
          <w:ilvl w:val="0"/>
          <w:numId w:val="6"/>
        </w:numPr>
        <w:spacing w:line="360" w:lineRule="auto"/>
        <w:ind w:left="0" w:firstLine="709"/>
        <w:jc w:val="both"/>
        <w:rPr>
          <w:rFonts w:eastAsiaTheme="minorHAnsi"/>
          <w:sz w:val="26"/>
          <w:szCs w:val="26"/>
          <w:lang w:eastAsia="en-US"/>
        </w:rPr>
      </w:pPr>
      <w:r w:rsidRPr="002C0926">
        <w:rPr>
          <w:rFonts w:eastAsiaTheme="minorHAnsi"/>
          <w:sz w:val="26"/>
          <w:szCs w:val="26"/>
          <w:lang w:eastAsia="en-US"/>
        </w:rPr>
        <w:t xml:space="preserve">изучении особенностей </w:t>
      </w:r>
      <w:proofErr w:type="spellStart"/>
      <w:r w:rsidRPr="002C0926">
        <w:rPr>
          <w:rFonts w:eastAsiaTheme="minorHAnsi"/>
          <w:sz w:val="26"/>
          <w:szCs w:val="26"/>
          <w:lang w:eastAsia="en-US"/>
        </w:rPr>
        <w:t>сомато</w:t>
      </w:r>
      <w:proofErr w:type="spellEnd"/>
      <w:r w:rsidRPr="002C0926">
        <w:rPr>
          <w:rFonts w:eastAsiaTheme="minorHAnsi"/>
          <w:sz w:val="26"/>
          <w:szCs w:val="26"/>
          <w:lang w:eastAsia="en-US"/>
        </w:rPr>
        <w:t>-пространственной ориентации и организации движений;</w:t>
      </w:r>
    </w:p>
    <w:p w14:paraId="50A82609" w14:textId="77777777" w:rsidR="002C0926" w:rsidRPr="002C0926" w:rsidRDefault="002C0926" w:rsidP="002C0926">
      <w:pPr>
        <w:numPr>
          <w:ilvl w:val="0"/>
          <w:numId w:val="6"/>
        </w:numPr>
        <w:spacing w:line="360" w:lineRule="auto"/>
        <w:ind w:left="0" w:firstLine="709"/>
        <w:jc w:val="both"/>
        <w:rPr>
          <w:rFonts w:eastAsiaTheme="minorHAnsi"/>
          <w:sz w:val="26"/>
          <w:szCs w:val="26"/>
          <w:lang w:eastAsia="en-US"/>
        </w:rPr>
      </w:pPr>
      <w:r w:rsidRPr="002C0926">
        <w:rPr>
          <w:rFonts w:eastAsiaTheme="minorHAnsi"/>
          <w:sz w:val="26"/>
          <w:szCs w:val="26"/>
          <w:lang w:eastAsia="en-US"/>
        </w:rPr>
        <w:t>изучении особенностей пространственных представлений и ориентации в трехмерном пространстве;</w:t>
      </w:r>
    </w:p>
    <w:p w14:paraId="5DC8166D" w14:textId="77777777" w:rsidR="002C0926" w:rsidRPr="002C0926" w:rsidRDefault="002C0926" w:rsidP="002C0926">
      <w:pPr>
        <w:numPr>
          <w:ilvl w:val="0"/>
          <w:numId w:val="6"/>
        </w:numPr>
        <w:spacing w:line="360" w:lineRule="auto"/>
        <w:ind w:left="0" w:firstLine="709"/>
        <w:jc w:val="both"/>
        <w:rPr>
          <w:rFonts w:eastAsiaTheme="minorHAnsi"/>
          <w:sz w:val="26"/>
          <w:szCs w:val="26"/>
          <w:lang w:eastAsia="en-US"/>
        </w:rPr>
      </w:pPr>
      <w:r w:rsidRPr="002C0926">
        <w:rPr>
          <w:rFonts w:eastAsiaTheme="minorHAnsi"/>
          <w:sz w:val="26"/>
          <w:szCs w:val="26"/>
          <w:lang w:eastAsia="en-US"/>
        </w:rPr>
        <w:t>изучении особенностей пространственных представлений и ориентаций в двухмерном пространстве;</w:t>
      </w:r>
    </w:p>
    <w:p w14:paraId="60112C03" w14:textId="77777777" w:rsidR="002C0926" w:rsidRPr="002C0926" w:rsidRDefault="002C0926" w:rsidP="002C0926">
      <w:pPr>
        <w:numPr>
          <w:ilvl w:val="0"/>
          <w:numId w:val="6"/>
        </w:numPr>
        <w:spacing w:line="360" w:lineRule="auto"/>
        <w:ind w:left="0" w:firstLine="709"/>
        <w:jc w:val="both"/>
        <w:rPr>
          <w:rFonts w:eastAsiaTheme="minorHAnsi"/>
          <w:sz w:val="26"/>
          <w:szCs w:val="26"/>
          <w:lang w:eastAsia="en-US"/>
        </w:rPr>
      </w:pPr>
      <w:r w:rsidRPr="002C0926">
        <w:rPr>
          <w:rFonts w:eastAsiaTheme="minorHAnsi"/>
          <w:sz w:val="26"/>
          <w:szCs w:val="26"/>
          <w:lang w:eastAsia="en-US"/>
        </w:rPr>
        <w:t>выполнение пространственно-ориентированных действий в изобразительной деятельности.</w:t>
      </w:r>
    </w:p>
    <w:p w14:paraId="0DD255D2" w14:textId="71C3F7FC" w:rsidR="002C0926" w:rsidRPr="002C0926" w:rsidRDefault="002C0926" w:rsidP="002C0926">
      <w:pPr>
        <w:spacing w:line="360" w:lineRule="auto"/>
        <w:ind w:firstLine="709"/>
        <w:jc w:val="both"/>
        <w:rPr>
          <w:rFonts w:eastAsiaTheme="minorHAnsi"/>
          <w:sz w:val="26"/>
          <w:szCs w:val="26"/>
          <w:lang w:eastAsia="en-US"/>
        </w:rPr>
      </w:pPr>
      <w:r w:rsidRPr="002C0926">
        <w:rPr>
          <w:rFonts w:eastAsiaTheme="minorHAnsi"/>
          <w:sz w:val="26"/>
          <w:szCs w:val="26"/>
          <w:lang w:eastAsia="en-US"/>
        </w:rPr>
        <w:t xml:space="preserve">Исследование проводится в соответствии с </w:t>
      </w:r>
      <w:bookmarkStart w:id="0" w:name="_Hlk128348533"/>
      <w:r w:rsidRPr="002C0926">
        <w:rPr>
          <w:rFonts w:eastAsiaTheme="minorHAnsi"/>
          <w:sz w:val="26"/>
          <w:szCs w:val="26"/>
          <w:lang w:eastAsia="en-US"/>
        </w:rPr>
        <w:t xml:space="preserve">методикой «Обследование состояния </w:t>
      </w:r>
      <w:proofErr w:type="spellStart"/>
      <w:r w:rsidRPr="002C0926">
        <w:rPr>
          <w:rFonts w:eastAsiaTheme="minorHAnsi"/>
          <w:sz w:val="26"/>
          <w:szCs w:val="26"/>
          <w:lang w:eastAsia="en-US"/>
        </w:rPr>
        <w:t>отико</w:t>
      </w:r>
      <w:proofErr w:type="spellEnd"/>
      <w:r w:rsidRPr="002C0926">
        <w:rPr>
          <w:rFonts w:eastAsiaTheme="minorHAnsi"/>
          <w:sz w:val="26"/>
          <w:szCs w:val="26"/>
          <w:lang w:eastAsia="en-US"/>
        </w:rPr>
        <w:t>-пространственной ориентации», предложенная Г.В. Бабиной</w:t>
      </w:r>
      <w:bookmarkEnd w:id="0"/>
      <w:r w:rsidRPr="002C0926">
        <w:rPr>
          <w:rFonts w:eastAsiaTheme="minorHAnsi"/>
          <w:sz w:val="26"/>
          <w:szCs w:val="26"/>
          <w:lang w:eastAsia="en-US"/>
        </w:rPr>
        <w:t xml:space="preserve"> [</w:t>
      </w:r>
      <w:r w:rsidR="00AE0C71">
        <w:rPr>
          <w:rFonts w:eastAsiaTheme="minorHAnsi"/>
          <w:sz w:val="26"/>
          <w:szCs w:val="26"/>
          <w:lang w:eastAsia="en-US"/>
        </w:rPr>
        <w:t>2</w:t>
      </w:r>
      <w:r w:rsidRPr="002C0926">
        <w:rPr>
          <w:rFonts w:eastAsiaTheme="minorHAnsi"/>
          <w:sz w:val="26"/>
          <w:szCs w:val="26"/>
          <w:lang w:eastAsia="en-US"/>
        </w:rPr>
        <w:t>].</w:t>
      </w:r>
    </w:p>
    <w:p w14:paraId="59330DE3" w14:textId="77777777" w:rsidR="002C0926" w:rsidRPr="002C0926" w:rsidRDefault="002C0926" w:rsidP="002C0926">
      <w:pPr>
        <w:shd w:val="clear" w:color="auto" w:fill="FFFFFF"/>
        <w:spacing w:line="360" w:lineRule="auto"/>
        <w:ind w:firstLine="709"/>
        <w:jc w:val="both"/>
        <w:rPr>
          <w:rFonts w:eastAsia="Calibri"/>
          <w:color w:val="0D0D0D"/>
          <w:sz w:val="26"/>
          <w:szCs w:val="26"/>
          <w:lang w:eastAsia="en-US"/>
        </w:rPr>
      </w:pPr>
      <w:r w:rsidRPr="002C0926">
        <w:rPr>
          <w:rFonts w:eastAsia="Calibri"/>
          <w:color w:val="0D0D0D"/>
          <w:sz w:val="26"/>
          <w:szCs w:val="26"/>
          <w:lang w:eastAsia="en-US"/>
        </w:rPr>
        <w:t>Для изучения особенностей оптико-пространственного восприятия у дошкольников, используются специальные задания А, Б и В.</w:t>
      </w:r>
    </w:p>
    <w:p w14:paraId="16A8AAF0" w14:textId="54A41EA8" w:rsidR="002C0926" w:rsidRPr="002C0926" w:rsidRDefault="002C0926" w:rsidP="002C0926">
      <w:pPr>
        <w:shd w:val="clear" w:color="auto" w:fill="FFFFFF"/>
        <w:spacing w:line="360" w:lineRule="auto"/>
        <w:ind w:firstLine="709"/>
        <w:jc w:val="both"/>
        <w:rPr>
          <w:rFonts w:eastAsia="Calibri"/>
          <w:color w:val="0D0D0D"/>
          <w:sz w:val="26"/>
          <w:szCs w:val="26"/>
          <w:lang w:eastAsia="en-US"/>
        </w:rPr>
      </w:pPr>
      <w:bookmarkStart w:id="1" w:name="_Hlk136423768"/>
      <w:r w:rsidRPr="002C0926">
        <w:rPr>
          <w:rFonts w:eastAsia="Calibri"/>
          <w:color w:val="0D0D0D"/>
          <w:sz w:val="26"/>
          <w:szCs w:val="26"/>
          <w:lang w:eastAsia="en-US"/>
        </w:rPr>
        <w:t xml:space="preserve">Задания А, Б и В представляют собой комплекс упражнений, которые помогают определить уровень развития пространственного мышления и ориентации ребенка. </w:t>
      </w:r>
    </w:p>
    <w:bookmarkEnd w:id="1"/>
    <w:p w14:paraId="13A1D748" w14:textId="77777777" w:rsidR="000F67F1" w:rsidRDefault="005F33AA" w:rsidP="00F27947">
      <w:pPr>
        <w:pStyle w:val="a6"/>
        <w:shd w:val="clear" w:color="auto" w:fill="FFFFFF"/>
        <w:spacing w:before="0" w:beforeAutospacing="0" w:after="0" w:afterAutospacing="0" w:line="360" w:lineRule="auto"/>
        <w:ind w:firstLine="709"/>
        <w:jc w:val="both"/>
        <w:textAlignment w:val="baseline"/>
        <w:rPr>
          <w:color w:val="0D0D0D"/>
          <w:sz w:val="26"/>
          <w:szCs w:val="26"/>
        </w:rPr>
      </w:pPr>
      <w:r w:rsidRPr="005338B3">
        <w:rPr>
          <w:sz w:val="26"/>
          <w:szCs w:val="26"/>
        </w:rPr>
        <w:t>Результаты</w:t>
      </w:r>
      <w:r w:rsidR="005338B3">
        <w:rPr>
          <w:sz w:val="26"/>
          <w:szCs w:val="26"/>
        </w:rPr>
        <w:t>,</w:t>
      </w:r>
      <w:r w:rsidRPr="005338B3">
        <w:rPr>
          <w:sz w:val="26"/>
          <w:szCs w:val="26"/>
        </w:rPr>
        <w:t xml:space="preserve"> полученные в ходе диагностики</w:t>
      </w:r>
      <w:r w:rsidR="005338B3">
        <w:rPr>
          <w:sz w:val="26"/>
          <w:szCs w:val="26"/>
        </w:rPr>
        <w:t>,</w:t>
      </w:r>
      <w:r w:rsidRPr="005338B3">
        <w:rPr>
          <w:sz w:val="26"/>
          <w:szCs w:val="26"/>
        </w:rPr>
        <w:t xml:space="preserve"> позволили оценить уровень сформированности пространственной ориентиро</w:t>
      </w:r>
      <w:r w:rsidR="00D251DA" w:rsidRPr="005338B3">
        <w:rPr>
          <w:sz w:val="26"/>
          <w:szCs w:val="26"/>
        </w:rPr>
        <w:t>в</w:t>
      </w:r>
      <w:r w:rsidRPr="005338B3">
        <w:rPr>
          <w:sz w:val="26"/>
          <w:szCs w:val="26"/>
        </w:rPr>
        <w:t xml:space="preserve">ки у детей с ЗПР. </w:t>
      </w:r>
      <w:r w:rsidR="00D251DA" w:rsidRPr="005338B3">
        <w:rPr>
          <w:sz w:val="26"/>
          <w:szCs w:val="26"/>
        </w:rPr>
        <w:t>Исследование проводилось на базе ГБУ АО «Северодвинский реабилитационный центр для детей с ограниченными возможностями «Ручеек»</w:t>
      </w:r>
      <w:r w:rsidR="008A7AFA">
        <w:rPr>
          <w:sz w:val="26"/>
          <w:szCs w:val="26"/>
        </w:rPr>
        <w:t xml:space="preserve"> и </w:t>
      </w:r>
      <w:r w:rsidR="00F27947">
        <w:rPr>
          <w:color w:val="000000"/>
          <w:sz w:val="26"/>
          <w:szCs w:val="26"/>
          <w:shd w:val="clear" w:color="auto" w:fill="FFFFFF"/>
        </w:rPr>
        <w:t>М</w:t>
      </w:r>
      <w:r w:rsidR="00F27947" w:rsidRPr="007822DA">
        <w:rPr>
          <w:color w:val="0D0D0D" w:themeColor="text1" w:themeTint="F2"/>
          <w:sz w:val="26"/>
          <w:szCs w:val="26"/>
        </w:rPr>
        <w:t>униципально</w:t>
      </w:r>
      <w:r w:rsidR="00F27947">
        <w:rPr>
          <w:color w:val="0D0D0D" w:themeColor="text1" w:themeTint="F2"/>
          <w:sz w:val="26"/>
          <w:szCs w:val="26"/>
        </w:rPr>
        <w:t>е</w:t>
      </w:r>
      <w:r w:rsidR="00F27947" w:rsidRPr="007822DA">
        <w:rPr>
          <w:color w:val="0D0D0D" w:themeColor="text1" w:themeTint="F2"/>
          <w:sz w:val="26"/>
          <w:szCs w:val="26"/>
        </w:rPr>
        <w:t xml:space="preserve"> бюджетно</w:t>
      </w:r>
      <w:r w:rsidR="00F27947">
        <w:rPr>
          <w:color w:val="0D0D0D" w:themeColor="text1" w:themeTint="F2"/>
          <w:sz w:val="26"/>
          <w:szCs w:val="26"/>
        </w:rPr>
        <w:t>е</w:t>
      </w:r>
      <w:r w:rsidR="00F27947" w:rsidRPr="007822DA">
        <w:rPr>
          <w:color w:val="0D0D0D" w:themeColor="text1" w:themeTint="F2"/>
          <w:sz w:val="26"/>
          <w:szCs w:val="26"/>
        </w:rPr>
        <w:t xml:space="preserve"> общеобразовательно</w:t>
      </w:r>
      <w:r w:rsidR="00F27947">
        <w:rPr>
          <w:color w:val="0D0D0D" w:themeColor="text1" w:themeTint="F2"/>
          <w:sz w:val="26"/>
          <w:szCs w:val="26"/>
        </w:rPr>
        <w:t>е</w:t>
      </w:r>
      <w:r w:rsidR="00F27947" w:rsidRPr="007822DA">
        <w:rPr>
          <w:color w:val="0D0D0D" w:themeColor="text1" w:themeTint="F2"/>
          <w:sz w:val="26"/>
          <w:szCs w:val="26"/>
        </w:rPr>
        <w:t xml:space="preserve"> учреждени</w:t>
      </w:r>
      <w:r w:rsidR="00F27947">
        <w:rPr>
          <w:color w:val="0D0D0D" w:themeColor="text1" w:themeTint="F2"/>
          <w:sz w:val="26"/>
          <w:szCs w:val="26"/>
        </w:rPr>
        <w:t>е</w:t>
      </w:r>
      <w:r w:rsidR="00F27947" w:rsidRPr="007822DA">
        <w:rPr>
          <w:color w:val="0D0D0D" w:themeColor="text1" w:themeTint="F2"/>
          <w:sz w:val="26"/>
          <w:szCs w:val="26"/>
        </w:rPr>
        <w:t xml:space="preserve"> «Приморская средняя школа» </w:t>
      </w:r>
      <w:r w:rsidR="00F27947">
        <w:rPr>
          <w:color w:val="0D0D0D" w:themeColor="text1" w:themeTint="F2"/>
          <w:sz w:val="26"/>
          <w:szCs w:val="26"/>
        </w:rPr>
        <w:t>с</w:t>
      </w:r>
      <w:r w:rsidR="00F27947" w:rsidRPr="007822DA">
        <w:rPr>
          <w:color w:val="0D0D0D" w:themeColor="text1" w:themeTint="F2"/>
          <w:sz w:val="26"/>
          <w:szCs w:val="26"/>
        </w:rPr>
        <w:t xml:space="preserve">труктурное подразделение «Детский сад д. </w:t>
      </w:r>
      <w:proofErr w:type="spellStart"/>
      <w:r w:rsidR="00F27947" w:rsidRPr="007822DA">
        <w:rPr>
          <w:color w:val="0D0D0D" w:themeColor="text1" w:themeTint="F2"/>
          <w:sz w:val="26"/>
          <w:szCs w:val="26"/>
        </w:rPr>
        <w:t>Рикасиха</w:t>
      </w:r>
      <w:proofErr w:type="spellEnd"/>
      <w:r w:rsidR="00F27947" w:rsidRPr="007822DA">
        <w:rPr>
          <w:color w:val="0D0D0D" w:themeColor="text1" w:themeTint="F2"/>
          <w:sz w:val="26"/>
          <w:szCs w:val="26"/>
        </w:rPr>
        <w:t>».</w:t>
      </w:r>
      <w:r w:rsidR="00F27947">
        <w:rPr>
          <w:color w:val="0D0D0D" w:themeColor="text1" w:themeTint="F2"/>
          <w:sz w:val="26"/>
          <w:szCs w:val="26"/>
        </w:rPr>
        <w:t xml:space="preserve"> В исследовании приняли участие                            16 дошкольников 5-6 лет, из них 8 детей не имеют нарушений в развитии и 8 детей с ЗПР.</w:t>
      </w:r>
      <w:r w:rsidR="000F67F1" w:rsidRPr="000F67F1">
        <w:rPr>
          <w:color w:val="0D0D0D"/>
          <w:sz w:val="26"/>
          <w:szCs w:val="26"/>
        </w:rPr>
        <w:t xml:space="preserve"> </w:t>
      </w:r>
    </w:p>
    <w:p w14:paraId="7937632E" w14:textId="42CC9D47" w:rsidR="00F27947" w:rsidRDefault="000F67F1" w:rsidP="00F27947">
      <w:pPr>
        <w:pStyle w:val="a6"/>
        <w:shd w:val="clear" w:color="auto" w:fill="FFFFFF"/>
        <w:spacing w:before="0" w:beforeAutospacing="0" w:after="0" w:afterAutospacing="0" w:line="360" w:lineRule="auto"/>
        <w:ind w:firstLine="709"/>
        <w:jc w:val="both"/>
        <w:textAlignment w:val="baseline"/>
        <w:rPr>
          <w:color w:val="000000"/>
          <w:sz w:val="26"/>
          <w:szCs w:val="26"/>
          <w:shd w:val="clear" w:color="auto" w:fill="FFFFFF"/>
        </w:rPr>
      </w:pPr>
      <w:r w:rsidRPr="000F67F1">
        <w:rPr>
          <w:color w:val="0D0D0D" w:themeColor="text1" w:themeTint="F2"/>
          <w:sz w:val="26"/>
          <w:szCs w:val="26"/>
        </w:rPr>
        <w:t>Представим качественные и количественный результаты программы исследования.</w:t>
      </w:r>
    </w:p>
    <w:p w14:paraId="4C8C7842" w14:textId="38B9DEF6" w:rsidR="00141D86" w:rsidRPr="00141D86" w:rsidRDefault="00141D86" w:rsidP="00141D86">
      <w:pPr>
        <w:shd w:val="clear" w:color="auto" w:fill="FFFFFF"/>
        <w:spacing w:line="360" w:lineRule="auto"/>
        <w:ind w:firstLine="709"/>
        <w:jc w:val="both"/>
        <w:textAlignment w:val="baseline"/>
        <w:rPr>
          <w:color w:val="0D0D0D"/>
          <w:sz w:val="26"/>
          <w:szCs w:val="26"/>
        </w:rPr>
      </w:pPr>
      <w:r w:rsidRPr="00141D86">
        <w:rPr>
          <w:color w:val="0D0D0D"/>
          <w:sz w:val="26"/>
          <w:szCs w:val="26"/>
        </w:rPr>
        <w:t xml:space="preserve">Сводные результаты состояния </w:t>
      </w:r>
      <w:bookmarkStart w:id="2" w:name="_Hlk136385028"/>
      <w:r w:rsidRPr="00141D86">
        <w:rPr>
          <w:color w:val="0D0D0D"/>
          <w:sz w:val="26"/>
          <w:szCs w:val="26"/>
        </w:rPr>
        <w:t>пространственной ориентации у дошкольников</w:t>
      </w:r>
      <w:bookmarkEnd w:id="2"/>
      <w:r w:rsidRPr="00141D86">
        <w:rPr>
          <w:color w:val="0D0D0D"/>
          <w:sz w:val="26"/>
          <w:szCs w:val="26"/>
        </w:rPr>
        <w:t xml:space="preserve"> с ЗПР и дошкольников без нарушений в развитии показаны на рисунке </w:t>
      </w:r>
      <w:r w:rsidR="006D4144">
        <w:rPr>
          <w:color w:val="0D0D0D"/>
          <w:sz w:val="26"/>
          <w:szCs w:val="26"/>
        </w:rPr>
        <w:t>1</w:t>
      </w:r>
      <w:r w:rsidRPr="00141D86">
        <w:rPr>
          <w:color w:val="0D0D0D"/>
          <w:sz w:val="26"/>
          <w:szCs w:val="26"/>
        </w:rPr>
        <w:t>.</w:t>
      </w:r>
    </w:p>
    <w:p w14:paraId="43EE5DD5" w14:textId="77777777" w:rsidR="00141D86" w:rsidRPr="00141D86" w:rsidRDefault="00141D86" w:rsidP="00141D86">
      <w:pPr>
        <w:spacing w:line="360" w:lineRule="auto"/>
        <w:jc w:val="center"/>
        <w:rPr>
          <w:sz w:val="26"/>
          <w:szCs w:val="26"/>
        </w:rPr>
      </w:pPr>
      <w:r w:rsidRPr="00141D86">
        <w:rPr>
          <w:noProof/>
          <w:sz w:val="26"/>
          <w:szCs w:val="26"/>
        </w:rPr>
        <w:lastRenderedPageBreak/>
        <w:drawing>
          <wp:inline distT="0" distB="0" distL="0" distR="0" wp14:anchorId="3BC30030" wp14:editId="3A4202B0">
            <wp:extent cx="5797262" cy="2563200"/>
            <wp:effectExtent l="0" t="0" r="0" b="8890"/>
            <wp:docPr id="1564937207" name="Диаграмма 15649372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A9296C3" w14:textId="49A61610" w:rsidR="00141D86" w:rsidRPr="00141D86" w:rsidRDefault="00141D86" w:rsidP="00141D86">
      <w:pPr>
        <w:spacing w:before="120" w:after="240" w:line="360" w:lineRule="auto"/>
        <w:jc w:val="both"/>
        <w:rPr>
          <w:sz w:val="26"/>
          <w:szCs w:val="26"/>
        </w:rPr>
      </w:pPr>
      <w:bookmarkStart w:id="3" w:name="_Hlk135841241"/>
      <w:r w:rsidRPr="00141D86">
        <w:rPr>
          <w:sz w:val="26"/>
          <w:szCs w:val="26"/>
        </w:rPr>
        <w:t xml:space="preserve">Рис. </w:t>
      </w:r>
      <w:bookmarkStart w:id="4" w:name="_Hlk128322372"/>
      <w:r w:rsidR="006D4144">
        <w:rPr>
          <w:sz w:val="26"/>
          <w:szCs w:val="26"/>
        </w:rPr>
        <w:t>1</w:t>
      </w:r>
      <w:r w:rsidRPr="00141D86">
        <w:rPr>
          <w:sz w:val="26"/>
          <w:szCs w:val="26"/>
        </w:rPr>
        <w:t xml:space="preserve"> – </w:t>
      </w:r>
      <w:bookmarkEnd w:id="4"/>
      <w:r w:rsidRPr="00141D86">
        <w:rPr>
          <w:sz w:val="26"/>
          <w:szCs w:val="26"/>
        </w:rPr>
        <w:t>Распределение дошкольников по уровням сформированности пространственной ориентации</w:t>
      </w:r>
    </w:p>
    <w:bookmarkEnd w:id="3"/>
    <w:p w14:paraId="54AE7D46" w14:textId="0F139CD1" w:rsidR="00141D86" w:rsidRPr="00141D86" w:rsidRDefault="00141D86" w:rsidP="00141D86">
      <w:pPr>
        <w:shd w:val="clear" w:color="auto" w:fill="FFFFFF"/>
        <w:spacing w:line="360" w:lineRule="auto"/>
        <w:ind w:firstLine="709"/>
        <w:jc w:val="both"/>
        <w:rPr>
          <w:rFonts w:eastAsiaTheme="minorHAnsi"/>
          <w:color w:val="000000" w:themeColor="text1"/>
          <w:sz w:val="26"/>
          <w:szCs w:val="26"/>
          <w:lang w:eastAsia="en-US"/>
        </w:rPr>
      </w:pPr>
      <w:r w:rsidRPr="00141D86">
        <w:rPr>
          <w:rFonts w:eastAsiaTheme="minorHAnsi"/>
          <w:color w:val="000000" w:themeColor="text1"/>
          <w:sz w:val="26"/>
          <w:szCs w:val="26"/>
          <w:lang w:eastAsia="en-US"/>
        </w:rPr>
        <w:t xml:space="preserve">Как мы видим, на рисунке </w:t>
      </w:r>
      <w:r w:rsidR="006D4144">
        <w:rPr>
          <w:rFonts w:eastAsiaTheme="minorHAnsi"/>
          <w:color w:val="000000" w:themeColor="text1"/>
          <w:sz w:val="26"/>
          <w:szCs w:val="26"/>
          <w:lang w:eastAsia="en-US"/>
        </w:rPr>
        <w:t>1</w:t>
      </w:r>
      <w:r w:rsidRPr="00141D86">
        <w:rPr>
          <w:rFonts w:eastAsiaTheme="minorHAnsi"/>
          <w:color w:val="000000" w:themeColor="text1"/>
          <w:sz w:val="26"/>
          <w:szCs w:val="26"/>
          <w:lang w:eastAsia="en-US"/>
        </w:rPr>
        <w:t>, высокий уровень</w:t>
      </w:r>
      <w:r w:rsidRPr="00141D86">
        <w:rPr>
          <w:rFonts w:asciiTheme="minorHAnsi" w:eastAsiaTheme="minorHAnsi" w:hAnsiTheme="minorHAnsi" w:cstheme="minorBidi"/>
          <w:sz w:val="22"/>
          <w:szCs w:val="22"/>
          <w:lang w:eastAsia="en-US"/>
        </w:rPr>
        <w:t xml:space="preserve"> </w:t>
      </w:r>
      <w:r w:rsidRPr="00141D86">
        <w:rPr>
          <w:rFonts w:eastAsiaTheme="minorHAnsi"/>
          <w:color w:val="000000" w:themeColor="text1"/>
          <w:sz w:val="26"/>
          <w:szCs w:val="26"/>
          <w:lang w:eastAsia="en-US"/>
        </w:rPr>
        <w:t>сформированности оптико-пространственной ориентации не выявлен у детей с ЗПР, у дошкольников без нарушений в развитии данный уровень выявлен у 3 детей. Этим детям в полной мере доступна ориентировка «на себе», «от себя». Дети могут различать руки и определять их местоположение, а также различать направления пространства в рамках своего тела и относительно него. Они без какой-либо помощи анализируют положение предметов в пространстве. Могут ориентироваться на плоскости листа бумаги по словесному описанию.</w:t>
      </w:r>
    </w:p>
    <w:p w14:paraId="4508B661" w14:textId="77777777" w:rsidR="00141D86" w:rsidRPr="00141D86" w:rsidRDefault="00141D86" w:rsidP="00141D86">
      <w:pPr>
        <w:spacing w:line="360" w:lineRule="auto"/>
        <w:ind w:firstLine="709"/>
        <w:jc w:val="both"/>
        <w:rPr>
          <w:rFonts w:eastAsiaTheme="minorHAnsi"/>
          <w:sz w:val="26"/>
          <w:szCs w:val="26"/>
          <w:lang w:eastAsia="en-US"/>
        </w:rPr>
      </w:pPr>
      <w:r w:rsidRPr="00141D86">
        <w:rPr>
          <w:rFonts w:eastAsiaTheme="minorHAnsi"/>
          <w:color w:val="000000" w:themeColor="text1"/>
          <w:sz w:val="26"/>
          <w:szCs w:val="26"/>
          <w:lang w:eastAsia="en-US"/>
        </w:rPr>
        <w:t xml:space="preserve">На среднем уровне находится наименьшее количество дошкольников с ЗПР (1 ребенок), в то время как у дошкольников, не имеющих нарушений в развитии данный уровень выявлен у 4 детей. Эти дети ориентируется в своей схеме тела, различают руки и дифференцируют понятия «вперед-назад», «вверху-внизу». Они осознают своё положение в пространстве, анализируют положение предметов и действуют по словесной инструкции. </w:t>
      </w:r>
      <w:r w:rsidRPr="00141D86">
        <w:rPr>
          <w:rFonts w:eastAsiaTheme="minorHAnsi"/>
          <w:sz w:val="26"/>
          <w:szCs w:val="26"/>
          <w:lang w:eastAsia="en-US"/>
        </w:rPr>
        <w:t>Могут использовать ориентировку на плоскости листа по словесной инструкции, но испытывают затруднения в использовании пространственных предлогов «над», «под».</w:t>
      </w:r>
    </w:p>
    <w:p w14:paraId="7A4979CE" w14:textId="77777777" w:rsidR="00141D86" w:rsidRPr="00141D86" w:rsidRDefault="00141D86" w:rsidP="00141D86">
      <w:pPr>
        <w:shd w:val="clear" w:color="auto" w:fill="FFFFFF"/>
        <w:spacing w:line="360" w:lineRule="auto"/>
        <w:ind w:firstLine="709"/>
        <w:jc w:val="both"/>
        <w:rPr>
          <w:rFonts w:eastAsiaTheme="minorHAnsi"/>
          <w:color w:val="000000" w:themeColor="text1"/>
          <w:sz w:val="26"/>
          <w:szCs w:val="26"/>
          <w:highlight w:val="yellow"/>
          <w:lang w:eastAsia="en-US"/>
        </w:rPr>
      </w:pPr>
      <w:r w:rsidRPr="00141D86">
        <w:rPr>
          <w:rFonts w:eastAsiaTheme="minorHAnsi"/>
          <w:color w:val="000000" w:themeColor="text1"/>
          <w:sz w:val="26"/>
          <w:szCs w:val="26"/>
          <w:lang w:eastAsia="en-US"/>
        </w:rPr>
        <w:t>Уровень ниже среднего показали 3 ребенка с ЗПР и 1 ребенок с нормальным психофизическим развитием. Дети этой группы могут показать части своего тела, но путаются в различении рук. Они</w:t>
      </w:r>
      <w:r w:rsidRPr="00141D86">
        <w:rPr>
          <w:rFonts w:asciiTheme="minorHAnsi" w:eastAsiaTheme="minorHAnsi" w:hAnsiTheme="minorHAnsi" w:cstheme="minorBidi"/>
          <w:sz w:val="22"/>
          <w:szCs w:val="22"/>
          <w:lang w:eastAsia="en-US"/>
        </w:rPr>
        <w:t xml:space="preserve"> </w:t>
      </w:r>
      <w:r w:rsidRPr="00141D86">
        <w:rPr>
          <w:rFonts w:eastAsiaTheme="minorHAnsi"/>
          <w:color w:val="000000" w:themeColor="text1"/>
          <w:sz w:val="26"/>
          <w:szCs w:val="26"/>
          <w:lang w:eastAsia="en-US"/>
        </w:rPr>
        <w:t xml:space="preserve">понимают и ориентируются в помещении, но </w:t>
      </w:r>
      <w:r w:rsidRPr="00141D86">
        <w:rPr>
          <w:rFonts w:eastAsiaTheme="minorHAnsi"/>
          <w:color w:val="000000" w:themeColor="text1"/>
          <w:sz w:val="26"/>
          <w:szCs w:val="26"/>
          <w:lang w:eastAsia="en-US"/>
        </w:rPr>
        <w:lastRenderedPageBreak/>
        <w:t>испытывают трудности в определении отношений между объектами, заслоняющими друг друга.</w:t>
      </w:r>
      <w:r w:rsidRPr="00141D86">
        <w:rPr>
          <w:rFonts w:asciiTheme="minorHAnsi" w:eastAsiaTheme="minorHAnsi" w:hAnsiTheme="minorHAnsi" w:cstheme="minorBidi"/>
          <w:sz w:val="22"/>
          <w:szCs w:val="22"/>
          <w:lang w:eastAsia="en-US"/>
        </w:rPr>
        <w:t xml:space="preserve"> </w:t>
      </w:r>
      <w:r w:rsidRPr="00141D86">
        <w:rPr>
          <w:rFonts w:eastAsiaTheme="minorHAnsi"/>
          <w:color w:val="000000" w:themeColor="text1"/>
          <w:sz w:val="26"/>
          <w:szCs w:val="26"/>
          <w:lang w:eastAsia="en-US"/>
        </w:rPr>
        <w:t>На листе бумаги ориентируются по образцу.</w:t>
      </w:r>
    </w:p>
    <w:p w14:paraId="6FD2DA7B" w14:textId="77777777" w:rsidR="00141D86" w:rsidRPr="00141D86" w:rsidRDefault="00141D86" w:rsidP="00141D86">
      <w:pPr>
        <w:shd w:val="clear" w:color="auto" w:fill="FFFFFF"/>
        <w:spacing w:line="360" w:lineRule="auto"/>
        <w:ind w:firstLine="709"/>
        <w:jc w:val="both"/>
        <w:rPr>
          <w:rFonts w:eastAsiaTheme="minorHAnsi"/>
          <w:color w:val="000000" w:themeColor="text1"/>
          <w:sz w:val="26"/>
          <w:szCs w:val="26"/>
          <w:highlight w:val="yellow"/>
          <w:lang w:eastAsia="en-US"/>
        </w:rPr>
      </w:pPr>
      <w:r w:rsidRPr="00141D86">
        <w:rPr>
          <w:rFonts w:eastAsiaTheme="minorHAnsi"/>
          <w:color w:val="000000" w:themeColor="text1"/>
          <w:sz w:val="26"/>
          <w:szCs w:val="26"/>
          <w:lang w:eastAsia="en-US"/>
        </w:rPr>
        <w:t>На низком уровне находятся половина группы испытуемых с ЗПР (4 ребенка), тогда как у дошкольников без нарушений в развитии данный уровень не выявлен. Эти дети показывают части тела, но не могут определить основные направления «на себе» по словесным инструкциям. Они могут показывать части помещения по инструкции, но не способны назвать их или определить взаимное расположение предметов, находящихся друг за другом. На листе могут определить только левую и правую стороны.</w:t>
      </w:r>
    </w:p>
    <w:p w14:paraId="07148A43" w14:textId="77777777" w:rsidR="00141D86" w:rsidRPr="00141D86" w:rsidRDefault="00141D86" w:rsidP="00141D86">
      <w:pPr>
        <w:shd w:val="clear" w:color="auto" w:fill="FFFFFF"/>
        <w:spacing w:line="360" w:lineRule="auto"/>
        <w:ind w:firstLine="709"/>
        <w:jc w:val="both"/>
        <w:rPr>
          <w:rFonts w:eastAsiaTheme="minorHAnsi"/>
          <w:color w:val="000000" w:themeColor="text1"/>
          <w:sz w:val="26"/>
          <w:szCs w:val="26"/>
          <w:lang w:eastAsia="en-US"/>
        </w:rPr>
      </w:pPr>
      <w:r w:rsidRPr="00141D86">
        <w:rPr>
          <w:rFonts w:eastAsiaTheme="minorHAnsi"/>
          <w:color w:val="000000" w:themeColor="text1"/>
          <w:sz w:val="26"/>
          <w:szCs w:val="26"/>
          <w:lang w:eastAsia="en-US"/>
        </w:rPr>
        <w:t xml:space="preserve">По результатам исследования пространственной ориентировки у дошкольников без нарушений в развитии преобладают высокий и средний уровни, в то время как большинство сверстников с ЗПР показали соответствующие низкому и ниже среднего уровням результаты. </w:t>
      </w:r>
    </w:p>
    <w:p w14:paraId="3A08DD45" w14:textId="77777777" w:rsidR="00141D86" w:rsidRDefault="00141D86" w:rsidP="00141D86">
      <w:pPr>
        <w:shd w:val="clear" w:color="auto" w:fill="FFFFFF"/>
        <w:spacing w:line="360" w:lineRule="auto"/>
        <w:ind w:firstLine="709"/>
        <w:textAlignment w:val="baseline"/>
        <w:rPr>
          <w:color w:val="0D0D0D" w:themeColor="text1" w:themeTint="F2"/>
          <w:sz w:val="26"/>
          <w:szCs w:val="26"/>
        </w:rPr>
      </w:pPr>
      <w:bookmarkStart w:id="5" w:name="_Hlk136423626"/>
      <w:r w:rsidRPr="00141D86">
        <w:rPr>
          <w:color w:val="0D0D0D" w:themeColor="text1" w:themeTint="F2"/>
          <w:sz w:val="26"/>
          <w:szCs w:val="26"/>
        </w:rPr>
        <w:t>Проведенное исследование позволило выделить следующие особенности пространственной ориентировки дошкольников с ЗПР:</w:t>
      </w:r>
    </w:p>
    <w:p w14:paraId="3CD2B738" w14:textId="77777777" w:rsidR="00291CEE" w:rsidRPr="00291CEE" w:rsidRDefault="00291CEE" w:rsidP="00291CEE">
      <w:pPr>
        <w:numPr>
          <w:ilvl w:val="0"/>
          <w:numId w:val="7"/>
        </w:numPr>
        <w:shd w:val="clear" w:color="auto" w:fill="FFFFFF"/>
        <w:tabs>
          <w:tab w:val="clear" w:pos="720"/>
          <w:tab w:val="left" w:pos="360"/>
        </w:tabs>
        <w:spacing w:line="360" w:lineRule="auto"/>
        <w:ind w:left="0" w:firstLine="709"/>
        <w:jc w:val="both"/>
        <w:textAlignment w:val="baseline"/>
        <w:rPr>
          <w:color w:val="0D0D0D" w:themeColor="text1" w:themeTint="F2"/>
          <w:sz w:val="26"/>
          <w:szCs w:val="26"/>
        </w:rPr>
      </w:pPr>
      <w:r w:rsidRPr="00291CEE">
        <w:rPr>
          <w:color w:val="0D0D0D" w:themeColor="text1" w:themeTint="F2"/>
          <w:sz w:val="26"/>
          <w:szCs w:val="26"/>
        </w:rPr>
        <w:t>пространственная ориентировка дошкольников с ЗПР соответствует низкому и ниже среднего уровню, что свидетельствует об отставании в формировании пространственной ориентировки по отношению к их сверстникам, не имеющим нарушений в развитии;</w:t>
      </w:r>
    </w:p>
    <w:p w14:paraId="7ACBC1DF" w14:textId="77777777" w:rsidR="00291CEE" w:rsidRPr="00291CEE" w:rsidRDefault="00291CEE" w:rsidP="00291CEE">
      <w:pPr>
        <w:numPr>
          <w:ilvl w:val="0"/>
          <w:numId w:val="7"/>
        </w:numPr>
        <w:shd w:val="clear" w:color="auto" w:fill="FFFFFF"/>
        <w:tabs>
          <w:tab w:val="clear" w:pos="720"/>
          <w:tab w:val="left" w:pos="360"/>
        </w:tabs>
        <w:spacing w:line="360" w:lineRule="auto"/>
        <w:ind w:left="0" w:firstLine="709"/>
        <w:jc w:val="both"/>
        <w:textAlignment w:val="baseline"/>
        <w:rPr>
          <w:color w:val="0D0D0D" w:themeColor="text1" w:themeTint="F2"/>
          <w:sz w:val="26"/>
          <w:szCs w:val="26"/>
        </w:rPr>
      </w:pPr>
      <w:r w:rsidRPr="00291CEE">
        <w:rPr>
          <w:color w:val="0D0D0D" w:themeColor="text1" w:themeTint="F2"/>
          <w:sz w:val="26"/>
          <w:szCs w:val="26"/>
        </w:rPr>
        <w:t>наибольшие трудности возникают у дошкольников с ЗПР при ориентировке в трехмерном пространстве и при вербализации пространственных представлений;</w:t>
      </w:r>
    </w:p>
    <w:p w14:paraId="75D982BE" w14:textId="77777777" w:rsidR="00291CEE" w:rsidRPr="00291CEE" w:rsidRDefault="00291CEE" w:rsidP="00291CEE">
      <w:pPr>
        <w:numPr>
          <w:ilvl w:val="0"/>
          <w:numId w:val="7"/>
        </w:numPr>
        <w:shd w:val="clear" w:color="auto" w:fill="FFFFFF"/>
        <w:tabs>
          <w:tab w:val="clear" w:pos="720"/>
          <w:tab w:val="left" w:pos="360"/>
        </w:tabs>
        <w:spacing w:line="360" w:lineRule="auto"/>
        <w:ind w:left="0" w:firstLine="709"/>
        <w:jc w:val="both"/>
        <w:textAlignment w:val="baseline"/>
        <w:rPr>
          <w:color w:val="0D0D0D" w:themeColor="text1" w:themeTint="F2"/>
          <w:sz w:val="26"/>
          <w:szCs w:val="26"/>
        </w:rPr>
      </w:pPr>
      <w:r w:rsidRPr="00291CEE">
        <w:rPr>
          <w:color w:val="0D0D0D" w:themeColor="text1" w:themeTint="F2"/>
          <w:sz w:val="26"/>
          <w:szCs w:val="26"/>
        </w:rPr>
        <w:t>отмечается недостаточность узнавания и обозначения понятий «лево» – «право»;</w:t>
      </w:r>
    </w:p>
    <w:p w14:paraId="3479A13E" w14:textId="77777777" w:rsidR="00291CEE" w:rsidRPr="00291CEE" w:rsidRDefault="00291CEE" w:rsidP="00291CEE">
      <w:pPr>
        <w:numPr>
          <w:ilvl w:val="0"/>
          <w:numId w:val="7"/>
        </w:numPr>
        <w:shd w:val="clear" w:color="auto" w:fill="FFFFFF"/>
        <w:tabs>
          <w:tab w:val="clear" w:pos="720"/>
          <w:tab w:val="left" w:pos="360"/>
        </w:tabs>
        <w:spacing w:line="360" w:lineRule="auto"/>
        <w:ind w:left="0" w:firstLine="709"/>
        <w:jc w:val="both"/>
        <w:textAlignment w:val="baseline"/>
        <w:rPr>
          <w:color w:val="0D0D0D" w:themeColor="text1" w:themeTint="F2"/>
          <w:sz w:val="26"/>
          <w:szCs w:val="26"/>
        </w:rPr>
      </w:pPr>
      <w:r w:rsidRPr="00291CEE">
        <w:rPr>
          <w:color w:val="0D0D0D" w:themeColor="text1" w:themeTint="F2"/>
          <w:sz w:val="26"/>
          <w:szCs w:val="26"/>
        </w:rPr>
        <w:t>трудности в понимании предлогов «за», «перед», «на», «над», «под», слова «между»;</w:t>
      </w:r>
    </w:p>
    <w:p w14:paraId="392BA8DB" w14:textId="77777777" w:rsidR="00291CEE" w:rsidRPr="00291CEE" w:rsidRDefault="00291CEE" w:rsidP="00291CEE">
      <w:pPr>
        <w:numPr>
          <w:ilvl w:val="0"/>
          <w:numId w:val="7"/>
        </w:numPr>
        <w:shd w:val="clear" w:color="auto" w:fill="FFFFFF"/>
        <w:tabs>
          <w:tab w:val="clear" w:pos="720"/>
          <w:tab w:val="left" w:pos="360"/>
        </w:tabs>
        <w:spacing w:line="360" w:lineRule="auto"/>
        <w:ind w:left="0" w:firstLine="709"/>
        <w:jc w:val="both"/>
        <w:textAlignment w:val="baseline"/>
        <w:rPr>
          <w:color w:val="0D0D0D" w:themeColor="text1" w:themeTint="F2"/>
          <w:sz w:val="26"/>
          <w:szCs w:val="26"/>
        </w:rPr>
      </w:pPr>
      <w:r w:rsidRPr="00291CEE">
        <w:rPr>
          <w:color w:val="0D0D0D" w:themeColor="text1" w:themeTint="F2"/>
          <w:sz w:val="26"/>
          <w:szCs w:val="26"/>
        </w:rPr>
        <w:t>ошибки при выполнении заданий на моделирование пространственных отношений на листе бумаги и перемещении по плоскости в заданном направлении.</w:t>
      </w:r>
    </w:p>
    <w:bookmarkEnd w:id="5"/>
    <w:p w14:paraId="6F7377AC" w14:textId="77777777" w:rsidR="00141D86" w:rsidRPr="00141D86" w:rsidRDefault="00141D86" w:rsidP="00141D86">
      <w:pPr>
        <w:shd w:val="clear" w:color="auto" w:fill="FFFFFF"/>
        <w:spacing w:line="360" w:lineRule="auto"/>
        <w:ind w:firstLine="709"/>
        <w:jc w:val="both"/>
        <w:textAlignment w:val="baseline"/>
        <w:rPr>
          <w:color w:val="0D0D0D" w:themeColor="text1" w:themeTint="F2"/>
          <w:sz w:val="26"/>
          <w:szCs w:val="26"/>
        </w:rPr>
      </w:pPr>
      <w:r w:rsidRPr="00141D86">
        <w:rPr>
          <w:color w:val="000000" w:themeColor="text1"/>
          <w:sz w:val="26"/>
          <w:szCs w:val="26"/>
        </w:rPr>
        <w:t>Констатирующий эксперимент показал, что</w:t>
      </w:r>
      <w:r w:rsidRPr="00141D86">
        <w:rPr>
          <w:color w:val="0D0D0D" w:themeColor="text1" w:themeTint="F2"/>
          <w:sz w:val="26"/>
          <w:szCs w:val="26"/>
        </w:rPr>
        <w:t xml:space="preserve"> с дошкольниками данной нозологической группы необходимо проводить коррекционно-развивающую работу, направленную на повышение уровня сформированности пространственной ориентировки.</w:t>
      </w:r>
    </w:p>
    <w:p w14:paraId="22CC5ACB" w14:textId="77777777" w:rsidR="00FB3B28" w:rsidRPr="00FB3B28" w:rsidRDefault="00FB3B28" w:rsidP="00FB3B28">
      <w:pPr>
        <w:spacing w:line="360" w:lineRule="auto"/>
        <w:ind w:firstLine="709"/>
        <w:jc w:val="both"/>
        <w:rPr>
          <w:sz w:val="26"/>
          <w:szCs w:val="26"/>
        </w:rPr>
      </w:pPr>
      <w:r w:rsidRPr="00FB3B28">
        <w:rPr>
          <w:sz w:val="26"/>
          <w:szCs w:val="26"/>
        </w:rPr>
        <w:lastRenderedPageBreak/>
        <w:t xml:space="preserve">Выявленные особенности сформированности пространственной ориентировки у дошкольников с ЗПР по результатам констатирующего эксперимента стали основанием для разработки и реализации формирующего эксперимента. </w:t>
      </w:r>
    </w:p>
    <w:p w14:paraId="14C3D605" w14:textId="77777777" w:rsidR="00FB3B28" w:rsidRPr="00FB3B28" w:rsidRDefault="00FB3B28" w:rsidP="00FB3B28">
      <w:pPr>
        <w:spacing w:line="360" w:lineRule="auto"/>
        <w:ind w:firstLine="709"/>
        <w:jc w:val="both"/>
        <w:rPr>
          <w:sz w:val="26"/>
          <w:szCs w:val="26"/>
        </w:rPr>
      </w:pPr>
      <w:r w:rsidRPr="00FB3B28">
        <w:rPr>
          <w:sz w:val="26"/>
          <w:szCs w:val="26"/>
        </w:rPr>
        <w:t xml:space="preserve">Цель формирующего эксперимента заключалась в разработке и апробации комплекса игр с песком, </w:t>
      </w:r>
      <w:bookmarkStart w:id="6" w:name="_Hlk135771817"/>
      <w:r w:rsidRPr="00FB3B28">
        <w:rPr>
          <w:sz w:val="26"/>
          <w:szCs w:val="26"/>
        </w:rPr>
        <w:t>направленного на формирование пространственной ориентировки у детей дошкольного возраста с ЗПР</w:t>
      </w:r>
      <w:bookmarkEnd w:id="6"/>
      <w:r w:rsidRPr="00FB3B28">
        <w:rPr>
          <w:sz w:val="26"/>
          <w:szCs w:val="26"/>
        </w:rPr>
        <w:t xml:space="preserve"> посредством игр с песком.</w:t>
      </w:r>
    </w:p>
    <w:p w14:paraId="37F6411A" w14:textId="77777777" w:rsidR="00FB3B28" w:rsidRPr="00FB3B28" w:rsidRDefault="00FB3B28" w:rsidP="00FB3B28">
      <w:pPr>
        <w:spacing w:line="360" w:lineRule="auto"/>
        <w:ind w:firstLine="709"/>
        <w:jc w:val="both"/>
        <w:rPr>
          <w:sz w:val="26"/>
          <w:szCs w:val="26"/>
        </w:rPr>
      </w:pPr>
      <w:r w:rsidRPr="00FB3B28">
        <w:rPr>
          <w:sz w:val="26"/>
          <w:szCs w:val="26"/>
        </w:rPr>
        <w:t>Для достижения цели были установлены следующие задачи:</w:t>
      </w:r>
    </w:p>
    <w:p w14:paraId="7D2C60A0" w14:textId="77777777" w:rsidR="00FB3B28" w:rsidRPr="00FB3B28" w:rsidRDefault="00FB3B28" w:rsidP="00FB3B28">
      <w:pPr>
        <w:spacing w:line="360" w:lineRule="auto"/>
        <w:ind w:firstLine="709"/>
        <w:jc w:val="both"/>
        <w:rPr>
          <w:sz w:val="26"/>
          <w:szCs w:val="26"/>
        </w:rPr>
      </w:pPr>
      <w:r w:rsidRPr="00FB3B28">
        <w:rPr>
          <w:sz w:val="26"/>
          <w:szCs w:val="26"/>
        </w:rPr>
        <w:t>1) разработать и подобрать игры с песком, направленные на формирование пространственной ориентировки у детей дошкольного возраста с ЗПР;</w:t>
      </w:r>
    </w:p>
    <w:p w14:paraId="2A83E6B1" w14:textId="77777777" w:rsidR="00FB3B28" w:rsidRPr="00FB3B28" w:rsidRDefault="00FB3B28" w:rsidP="00FB3B28">
      <w:pPr>
        <w:spacing w:line="360" w:lineRule="auto"/>
        <w:ind w:firstLine="709"/>
        <w:jc w:val="both"/>
        <w:rPr>
          <w:sz w:val="26"/>
          <w:szCs w:val="26"/>
        </w:rPr>
      </w:pPr>
      <w:r w:rsidRPr="00FB3B28">
        <w:rPr>
          <w:sz w:val="26"/>
          <w:szCs w:val="26"/>
        </w:rPr>
        <w:t>2) апробировать комплекс игр с песком в ходе обучающего эксперимента;</w:t>
      </w:r>
    </w:p>
    <w:p w14:paraId="2135E4DA" w14:textId="77777777" w:rsidR="00FB3B28" w:rsidRPr="00FB3B28" w:rsidRDefault="00FB3B28" w:rsidP="00FB3B28">
      <w:pPr>
        <w:spacing w:line="360" w:lineRule="auto"/>
        <w:ind w:firstLine="709"/>
        <w:jc w:val="both"/>
        <w:rPr>
          <w:sz w:val="26"/>
          <w:szCs w:val="26"/>
        </w:rPr>
      </w:pPr>
      <w:r w:rsidRPr="00FB3B28">
        <w:rPr>
          <w:sz w:val="26"/>
          <w:szCs w:val="26"/>
        </w:rPr>
        <w:t>2) выявить эффективность апробированного комплекса игр с песком у детей дошкольного возраста с ЗПР.</w:t>
      </w:r>
    </w:p>
    <w:p w14:paraId="2B993CCA" w14:textId="77777777" w:rsidR="00FB3B28" w:rsidRPr="00FB3B28" w:rsidRDefault="00FB3B28" w:rsidP="00FB3B28">
      <w:pPr>
        <w:spacing w:line="360" w:lineRule="auto"/>
        <w:ind w:firstLine="709"/>
        <w:jc w:val="both"/>
        <w:rPr>
          <w:sz w:val="26"/>
          <w:szCs w:val="26"/>
        </w:rPr>
      </w:pPr>
      <w:r w:rsidRPr="00FB3B28">
        <w:rPr>
          <w:sz w:val="26"/>
          <w:szCs w:val="26"/>
        </w:rPr>
        <w:t>Экспериментальное обучение в рамках формирующего этапа работы проводилось на базе ГБУ АО «Северодвинский реабилитационный центр «Ручеек». В эксперименте приняли участие 8 детей 5-6 лет с ЗПР.</w:t>
      </w:r>
    </w:p>
    <w:p w14:paraId="461E5526"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 xml:space="preserve">Формирующий эксперимент проходил в 3 этапа: подготовительный, основной, заключительный. </w:t>
      </w:r>
    </w:p>
    <w:p w14:paraId="14B57869"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1 этап, подготовительный, предполагал:</w:t>
      </w:r>
    </w:p>
    <w:p w14:paraId="10D91350" w14:textId="77777777" w:rsidR="006F40A7" w:rsidRPr="006F40A7" w:rsidRDefault="006F40A7" w:rsidP="00087638">
      <w:pPr>
        <w:numPr>
          <w:ilvl w:val="0"/>
          <w:numId w:val="8"/>
        </w:numPr>
        <w:spacing w:after="160" w:line="360" w:lineRule="auto"/>
        <w:ind w:left="0" w:firstLine="709"/>
        <w:contextualSpacing/>
        <w:jc w:val="both"/>
        <w:rPr>
          <w:rFonts w:eastAsiaTheme="minorHAnsi"/>
          <w:sz w:val="26"/>
          <w:szCs w:val="26"/>
          <w:lang w:eastAsia="en-US"/>
        </w:rPr>
      </w:pPr>
      <w:r w:rsidRPr="006F40A7">
        <w:rPr>
          <w:rFonts w:eastAsiaTheme="minorHAnsi"/>
          <w:sz w:val="26"/>
          <w:szCs w:val="26"/>
          <w:lang w:eastAsia="en-US"/>
        </w:rPr>
        <w:t>подбор игр с песком, направленных на формирование пространственной ориентировки у дошкольников с ЗПР;</w:t>
      </w:r>
    </w:p>
    <w:p w14:paraId="72C69C42" w14:textId="77777777" w:rsidR="006F40A7" w:rsidRPr="006F40A7" w:rsidRDefault="006F40A7" w:rsidP="00087638">
      <w:pPr>
        <w:numPr>
          <w:ilvl w:val="0"/>
          <w:numId w:val="8"/>
        </w:numPr>
        <w:spacing w:after="160" w:line="360" w:lineRule="auto"/>
        <w:ind w:left="0" w:firstLine="709"/>
        <w:contextualSpacing/>
        <w:jc w:val="both"/>
        <w:rPr>
          <w:rFonts w:eastAsiaTheme="minorHAnsi"/>
          <w:sz w:val="26"/>
          <w:szCs w:val="26"/>
          <w:lang w:eastAsia="en-US"/>
        </w:rPr>
      </w:pPr>
      <w:r w:rsidRPr="006F40A7">
        <w:rPr>
          <w:rFonts w:eastAsiaTheme="minorHAnsi"/>
          <w:sz w:val="26"/>
          <w:szCs w:val="26"/>
          <w:lang w:eastAsia="en-US"/>
        </w:rPr>
        <w:t>подготовка рабочего места;</w:t>
      </w:r>
    </w:p>
    <w:p w14:paraId="486572A8" w14:textId="77777777" w:rsidR="006F40A7" w:rsidRPr="006F40A7" w:rsidRDefault="006F40A7" w:rsidP="00087638">
      <w:pPr>
        <w:numPr>
          <w:ilvl w:val="0"/>
          <w:numId w:val="8"/>
        </w:numPr>
        <w:spacing w:after="160" w:line="360" w:lineRule="auto"/>
        <w:ind w:left="0" w:firstLine="709"/>
        <w:contextualSpacing/>
        <w:jc w:val="both"/>
        <w:rPr>
          <w:rFonts w:eastAsiaTheme="minorHAnsi"/>
          <w:sz w:val="26"/>
          <w:szCs w:val="26"/>
          <w:lang w:eastAsia="en-US"/>
        </w:rPr>
      </w:pPr>
      <w:r w:rsidRPr="006F40A7">
        <w:rPr>
          <w:rFonts w:eastAsiaTheme="minorHAnsi"/>
          <w:sz w:val="26"/>
          <w:szCs w:val="26"/>
          <w:lang w:eastAsia="en-US"/>
        </w:rPr>
        <w:t>подготовка всех необходимых материалов для игр.</w:t>
      </w:r>
    </w:p>
    <w:p w14:paraId="76EC7969" w14:textId="77777777" w:rsidR="006F40A7" w:rsidRPr="006F40A7" w:rsidRDefault="006F40A7" w:rsidP="006F40A7">
      <w:pPr>
        <w:spacing w:line="360" w:lineRule="auto"/>
        <w:ind w:firstLine="851"/>
        <w:jc w:val="both"/>
        <w:rPr>
          <w:rFonts w:eastAsiaTheme="minorHAnsi"/>
          <w:sz w:val="26"/>
          <w:szCs w:val="26"/>
          <w:lang w:eastAsia="en-US"/>
        </w:rPr>
      </w:pPr>
      <w:r w:rsidRPr="006F40A7">
        <w:rPr>
          <w:rFonts w:eastAsiaTheme="minorHAnsi"/>
          <w:sz w:val="26"/>
          <w:szCs w:val="26"/>
          <w:lang w:eastAsia="en-US"/>
        </w:rPr>
        <w:t>Для игр в песочнице используется следующее оборудование:</w:t>
      </w:r>
    </w:p>
    <w:p w14:paraId="68FA9DF0" w14:textId="77777777" w:rsidR="006F40A7" w:rsidRPr="006F40A7" w:rsidRDefault="006F40A7" w:rsidP="00087638">
      <w:pPr>
        <w:spacing w:line="360" w:lineRule="auto"/>
        <w:ind w:firstLine="709"/>
        <w:jc w:val="both"/>
        <w:rPr>
          <w:rFonts w:eastAsiaTheme="minorHAnsi"/>
          <w:sz w:val="26"/>
          <w:szCs w:val="26"/>
          <w:lang w:eastAsia="en-US"/>
        </w:rPr>
      </w:pPr>
      <w:r w:rsidRPr="006F40A7">
        <w:rPr>
          <w:rFonts w:eastAsiaTheme="minorHAnsi"/>
          <w:sz w:val="26"/>
          <w:szCs w:val="26"/>
          <w:lang w:eastAsia="en-US"/>
        </w:rPr>
        <w:t>1. Световой стол с карманом — 50х75x10 сантиметров. Такой размер ящика соответствует оптимальному полю зрительного восприятия, и это позволяет охватывать его взглядом целиком.</w:t>
      </w:r>
    </w:p>
    <w:p w14:paraId="7189F67F" w14:textId="77777777" w:rsidR="006F40A7" w:rsidRPr="006F40A7" w:rsidRDefault="006F40A7" w:rsidP="00087638">
      <w:pPr>
        <w:spacing w:line="360" w:lineRule="auto"/>
        <w:ind w:firstLine="709"/>
        <w:jc w:val="both"/>
        <w:rPr>
          <w:rFonts w:eastAsiaTheme="minorHAnsi"/>
          <w:sz w:val="26"/>
          <w:szCs w:val="26"/>
          <w:lang w:eastAsia="en-US"/>
        </w:rPr>
      </w:pPr>
      <w:r w:rsidRPr="006F40A7">
        <w:rPr>
          <w:rFonts w:eastAsiaTheme="minorHAnsi"/>
          <w:sz w:val="26"/>
          <w:szCs w:val="26"/>
          <w:lang w:eastAsia="en-US"/>
        </w:rPr>
        <w:t>2. Песок кварцевый, фракцией 0,1-0,3 мм. 1,5-2 кг. В песочнице чаще всего используется песок светлого тона, почти белый. Песком заполняется меньшая часть ящика.</w:t>
      </w:r>
    </w:p>
    <w:p w14:paraId="54C25F12" w14:textId="593916F7" w:rsidR="006F40A7" w:rsidRPr="006F40A7" w:rsidRDefault="006F40A7" w:rsidP="00087638">
      <w:pPr>
        <w:spacing w:line="360" w:lineRule="auto"/>
        <w:ind w:firstLine="709"/>
        <w:jc w:val="both"/>
        <w:rPr>
          <w:rFonts w:eastAsiaTheme="minorHAnsi"/>
          <w:sz w:val="26"/>
          <w:szCs w:val="26"/>
          <w:lang w:eastAsia="en-US"/>
        </w:rPr>
      </w:pPr>
      <w:r w:rsidRPr="006F40A7">
        <w:rPr>
          <w:rFonts w:eastAsiaTheme="minorHAnsi"/>
          <w:sz w:val="26"/>
          <w:szCs w:val="26"/>
          <w:lang w:eastAsia="en-US"/>
        </w:rPr>
        <w:t xml:space="preserve">3. Набор маленьких фигурок, высота их не должна превышать 8 см. В набор игрушек входят фигурки людей; различные здания: жилые, учебные; домашние и </w:t>
      </w:r>
      <w:r w:rsidRPr="006F40A7">
        <w:rPr>
          <w:rFonts w:eastAsiaTheme="minorHAnsi"/>
          <w:sz w:val="26"/>
          <w:szCs w:val="26"/>
          <w:lang w:eastAsia="en-US"/>
        </w:rPr>
        <w:lastRenderedPageBreak/>
        <w:t>дикие животные; транспорт разного вида; растения; архитектурные постройки; бросовый материал: ракушки, веточки, камни и пр.; пластиковые или деревянные геометрические фигуры (круги, треугольники, прямоугольники и др.) [</w:t>
      </w:r>
      <w:r w:rsidR="001129C5">
        <w:rPr>
          <w:rFonts w:eastAsiaTheme="minorHAnsi"/>
          <w:sz w:val="26"/>
          <w:szCs w:val="26"/>
          <w:lang w:eastAsia="en-US"/>
        </w:rPr>
        <w:t>3</w:t>
      </w:r>
      <w:r w:rsidRPr="006F40A7">
        <w:rPr>
          <w:rFonts w:eastAsiaTheme="minorHAnsi"/>
          <w:sz w:val="26"/>
          <w:szCs w:val="26"/>
          <w:lang w:eastAsia="en-US"/>
        </w:rPr>
        <w:t>].</w:t>
      </w:r>
    </w:p>
    <w:p w14:paraId="3FC615F9"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 xml:space="preserve">В ходе основного этапа было предусмотрено проведение комплекса игр с песком у дошкольников с ЗПР с целью повышения уровня пространственной ориентировки. Комплекс игр с песком реализовывался в специально организованной деятельности. Продолжительность занятия: 20 мин. Формы работы: индивидуальная и парная. </w:t>
      </w:r>
    </w:p>
    <w:p w14:paraId="2D45C288"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Перед началом работы, с детьми была проведена беседа по работе с песком:</w:t>
      </w:r>
    </w:p>
    <w:p w14:paraId="6844A369" w14:textId="77777777" w:rsidR="006F40A7" w:rsidRPr="006F40A7" w:rsidRDefault="006F40A7" w:rsidP="00087638">
      <w:pPr>
        <w:numPr>
          <w:ilvl w:val="0"/>
          <w:numId w:val="10"/>
        </w:numPr>
        <w:spacing w:after="160" w:line="360" w:lineRule="auto"/>
        <w:ind w:left="0" w:firstLine="709"/>
        <w:contextualSpacing/>
        <w:jc w:val="both"/>
        <w:rPr>
          <w:rFonts w:eastAsiaTheme="minorHAnsi"/>
          <w:sz w:val="26"/>
          <w:szCs w:val="26"/>
          <w:lang w:eastAsia="en-US"/>
        </w:rPr>
      </w:pPr>
      <w:r w:rsidRPr="006F40A7">
        <w:rPr>
          <w:rFonts w:eastAsiaTheme="minorHAnsi"/>
          <w:sz w:val="26"/>
          <w:szCs w:val="26"/>
          <w:lang w:eastAsia="en-US"/>
        </w:rPr>
        <w:t>перед началом нужно обработать руки антисептическим спреем или влажными салфетками;</w:t>
      </w:r>
    </w:p>
    <w:p w14:paraId="2C3DE257" w14:textId="77777777" w:rsidR="006F40A7" w:rsidRPr="006F40A7" w:rsidRDefault="006F40A7" w:rsidP="00087638">
      <w:pPr>
        <w:numPr>
          <w:ilvl w:val="0"/>
          <w:numId w:val="10"/>
        </w:numPr>
        <w:spacing w:after="160" w:line="360" w:lineRule="auto"/>
        <w:ind w:left="0" w:firstLine="709"/>
        <w:contextualSpacing/>
        <w:jc w:val="both"/>
        <w:rPr>
          <w:rFonts w:eastAsiaTheme="minorHAnsi"/>
          <w:sz w:val="26"/>
          <w:szCs w:val="26"/>
          <w:lang w:eastAsia="en-US"/>
        </w:rPr>
      </w:pPr>
      <w:r w:rsidRPr="006F40A7">
        <w:rPr>
          <w:rFonts w:eastAsiaTheme="minorHAnsi"/>
          <w:sz w:val="26"/>
          <w:szCs w:val="26"/>
          <w:lang w:eastAsia="en-US"/>
        </w:rPr>
        <w:t>нельзя бросать песок на пол;</w:t>
      </w:r>
    </w:p>
    <w:p w14:paraId="5D20EC5C" w14:textId="77777777" w:rsidR="006F40A7" w:rsidRPr="006F40A7" w:rsidRDefault="006F40A7" w:rsidP="00087638">
      <w:pPr>
        <w:numPr>
          <w:ilvl w:val="0"/>
          <w:numId w:val="10"/>
        </w:numPr>
        <w:spacing w:after="160" w:line="360" w:lineRule="auto"/>
        <w:ind w:left="0" w:firstLine="709"/>
        <w:contextualSpacing/>
        <w:jc w:val="both"/>
        <w:rPr>
          <w:rFonts w:eastAsiaTheme="minorHAnsi"/>
          <w:sz w:val="26"/>
          <w:szCs w:val="26"/>
          <w:lang w:eastAsia="en-US"/>
        </w:rPr>
      </w:pPr>
      <w:r w:rsidRPr="006F40A7">
        <w:rPr>
          <w:rFonts w:eastAsiaTheme="minorHAnsi"/>
          <w:sz w:val="26"/>
          <w:szCs w:val="26"/>
          <w:lang w:eastAsia="en-US"/>
        </w:rPr>
        <w:t>нельзя брать песок в рот;</w:t>
      </w:r>
    </w:p>
    <w:p w14:paraId="53186D92" w14:textId="77777777" w:rsidR="006F40A7" w:rsidRPr="006F40A7" w:rsidRDefault="006F40A7" w:rsidP="00087638">
      <w:pPr>
        <w:numPr>
          <w:ilvl w:val="0"/>
          <w:numId w:val="10"/>
        </w:numPr>
        <w:spacing w:after="160" w:line="360" w:lineRule="auto"/>
        <w:ind w:left="0" w:firstLine="709"/>
        <w:contextualSpacing/>
        <w:jc w:val="both"/>
        <w:rPr>
          <w:rFonts w:eastAsiaTheme="minorHAnsi"/>
          <w:sz w:val="26"/>
          <w:szCs w:val="26"/>
          <w:lang w:eastAsia="en-US"/>
        </w:rPr>
      </w:pPr>
      <w:r w:rsidRPr="006F40A7">
        <w:rPr>
          <w:rFonts w:eastAsiaTheme="minorHAnsi"/>
          <w:sz w:val="26"/>
          <w:szCs w:val="26"/>
          <w:lang w:eastAsia="en-US"/>
        </w:rPr>
        <w:t>вымыть руки после работы с песком.</w:t>
      </w:r>
    </w:p>
    <w:p w14:paraId="6B30664F"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Начинать работу с песком нужно со знакомства с ним. При взаимодействии с песком появляются определенные тактильные ощущения, которые в свою очередь благоприятно настраивают ребенка на дальнейшую работу.</w:t>
      </w:r>
    </w:p>
    <w:p w14:paraId="3AD1D099"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 xml:space="preserve">Следующим шагом дефектолога становится обучение детей </w:t>
      </w:r>
      <w:proofErr w:type="spellStart"/>
      <w:r w:rsidRPr="006F40A7">
        <w:rPr>
          <w:rFonts w:eastAsiaTheme="minorHAnsi"/>
          <w:sz w:val="26"/>
          <w:szCs w:val="26"/>
          <w:lang w:eastAsia="en-US"/>
        </w:rPr>
        <w:t>кинезиологическому</w:t>
      </w:r>
      <w:proofErr w:type="spellEnd"/>
      <w:r w:rsidRPr="006F40A7">
        <w:rPr>
          <w:rFonts w:eastAsiaTheme="minorHAnsi"/>
          <w:sz w:val="26"/>
          <w:szCs w:val="26"/>
          <w:lang w:eastAsia="en-US"/>
        </w:rPr>
        <w:t xml:space="preserve"> упражнению «Кулак-ребро-ладонь». Данное упражнение заключается в том, чтобы удерживать три этих положения на плоскости и затем поочередно их сменять. Упражнение сначала выполняется правой рукой, затем левой, потом двумя руками вместе. </w:t>
      </w:r>
    </w:p>
    <w:p w14:paraId="1E3C46A4"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Научившись удерживать основные положения руками на песке, дети при помощи дефектолога могут оставлять отпечатки ладоней и составлять различные геометрические формы (квадраты, треугольники, круги). Это помогает детям лучше запомнить понятие формы, сенсорные эталоны формы и величины.</w:t>
      </w:r>
    </w:p>
    <w:p w14:paraId="096EB8E1"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 xml:space="preserve">После того как дети научатся манипулировать с песком, дефектолог может переходить непосредственно к выполнению заданий. </w:t>
      </w:r>
    </w:p>
    <w:p w14:paraId="77B74529" w14:textId="58522AE6"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Все действия, выполняемые с песком, педагог должен хорошо сопровождать рассказами. Рассказ педагога должен быть четким и понятным ребенку [</w:t>
      </w:r>
      <w:r w:rsidR="001129C5">
        <w:rPr>
          <w:rFonts w:eastAsiaTheme="minorHAnsi"/>
          <w:sz w:val="26"/>
          <w:szCs w:val="26"/>
          <w:lang w:eastAsia="en-US"/>
        </w:rPr>
        <w:t>4</w:t>
      </w:r>
      <w:r w:rsidRPr="006F40A7">
        <w:rPr>
          <w:rFonts w:eastAsiaTheme="minorHAnsi"/>
          <w:sz w:val="26"/>
          <w:szCs w:val="26"/>
          <w:lang w:eastAsia="en-US"/>
        </w:rPr>
        <w:t>].</w:t>
      </w:r>
    </w:p>
    <w:p w14:paraId="4CE5234A"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 xml:space="preserve">Исходя из цели, задач, возрастных и психофизических особенностей и контингента детей было решено разработать комплекс из 15 игр с песком, </w:t>
      </w:r>
      <w:r w:rsidRPr="006F40A7">
        <w:rPr>
          <w:rFonts w:eastAsiaTheme="minorHAnsi"/>
          <w:sz w:val="26"/>
          <w:szCs w:val="26"/>
          <w:lang w:eastAsia="en-US"/>
        </w:rPr>
        <w:lastRenderedPageBreak/>
        <w:t>направленный на формирование пространственной ориентировки у детей дошкольного возраста с ЗПР.</w:t>
      </w:r>
    </w:p>
    <w:p w14:paraId="0D87AF38"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Комплекс игр с песком подбирался по следующим направлениям работы:</w:t>
      </w:r>
    </w:p>
    <w:p w14:paraId="2959A8F3" w14:textId="77777777" w:rsidR="006F40A7" w:rsidRPr="006F40A7" w:rsidRDefault="006F40A7" w:rsidP="006F40A7">
      <w:pPr>
        <w:numPr>
          <w:ilvl w:val="0"/>
          <w:numId w:val="9"/>
        </w:numPr>
        <w:tabs>
          <w:tab w:val="left" w:pos="1276"/>
        </w:tabs>
        <w:spacing w:after="160" w:line="360" w:lineRule="auto"/>
        <w:ind w:left="0" w:firstLine="709"/>
        <w:contextualSpacing/>
        <w:jc w:val="both"/>
        <w:rPr>
          <w:rFonts w:eastAsiaTheme="minorHAnsi"/>
          <w:sz w:val="26"/>
          <w:szCs w:val="26"/>
          <w:lang w:eastAsia="en-US"/>
        </w:rPr>
      </w:pPr>
      <w:r w:rsidRPr="006F40A7">
        <w:rPr>
          <w:rFonts w:eastAsiaTheme="minorHAnsi"/>
          <w:sz w:val="26"/>
          <w:szCs w:val="26"/>
          <w:lang w:eastAsia="en-US"/>
        </w:rPr>
        <w:t>формирование умения различать правую и левую сторону «на себе»;</w:t>
      </w:r>
    </w:p>
    <w:p w14:paraId="6FB32F31" w14:textId="77777777" w:rsidR="006F40A7" w:rsidRPr="006F40A7" w:rsidRDefault="006F40A7" w:rsidP="006F40A7">
      <w:pPr>
        <w:numPr>
          <w:ilvl w:val="0"/>
          <w:numId w:val="9"/>
        </w:numPr>
        <w:tabs>
          <w:tab w:val="left" w:pos="1276"/>
        </w:tabs>
        <w:spacing w:after="160" w:line="360" w:lineRule="auto"/>
        <w:ind w:left="0" w:firstLine="709"/>
        <w:contextualSpacing/>
        <w:jc w:val="both"/>
        <w:rPr>
          <w:rFonts w:eastAsiaTheme="minorHAnsi"/>
          <w:sz w:val="26"/>
          <w:szCs w:val="26"/>
          <w:lang w:eastAsia="en-US"/>
        </w:rPr>
      </w:pPr>
      <w:r w:rsidRPr="006F40A7">
        <w:rPr>
          <w:rFonts w:eastAsiaTheme="minorHAnsi"/>
          <w:sz w:val="26"/>
          <w:szCs w:val="26"/>
          <w:lang w:eastAsia="en-US"/>
        </w:rPr>
        <w:t xml:space="preserve">формирование пространственных представлений о направлениях пространства и пространственных отношений между предметами: пространственные представления с точки отсчета «от себя», «от предмета», «от другого человека»; </w:t>
      </w:r>
    </w:p>
    <w:p w14:paraId="48265E7D" w14:textId="77777777" w:rsidR="006F40A7" w:rsidRPr="006F40A7" w:rsidRDefault="006F40A7" w:rsidP="006F40A7">
      <w:pPr>
        <w:numPr>
          <w:ilvl w:val="0"/>
          <w:numId w:val="9"/>
        </w:numPr>
        <w:tabs>
          <w:tab w:val="left" w:pos="1276"/>
        </w:tabs>
        <w:spacing w:after="160" w:line="360" w:lineRule="auto"/>
        <w:ind w:left="0" w:firstLine="709"/>
        <w:contextualSpacing/>
        <w:jc w:val="both"/>
        <w:rPr>
          <w:rFonts w:eastAsiaTheme="minorHAnsi"/>
          <w:sz w:val="26"/>
          <w:szCs w:val="26"/>
          <w:lang w:eastAsia="en-US"/>
        </w:rPr>
      </w:pPr>
      <w:r w:rsidRPr="006F40A7">
        <w:rPr>
          <w:rFonts w:eastAsiaTheme="minorHAnsi"/>
          <w:sz w:val="26"/>
          <w:szCs w:val="26"/>
          <w:lang w:eastAsia="en-US"/>
        </w:rPr>
        <w:t xml:space="preserve">упражнение детей в употреблении слов, обозначающих пространственное расположение предметов; </w:t>
      </w:r>
    </w:p>
    <w:p w14:paraId="0303CCA3" w14:textId="77777777" w:rsidR="006F40A7" w:rsidRPr="006F40A7" w:rsidRDefault="006F40A7" w:rsidP="006F40A7">
      <w:pPr>
        <w:numPr>
          <w:ilvl w:val="0"/>
          <w:numId w:val="9"/>
        </w:numPr>
        <w:tabs>
          <w:tab w:val="left" w:pos="1276"/>
        </w:tabs>
        <w:spacing w:after="160" w:line="360" w:lineRule="auto"/>
        <w:ind w:left="0" w:firstLine="709"/>
        <w:contextualSpacing/>
        <w:jc w:val="both"/>
        <w:rPr>
          <w:rFonts w:eastAsiaTheme="minorHAnsi"/>
          <w:sz w:val="26"/>
          <w:szCs w:val="26"/>
          <w:lang w:eastAsia="en-US"/>
        </w:rPr>
      </w:pPr>
      <w:r w:rsidRPr="006F40A7">
        <w:rPr>
          <w:rFonts w:eastAsiaTheme="minorHAnsi"/>
          <w:sz w:val="26"/>
          <w:szCs w:val="26"/>
          <w:lang w:eastAsia="en-US"/>
        </w:rPr>
        <w:t xml:space="preserve">развитие у детей понимания и употребления в речи пространственных предлогов; </w:t>
      </w:r>
    </w:p>
    <w:p w14:paraId="43CE39EB" w14:textId="77777777" w:rsidR="006F40A7" w:rsidRPr="006F40A7" w:rsidRDefault="006F40A7" w:rsidP="006F40A7">
      <w:pPr>
        <w:numPr>
          <w:ilvl w:val="0"/>
          <w:numId w:val="9"/>
        </w:numPr>
        <w:tabs>
          <w:tab w:val="left" w:pos="1276"/>
        </w:tabs>
        <w:spacing w:after="160" w:line="360" w:lineRule="auto"/>
        <w:ind w:left="0" w:firstLine="709"/>
        <w:contextualSpacing/>
        <w:jc w:val="both"/>
        <w:rPr>
          <w:rFonts w:eastAsiaTheme="minorHAnsi"/>
          <w:sz w:val="26"/>
          <w:szCs w:val="26"/>
          <w:lang w:eastAsia="en-US"/>
        </w:rPr>
      </w:pPr>
      <w:r w:rsidRPr="006F40A7">
        <w:rPr>
          <w:rFonts w:eastAsiaTheme="minorHAnsi"/>
          <w:sz w:val="26"/>
          <w:szCs w:val="26"/>
          <w:lang w:eastAsia="en-US"/>
        </w:rPr>
        <w:t>формирование умений ориентироваться на плоскости (ориентировка в двухмерном пространстве).</w:t>
      </w:r>
    </w:p>
    <w:p w14:paraId="5990C8C2" w14:textId="77777777" w:rsidR="006F40A7" w:rsidRPr="006F40A7" w:rsidRDefault="006F40A7" w:rsidP="006F40A7">
      <w:pPr>
        <w:spacing w:line="360" w:lineRule="auto"/>
        <w:ind w:firstLine="709"/>
        <w:jc w:val="both"/>
        <w:rPr>
          <w:rFonts w:eastAsiaTheme="minorHAnsi"/>
          <w:sz w:val="26"/>
          <w:szCs w:val="26"/>
          <w:lang w:eastAsia="en-US"/>
        </w:rPr>
      </w:pPr>
      <w:bookmarkStart w:id="7" w:name="_Hlk136391685"/>
      <w:r w:rsidRPr="006F40A7">
        <w:rPr>
          <w:rFonts w:eastAsiaTheme="minorHAnsi"/>
          <w:sz w:val="26"/>
          <w:szCs w:val="26"/>
          <w:lang w:eastAsia="en-US"/>
        </w:rPr>
        <w:t>Первая серия игр с песком</w:t>
      </w:r>
      <w:bookmarkEnd w:id="7"/>
      <w:r w:rsidRPr="006F40A7">
        <w:rPr>
          <w:rFonts w:eastAsiaTheme="minorHAnsi"/>
          <w:sz w:val="26"/>
          <w:szCs w:val="26"/>
          <w:lang w:eastAsia="en-US"/>
        </w:rPr>
        <w:t xml:space="preserve"> направлена на формирование ориентировки в схеме собственного тела, на формирование умение обозначать правую и левую сторону на себе.</w:t>
      </w:r>
    </w:p>
    <w:p w14:paraId="2272A9E6"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При формировании умения определять правую и левую стороны «на себе», использовали такие игры, в ходе которых ребенку необходимо по заданию дефектолога положить предмет либо правой, либо левой рукой.</w:t>
      </w:r>
      <w:r w:rsidRPr="006F40A7">
        <w:rPr>
          <w:rFonts w:asciiTheme="minorHAnsi" w:eastAsiaTheme="minorHAnsi" w:hAnsiTheme="minorHAnsi" w:cstheme="minorBidi"/>
          <w:sz w:val="22"/>
          <w:szCs w:val="22"/>
          <w:lang w:eastAsia="en-US"/>
        </w:rPr>
        <w:t xml:space="preserve"> </w:t>
      </w:r>
      <w:r w:rsidRPr="006F40A7">
        <w:rPr>
          <w:rFonts w:eastAsiaTheme="minorHAnsi"/>
          <w:sz w:val="26"/>
          <w:szCs w:val="26"/>
          <w:lang w:eastAsia="en-US"/>
        </w:rPr>
        <w:t>Например, игра «Правая и левая». На первых этапах игры детям предоставлялась зрительная опора в виде игрушки, по мере обучения зрительная опора убиралась. Также в любой игре можно было сделать пометку, какой рукой мы сегодня будем работать, например, только правой, или только левой.</w:t>
      </w:r>
    </w:p>
    <w:p w14:paraId="23EC93DB"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Вторая серия игр с песком, направлена на формирование ориентировки в пространстве с точки отсчета «от себя», «от предмета», «от другого человека», на формирование у детей умения определять местоположение объектов по отношению к себе и способности ориентироваться в окружающем пространстве.</w:t>
      </w:r>
    </w:p>
    <w:p w14:paraId="45F0EDFC"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 xml:space="preserve">В ходе данного направления использовались такие игры как </w:t>
      </w:r>
      <w:bookmarkStart w:id="8" w:name="_Hlk135950434"/>
      <w:r w:rsidRPr="006F40A7">
        <w:rPr>
          <w:rFonts w:eastAsiaTheme="minorHAnsi"/>
          <w:sz w:val="26"/>
          <w:szCs w:val="26"/>
          <w:lang w:eastAsia="en-US"/>
        </w:rPr>
        <w:t xml:space="preserve">«Художник», </w:t>
      </w:r>
      <w:bookmarkEnd w:id="8"/>
      <w:r w:rsidRPr="006F40A7">
        <w:rPr>
          <w:rFonts w:eastAsiaTheme="minorHAnsi"/>
          <w:sz w:val="26"/>
          <w:szCs w:val="26"/>
          <w:lang w:eastAsia="en-US"/>
        </w:rPr>
        <w:t xml:space="preserve">«Угадай, где спрятано?», </w:t>
      </w:r>
      <w:bookmarkStart w:id="9" w:name="_Hlk135950994"/>
      <w:r w:rsidRPr="006F40A7">
        <w:rPr>
          <w:rFonts w:eastAsiaTheme="minorHAnsi"/>
          <w:sz w:val="26"/>
          <w:szCs w:val="26"/>
          <w:lang w:eastAsia="en-US"/>
        </w:rPr>
        <w:t>«Расскажи про свой узор».</w:t>
      </w:r>
      <w:bookmarkEnd w:id="9"/>
      <w:r w:rsidRPr="006F40A7">
        <w:rPr>
          <w:rFonts w:eastAsiaTheme="minorHAnsi"/>
          <w:sz w:val="26"/>
          <w:szCs w:val="26"/>
          <w:lang w:eastAsia="en-US"/>
        </w:rPr>
        <w:br/>
        <w:t xml:space="preserve">Игра «Художник» происходила следующим образом. Ребенку нужно было представить, что он художник. Дефектолог загадывал ребенку место, где нужно </w:t>
      </w:r>
      <w:r w:rsidRPr="006F40A7">
        <w:rPr>
          <w:rFonts w:eastAsiaTheme="minorHAnsi"/>
          <w:sz w:val="26"/>
          <w:szCs w:val="26"/>
          <w:lang w:eastAsia="en-US"/>
        </w:rPr>
        <w:lastRenderedPageBreak/>
        <w:t>изобразить то, что он попросил, например, солнце. В игре «Угадай, где спрятано?» ребенку необходимо найти спрятанный предмет по последовательной инструкции педагога. В ходе игры «Расскажи про свой узор» детям нужно было правильно рассказать о расположении предметов на песочном столе.</w:t>
      </w:r>
    </w:p>
    <w:p w14:paraId="46E6A394"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При формировании умения ориентироваться «от другого человека», «от предмета» использовались игры «Дойди по дорожке», «</w:t>
      </w:r>
      <w:proofErr w:type="spellStart"/>
      <w:r w:rsidRPr="006F40A7">
        <w:rPr>
          <w:rFonts w:eastAsiaTheme="minorHAnsi"/>
          <w:sz w:val="26"/>
          <w:szCs w:val="26"/>
          <w:lang w:eastAsia="en-US"/>
        </w:rPr>
        <w:t>Антиотзеркаливание</w:t>
      </w:r>
      <w:proofErr w:type="spellEnd"/>
      <w:r w:rsidRPr="006F40A7">
        <w:rPr>
          <w:rFonts w:eastAsiaTheme="minorHAnsi"/>
          <w:sz w:val="26"/>
          <w:szCs w:val="26"/>
          <w:lang w:eastAsia="en-US"/>
        </w:rPr>
        <w:t>», «Соседи» и др.</w:t>
      </w:r>
    </w:p>
    <w:p w14:paraId="191E461A"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Наиболее сложной для детей оказалась игра «</w:t>
      </w:r>
      <w:proofErr w:type="spellStart"/>
      <w:r w:rsidRPr="006F40A7">
        <w:rPr>
          <w:rFonts w:eastAsiaTheme="minorHAnsi"/>
          <w:sz w:val="26"/>
          <w:szCs w:val="26"/>
          <w:lang w:eastAsia="en-US"/>
        </w:rPr>
        <w:t>Антиотзеркаливание</w:t>
      </w:r>
      <w:proofErr w:type="spellEnd"/>
      <w:r w:rsidRPr="006F40A7">
        <w:rPr>
          <w:rFonts w:eastAsiaTheme="minorHAnsi"/>
          <w:sz w:val="26"/>
          <w:szCs w:val="26"/>
          <w:lang w:eastAsia="en-US"/>
        </w:rPr>
        <w:t>». В этой игре принимали участие двое. Суть данной игры заключалась в следующем, стол делился на две равные части и обоим детям необходимо изобразить одинаковый рисунок. Сложность заключалась в том, что дети изображали картинку зеркально.</w:t>
      </w:r>
    </w:p>
    <w:p w14:paraId="3974050C"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Третья серия игр с песком, направлена на формирование умений определять словом положение того или иного предмета по отношению «к другому человеку», обучение восприятию пространственных отношений между предметами.</w:t>
      </w:r>
    </w:p>
    <w:p w14:paraId="32F280A4"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В качестве первого метода запоминания предлогов для детей, было предложено выполнять определенные действия с предметами. После каждого выполненного действия ребенок должен был назвать, какое действие было выполнено и выделить голосом соответствующий предлог. Этот метод помогает детям лучше понимать и запоминать предлоги, а также развивает их языковую и речевую навыки.</w:t>
      </w:r>
    </w:p>
    <w:p w14:paraId="1C3DE0E8"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Затем детям предлагают такие задания: необходимо просто посмотреть на конкретный объект и назвать его местоположение, используя определенный предлог в своей речи.</w:t>
      </w:r>
    </w:p>
    <w:p w14:paraId="0CE9E925"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При реализации данного направления были использованы игры «Муха», «Дорожка из счетных палочек», «Я еду на машине», «Возьми и положи».</w:t>
      </w:r>
    </w:p>
    <w:p w14:paraId="04A1E126"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Также на занятиях проводили игры для закрепления употребления пространственных предлогов в речи. Мы использовали различные игры, которые помогали развивать умение двигаться в заданном направлении и развивать трехмерное пространство.</w:t>
      </w:r>
    </w:p>
    <w:p w14:paraId="514724D4" w14:textId="77777777" w:rsidR="006F40A7" w:rsidRPr="006F40A7" w:rsidRDefault="006F40A7" w:rsidP="006F40A7">
      <w:pPr>
        <w:spacing w:line="360" w:lineRule="auto"/>
        <w:ind w:firstLine="709"/>
        <w:jc w:val="both"/>
        <w:rPr>
          <w:rFonts w:eastAsiaTheme="minorHAnsi"/>
          <w:sz w:val="26"/>
          <w:szCs w:val="26"/>
          <w:lang w:eastAsia="en-US"/>
        </w:rPr>
      </w:pPr>
      <w:r w:rsidRPr="006F40A7">
        <w:rPr>
          <w:rFonts w:eastAsiaTheme="minorHAnsi"/>
          <w:sz w:val="26"/>
          <w:szCs w:val="26"/>
          <w:lang w:eastAsia="en-US"/>
        </w:rPr>
        <w:t xml:space="preserve">На заключительном, третьем этапе формирующего эксперимента был проведен контрольный срез, который позволил оценить эффективность </w:t>
      </w:r>
      <w:r w:rsidRPr="006F40A7">
        <w:rPr>
          <w:rFonts w:eastAsiaTheme="minorHAnsi"/>
          <w:sz w:val="26"/>
          <w:szCs w:val="26"/>
          <w:lang w:eastAsia="en-US"/>
        </w:rPr>
        <w:lastRenderedPageBreak/>
        <w:t>использования предложенного комплекса игр с песком для развития пространственной ориентировки у дошкольников с ЗПР.</w:t>
      </w:r>
    </w:p>
    <w:p w14:paraId="4BF34BFD" w14:textId="63D66999" w:rsidR="003764A4" w:rsidRPr="003764A4" w:rsidRDefault="00D251DA" w:rsidP="003764A4">
      <w:pPr>
        <w:spacing w:line="360" w:lineRule="auto"/>
        <w:ind w:firstLine="709"/>
        <w:jc w:val="both"/>
        <w:rPr>
          <w:sz w:val="26"/>
          <w:szCs w:val="26"/>
        </w:rPr>
      </w:pPr>
      <w:r w:rsidRPr="005338B3">
        <w:rPr>
          <w:sz w:val="26"/>
          <w:szCs w:val="26"/>
        </w:rPr>
        <w:t xml:space="preserve">После комплекса игр с песком была проведена </w:t>
      </w:r>
      <w:r w:rsidR="005A6C0F" w:rsidRPr="005338B3">
        <w:rPr>
          <w:sz w:val="26"/>
          <w:szCs w:val="26"/>
        </w:rPr>
        <w:t>повторная диагностика детей</w:t>
      </w:r>
      <w:r w:rsidRPr="005338B3">
        <w:rPr>
          <w:sz w:val="26"/>
          <w:szCs w:val="26"/>
        </w:rPr>
        <w:t>.</w:t>
      </w:r>
      <w:r w:rsidR="003764A4">
        <w:rPr>
          <w:rFonts w:eastAsiaTheme="minorHAnsi"/>
          <w:sz w:val="26"/>
          <w:szCs w:val="26"/>
          <w:lang w:eastAsia="en-US"/>
        </w:rPr>
        <w:t xml:space="preserve"> </w:t>
      </w:r>
      <w:r w:rsidR="003764A4" w:rsidRPr="003764A4">
        <w:rPr>
          <w:sz w:val="26"/>
          <w:szCs w:val="26"/>
        </w:rPr>
        <w:t>Целью контрольного исследования была оценка эффективности проведенной работы по развитию пространственной ориентировки посредством игр с песком у детей дошкольного возраста с ЗПР. Для осуществления данной цели были использованы методики констатирующего эксперимента. В контрольном эксперименте принимали участие 8 детей с ЗПР, воспитанники ГБУ АО социального обслуживания детей с ограниченными возможностями «Северодвинский реабилитационный центр для детей с ограниченными возможностями «Ручеек». Проанализируем данные, полученные в ходе экспериментального обучения.</w:t>
      </w:r>
    </w:p>
    <w:p w14:paraId="3F8E6AC1" w14:textId="5D865CA3" w:rsidR="00B4505C" w:rsidRPr="00B4505C" w:rsidRDefault="00B4505C" w:rsidP="00B4505C">
      <w:pPr>
        <w:shd w:val="clear" w:color="auto" w:fill="FFFFFF"/>
        <w:spacing w:line="360" w:lineRule="auto"/>
        <w:ind w:firstLine="709"/>
        <w:jc w:val="both"/>
        <w:rPr>
          <w:rFonts w:eastAsiaTheme="minorHAnsi"/>
          <w:color w:val="000000" w:themeColor="text1"/>
          <w:sz w:val="26"/>
          <w:szCs w:val="26"/>
          <w:lang w:eastAsia="en-US"/>
        </w:rPr>
      </w:pPr>
      <w:r w:rsidRPr="00B4505C">
        <w:rPr>
          <w:rFonts w:eastAsiaTheme="minorHAnsi"/>
          <w:color w:val="000000" w:themeColor="text1"/>
          <w:sz w:val="26"/>
          <w:szCs w:val="26"/>
          <w:lang w:eastAsia="en-US"/>
        </w:rPr>
        <w:t xml:space="preserve">Сводные результаты диагностики сформированности пространственной ориентировки у старших дошкольников с ЗПР на констатирующем и формирующем этапе показаны на рисунке </w:t>
      </w:r>
      <w:r>
        <w:rPr>
          <w:rFonts w:eastAsiaTheme="minorHAnsi"/>
          <w:color w:val="000000" w:themeColor="text1"/>
          <w:sz w:val="26"/>
          <w:szCs w:val="26"/>
          <w:lang w:eastAsia="en-US"/>
        </w:rPr>
        <w:t>2</w:t>
      </w:r>
      <w:r w:rsidRPr="00B4505C">
        <w:rPr>
          <w:rFonts w:eastAsiaTheme="minorHAnsi"/>
          <w:color w:val="000000" w:themeColor="text1"/>
          <w:sz w:val="26"/>
          <w:szCs w:val="26"/>
          <w:lang w:eastAsia="en-US"/>
        </w:rPr>
        <w:t>.</w:t>
      </w:r>
    </w:p>
    <w:p w14:paraId="55A2506B" w14:textId="77777777" w:rsidR="00B4505C" w:rsidRPr="00B4505C" w:rsidRDefault="00B4505C" w:rsidP="00B4505C">
      <w:pPr>
        <w:shd w:val="clear" w:color="auto" w:fill="FFFFFF"/>
        <w:spacing w:line="360" w:lineRule="auto"/>
        <w:jc w:val="center"/>
        <w:rPr>
          <w:rFonts w:eastAsiaTheme="minorHAnsi"/>
          <w:color w:val="000000" w:themeColor="text1"/>
          <w:sz w:val="26"/>
          <w:szCs w:val="26"/>
          <w:lang w:eastAsia="en-US"/>
        </w:rPr>
      </w:pPr>
      <w:r w:rsidRPr="00B4505C">
        <w:rPr>
          <w:noProof/>
          <w:sz w:val="26"/>
          <w:szCs w:val="26"/>
        </w:rPr>
        <w:drawing>
          <wp:inline distT="0" distB="0" distL="0" distR="0" wp14:anchorId="0C572784" wp14:editId="0693B2F3">
            <wp:extent cx="5797262" cy="2563200"/>
            <wp:effectExtent l="0" t="0" r="0" b="8890"/>
            <wp:docPr id="616606636" name="Диаграмма 6166066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EF3FEB3" w14:textId="757C913C" w:rsidR="00B4505C" w:rsidRPr="00B4505C" w:rsidRDefault="00B4505C" w:rsidP="00B4505C">
      <w:pPr>
        <w:shd w:val="clear" w:color="auto" w:fill="FFFFFF"/>
        <w:spacing w:before="120" w:after="240" w:line="360" w:lineRule="auto"/>
        <w:jc w:val="both"/>
        <w:rPr>
          <w:rFonts w:eastAsiaTheme="minorHAnsi"/>
          <w:color w:val="000000" w:themeColor="text1"/>
          <w:sz w:val="26"/>
          <w:szCs w:val="26"/>
          <w:highlight w:val="yellow"/>
          <w:lang w:eastAsia="en-US"/>
        </w:rPr>
      </w:pPr>
      <w:r w:rsidRPr="00B4505C">
        <w:rPr>
          <w:rFonts w:eastAsiaTheme="minorHAnsi"/>
          <w:color w:val="000000" w:themeColor="text1"/>
          <w:sz w:val="26"/>
          <w:szCs w:val="26"/>
          <w:lang w:eastAsia="en-US"/>
        </w:rPr>
        <w:t xml:space="preserve">Рис. </w:t>
      </w:r>
      <w:r>
        <w:rPr>
          <w:rFonts w:eastAsiaTheme="minorHAnsi"/>
          <w:color w:val="000000" w:themeColor="text1"/>
          <w:sz w:val="26"/>
          <w:szCs w:val="26"/>
          <w:lang w:eastAsia="en-US"/>
        </w:rPr>
        <w:t>2</w:t>
      </w:r>
      <w:r w:rsidRPr="00B4505C">
        <w:rPr>
          <w:rFonts w:eastAsiaTheme="minorHAnsi"/>
          <w:color w:val="000000" w:themeColor="text1"/>
          <w:sz w:val="26"/>
          <w:szCs w:val="26"/>
          <w:lang w:eastAsia="en-US"/>
        </w:rPr>
        <w:t xml:space="preserve"> – </w:t>
      </w:r>
      <w:r w:rsidR="00423E71" w:rsidRPr="00423E71">
        <w:rPr>
          <w:rFonts w:eastAsiaTheme="minorHAnsi"/>
          <w:color w:val="000000" w:themeColor="text1"/>
          <w:sz w:val="26"/>
          <w:szCs w:val="26"/>
          <w:lang w:eastAsia="en-US"/>
        </w:rPr>
        <w:t>Распределение дошкольников по уровням сформированности пространственной ориентации на констатирующем и формирующем этапе</w:t>
      </w:r>
    </w:p>
    <w:p w14:paraId="017EED1A" w14:textId="77777777" w:rsidR="00B4505C" w:rsidRPr="00B4505C" w:rsidRDefault="00B4505C" w:rsidP="00B4505C">
      <w:pPr>
        <w:spacing w:line="360" w:lineRule="auto"/>
        <w:ind w:firstLine="709"/>
        <w:jc w:val="both"/>
        <w:rPr>
          <w:sz w:val="26"/>
          <w:szCs w:val="26"/>
        </w:rPr>
      </w:pPr>
      <w:r w:rsidRPr="00B4505C">
        <w:rPr>
          <w:rFonts w:eastAsiaTheme="minorHAnsi"/>
          <w:color w:val="000000" w:themeColor="text1"/>
          <w:sz w:val="26"/>
          <w:szCs w:val="26"/>
          <w:lang w:eastAsia="en-US"/>
        </w:rPr>
        <w:t>Анализируя полученные данные, можно сделать вывод о том, что дети с ЗПР на этапе контрольного эксперимента показали более высокие результаты, по сравнению с детьми на этапе констатирующего эксперимента.</w:t>
      </w:r>
      <w:r w:rsidRPr="00B4505C">
        <w:rPr>
          <w:sz w:val="26"/>
          <w:szCs w:val="26"/>
        </w:rPr>
        <w:t xml:space="preserve"> На диаграмме видно, что количество детей, показывающих низкий уровень, стал преобладать у 1 ребенка. </w:t>
      </w:r>
    </w:p>
    <w:p w14:paraId="7D5AAA46" w14:textId="77777777" w:rsidR="00B4505C" w:rsidRPr="00B4505C" w:rsidRDefault="00B4505C" w:rsidP="00B4505C">
      <w:pPr>
        <w:spacing w:line="360" w:lineRule="auto"/>
        <w:ind w:firstLine="709"/>
        <w:jc w:val="both"/>
        <w:rPr>
          <w:sz w:val="26"/>
          <w:szCs w:val="26"/>
        </w:rPr>
      </w:pPr>
      <w:r w:rsidRPr="00B4505C">
        <w:rPr>
          <w:sz w:val="26"/>
          <w:szCs w:val="26"/>
        </w:rPr>
        <w:t xml:space="preserve">Количество детей, находящихся на уровне ниже среднего, увеличилось (4 ребенка). Им свойственны неточности в понимании пространственных отношений, </w:t>
      </w:r>
      <w:r w:rsidRPr="00B4505C">
        <w:rPr>
          <w:sz w:val="26"/>
          <w:szCs w:val="26"/>
        </w:rPr>
        <w:lastRenderedPageBreak/>
        <w:t>ошибочное употребление предлогов и наречий, множественные ошибки при выполнении заданий, долгое обдумывание заданий, потребность в длительном и многократном пояснении задания.</w:t>
      </w:r>
    </w:p>
    <w:p w14:paraId="1A43499A" w14:textId="77777777" w:rsidR="00B4505C" w:rsidRPr="00B4505C" w:rsidRDefault="00B4505C" w:rsidP="00B4505C">
      <w:pPr>
        <w:spacing w:line="360" w:lineRule="auto"/>
        <w:ind w:firstLine="709"/>
        <w:jc w:val="both"/>
        <w:rPr>
          <w:sz w:val="26"/>
          <w:szCs w:val="26"/>
        </w:rPr>
      </w:pPr>
      <w:r w:rsidRPr="00B4505C">
        <w:rPr>
          <w:sz w:val="26"/>
          <w:szCs w:val="26"/>
        </w:rPr>
        <w:t>Количество детей, имеющих средний уровень, увеличилось, стало двое детей. Для них характерны единичные неточности в понимании пространственных отношений, некоторые трудности и неуверенность, единичные ошибки при выполнении заданий, активное использование помощи.</w:t>
      </w:r>
    </w:p>
    <w:p w14:paraId="226B55DD" w14:textId="77777777" w:rsidR="00B4505C" w:rsidRPr="00B4505C" w:rsidRDefault="00B4505C" w:rsidP="00B4505C">
      <w:pPr>
        <w:spacing w:line="360" w:lineRule="auto"/>
        <w:ind w:firstLine="709"/>
        <w:jc w:val="both"/>
        <w:rPr>
          <w:sz w:val="26"/>
          <w:szCs w:val="26"/>
        </w:rPr>
      </w:pPr>
      <w:r w:rsidRPr="00B4505C">
        <w:rPr>
          <w:sz w:val="26"/>
          <w:szCs w:val="26"/>
        </w:rPr>
        <w:t>Высокий уровень показал 1 ребенок. Для него характерно полное понимание и различение пространственных отношений, правильное употребление предлогов и наречий, четкое правильное выполнение заданий.</w:t>
      </w:r>
    </w:p>
    <w:p w14:paraId="0AC9CC9D" w14:textId="77777777" w:rsidR="00B4505C" w:rsidRPr="00B4505C" w:rsidRDefault="00B4505C" w:rsidP="00B4505C">
      <w:pPr>
        <w:spacing w:line="360" w:lineRule="auto"/>
        <w:ind w:firstLine="709"/>
        <w:jc w:val="both"/>
        <w:rPr>
          <w:sz w:val="26"/>
          <w:szCs w:val="26"/>
        </w:rPr>
      </w:pPr>
      <w:r w:rsidRPr="00B4505C">
        <w:rPr>
          <w:sz w:val="26"/>
          <w:szCs w:val="26"/>
        </w:rPr>
        <w:t>Таким образом, положительная динамика в уменьшении количества детей на низком уровне составила 3 человека, уровни ниже среднего, средний и высокий увеличили численность на 1 человека в каждом.</w:t>
      </w:r>
    </w:p>
    <w:p w14:paraId="7ABB67E4" w14:textId="77777777" w:rsidR="00B4505C" w:rsidRPr="00B4505C" w:rsidRDefault="00B4505C" w:rsidP="00B4505C">
      <w:pPr>
        <w:spacing w:line="360" w:lineRule="auto"/>
        <w:ind w:firstLine="709"/>
        <w:jc w:val="both"/>
        <w:rPr>
          <w:sz w:val="26"/>
          <w:szCs w:val="26"/>
        </w:rPr>
      </w:pPr>
      <w:r w:rsidRPr="00B4505C">
        <w:rPr>
          <w:sz w:val="26"/>
          <w:szCs w:val="26"/>
        </w:rPr>
        <w:t xml:space="preserve">У детей с ЗПР качественные изменения произошли по всем показателям умений воспроизводить пространственные отношения. В особенности следует отметить существенные качественные изменения, такие как ориентация относительно собственного тела «справа от», «слева от»; ориентация в пространстве «от себя» (ближе-дальше); ориентировка на плоскости с использованием предлогов «перед», «над», «под». В ходе экспериментального обучения дети в меньшей степени нуждались в повторении словесной инструкции. Делали меньше ошибочных действий в ходе выполнения заданий. Это говорит о том, что работа с детьми посредством игр с песком дала положительные результаты. </w:t>
      </w:r>
    </w:p>
    <w:p w14:paraId="028D9343" w14:textId="77777777" w:rsidR="00B4505C" w:rsidRPr="00B4505C" w:rsidRDefault="00B4505C" w:rsidP="00B4505C">
      <w:pPr>
        <w:shd w:val="clear" w:color="auto" w:fill="FFFFFF"/>
        <w:spacing w:line="360" w:lineRule="auto"/>
        <w:ind w:firstLine="709"/>
        <w:jc w:val="both"/>
        <w:rPr>
          <w:rFonts w:eastAsiaTheme="minorHAnsi"/>
          <w:color w:val="000000" w:themeColor="text1"/>
          <w:sz w:val="26"/>
          <w:szCs w:val="26"/>
          <w:lang w:eastAsia="en-US"/>
        </w:rPr>
      </w:pPr>
      <w:bookmarkStart w:id="10" w:name="_Hlk135786647"/>
      <w:r w:rsidRPr="00B4505C">
        <w:rPr>
          <w:rFonts w:eastAsiaTheme="minorHAnsi"/>
          <w:color w:val="000000" w:themeColor="text1"/>
          <w:sz w:val="26"/>
          <w:szCs w:val="26"/>
          <w:lang w:eastAsia="en-US"/>
        </w:rPr>
        <w:t xml:space="preserve">Проведенное исследование оценки сформированности пространственной ориентировки у дошкольников с ЗПР, хоть и показало положительные результаты, но они все же ниже уровня необходимой нормы, это свидетельствует </w:t>
      </w:r>
      <w:r w:rsidRPr="00B4505C">
        <w:rPr>
          <w:rFonts w:eastAsiaTheme="minorHAnsi"/>
          <w:sz w:val="26"/>
          <w:szCs w:val="26"/>
          <w:lang w:eastAsia="en-US"/>
        </w:rPr>
        <w:t xml:space="preserve">о том, что гипотеза нашла своё подтверждение. Но также возможен поиск более эффективных методик коррекции и системы работы. </w:t>
      </w:r>
      <w:bookmarkEnd w:id="10"/>
    </w:p>
    <w:p w14:paraId="29A985CD" w14:textId="4E576CAD" w:rsidR="00A45CF8" w:rsidRPr="00A45CF8" w:rsidRDefault="00A45CF8" w:rsidP="00A45CF8">
      <w:pPr>
        <w:spacing w:before="240" w:after="240" w:line="360" w:lineRule="auto"/>
        <w:jc w:val="center"/>
        <w:rPr>
          <w:b/>
          <w:bCs/>
          <w:sz w:val="26"/>
          <w:szCs w:val="26"/>
        </w:rPr>
      </w:pPr>
      <w:r w:rsidRPr="00A45CF8">
        <w:rPr>
          <w:b/>
          <w:bCs/>
          <w:sz w:val="26"/>
          <w:szCs w:val="26"/>
        </w:rPr>
        <w:t>СПИСОК ИСПОЛЬЗОВАННЫХ ИСТОЧНИКОВ</w:t>
      </w:r>
    </w:p>
    <w:p w14:paraId="702E6482" w14:textId="77777777" w:rsidR="004259F6" w:rsidRDefault="004259F6" w:rsidP="004259F6">
      <w:pPr>
        <w:pStyle w:val="a3"/>
        <w:numPr>
          <w:ilvl w:val="0"/>
          <w:numId w:val="11"/>
        </w:numPr>
        <w:shd w:val="clear" w:color="auto" w:fill="FFFFFF"/>
        <w:spacing w:line="360" w:lineRule="auto"/>
        <w:ind w:left="0" w:firstLine="0"/>
        <w:jc w:val="both"/>
        <w:rPr>
          <w:color w:val="000000" w:themeColor="text1"/>
          <w:sz w:val="26"/>
          <w:szCs w:val="26"/>
        </w:rPr>
      </w:pPr>
      <w:r w:rsidRPr="00A010F2">
        <w:rPr>
          <w:color w:val="000000" w:themeColor="text1"/>
          <w:sz w:val="26"/>
          <w:szCs w:val="26"/>
        </w:rPr>
        <w:t xml:space="preserve">Ананьев, Б.Г., Рыбалко, Е.Ф., Шемякин, Ф.Н. Некоторые теоретические проблемы исследования пространственных восприятий и представлений // Вопросы психологии. – 1968 – № 4. </w:t>
      </w:r>
    </w:p>
    <w:p w14:paraId="41C12386" w14:textId="337814DC" w:rsidR="00A84356" w:rsidRDefault="004259F6" w:rsidP="00883552">
      <w:pPr>
        <w:pStyle w:val="a3"/>
        <w:numPr>
          <w:ilvl w:val="0"/>
          <w:numId w:val="11"/>
        </w:numPr>
        <w:spacing w:line="360" w:lineRule="auto"/>
        <w:ind w:left="0" w:firstLine="0"/>
        <w:jc w:val="both"/>
        <w:rPr>
          <w:color w:val="000000" w:themeColor="text1"/>
          <w:sz w:val="26"/>
          <w:szCs w:val="26"/>
        </w:rPr>
      </w:pPr>
      <w:r w:rsidRPr="00F14524">
        <w:rPr>
          <w:color w:val="000000" w:themeColor="text1"/>
          <w:sz w:val="26"/>
          <w:szCs w:val="26"/>
        </w:rPr>
        <w:lastRenderedPageBreak/>
        <w:t xml:space="preserve">Бабина, Г.В., </w:t>
      </w:r>
      <w:proofErr w:type="spellStart"/>
      <w:r w:rsidRPr="00F14524">
        <w:rPr>
          <w:color w:val="000000" w:themeColor="text1"/>
          <w:sz w:val="26"/>
          <w:szCs w:val="26"/>
        </w:rPr>
        <w:t>Сафонкина</w:t>
      </w:r>
      <w:proofErr w:type="spellEnd"/>
      <w:r w:rsidRPr="00F14524">
        <w:rPr>
          <w:color w:val="000000" w:themeColor="text1"/>
          <w:sz w:val="26"/>
          <w:szCs w:val="26"/>
        </w:rPr>
        <w:t xml:space="preserve">, Н.Ю. Слоговая структура слова: обследование и формирование у детей с недоразвитием речи. Учебно-методическое пособие. - М.: Книголюб, Серия «Логопедические технологии», 2005. </w:t>
      </w:r>
      <w:r>
        <w:rPr>
          <w:color w:val="000000" w:themeColor="text1"/>
          <w:sz w:val="26"/>
          <w:szCs w:val="26"/>
        </w:rPr>
        <w:t>–</w:t>
      </w:r>
      <w:r w:rsidRPr="00F14524">
        <w:rPr>
          <w:color w:val="000000" w:themeColor="text1"/>
          <w:sz w:val="26"/>
          <w:szCs w:val="26"/>
        </w:rPr>
        <w:t xml:space="preserve"> 96 с.</w:t>
      </w:r>
    </w:p>
    <w:p w14:paraId="24269D54" w14:textId="77777777" w:rsidR="004A6EBB" w:rsidRPr="00A010F2" w:rsidRDefault="004A6EBB" w:rsidP="004A6EBB">
      <w:pPr>
        <w:pStyle w:val="a3"/>
        <w:numPr>
          <w:ilvl w:val="0"/>
          <w:numId w:val="11"/>
        </w:numPr>
        <w:spacing w:line="360" w:lineRule="auto"/>
        <w:ind w:left="0" w:firstLine="0"/>
        <w:jc w:val="both"/>
        <w:rPr>
          <w:caps/>
          <w:color w:val="0D0D0D" w:themeColor="text1" w:themeTint="F2"/>
          <w:sz w:val="26"/>
          <w:szCs w:val="26"/>
        </w:rPr>
      </w:pPr>
      <w:r w:rsidRPr="00A010F2">
        <w:rPr>
          <w:sz w:val="26"/>
          <w:szCs w:val="26"/>
        </w:rPr>
        <w:t xml:space="preserve">Гроза, О. И. Коррекция эмоциональной сферы детей с ОВЗ методами песочной терапии [Электронный ресурс] – Режим доступа: http://doshkolnik.ru/psihologiya/14683.html, свободный (21.02.2023). – </w:t>
      </w:r>
      <w:proofErr w:type="spellStart"/>
      <w:r w:rsidRPr="00A010F2">
        <w:rPr>
          <w:sz w:val="26"/>
          <w:szCs w:val="26"/>
        </w:rPr>
        <w:t>Загл</w:t>
      </w:r>
      <w:proofErr w:type="spellEnd"/>
      <w:r w:rsidRPr="00A010F2">
        <w:rPr>
          <w:sz w:val="26"/>
          <w:szCs w:val="26"/>
        </w:rPr>
        <w:t>. с экрана.</w:t>
      </w:r>
    </w:p>
    <w:p w14:paraId="4A4D72EF" w14:textId="77777777" w:rsidR="00D445D8" w:rsidRPr="00515E14" w:rsidRDefault="00D445D8" w:rsidP="00D445D8">
      <w:pPr>
        <w:pStyle w:val="a3"/>
        <w:numPr>
          <w:ilvl w:val="0"/>
          <w:numId w:val="11"/>
        </w:numPr>
        <w:shd w:val="clear" w:color="auto" w:fill="FFFFFF"/>
        <w:spacing w:line="360" w:lineRule="auto"/>
        <w:ind w:left="0" w:firstLine="0"/>
        <w:jc w:val="both"/>
        <w:rPr>
          <w:color w:val="0D0D0D"/>
          <w:sz w:val="26"/>
          <w:szCs w:val="26"/>
        </w:rPr>
      </w:pPr>
      <w:proofErr w:type="spellStart"/>
      <w:r w:rsidRPr="00515E14">
        <w:rPr>
          <w:bCs/>
          <w:color w:val="0D0D0D" w:themeColor="text1" w:themeTint="F2"/>
          <w:sz w:val="26"/>
          <w:szCs w:val="26"/>
        </w:rPr>
        <w:t>Забрамная</w:t>
      </w:r>
      <w:proofErr w:type="spellEnd"/>
      <w:r w:rsidRPr="00515E14">
        <w:rPr>
          <w:bCs/>
          <w:color w:val="0D0D0D" w:themeColor="text1" w:themeTint="F2"/>
          <w:sz w:val="26"/>
          <w:szCs w:val="26"/>
        </w:rPr>
        <w:t xml:space="preserve">, С.Д. Методические рекомендации к пособию «Практический материал для проведения психолого-педагогического обследования детей» авторов С.Д. </w:t>
      </w:r>
      <w:proofErr w:type="spellStart"/>
      <w:r w:rsidRPr="00515E14">
        <w:rPr>
          <w:bCs/>
          <w:color w:val="0D0D0D" w:themeColor="text1" w:themeTint="F2"/>
          <w:sz w:val="26"/>
          <w:szCs w:val="26"/>
        </w:rPr>
        <w:t>Забрамной</w:t>
      </w:r>
      <w:proofErr w:type="spellEnd"/>
      <w:r w:rsidRPr="00515E14">
        <w:rPr>
          <w:bCs/>
          <w:color w:val="0D0D0D" w:themeColor="text1" w:themeTint="F2"/>
          <w:sz w:val="26"/>
          <w:szCs w:val="26"/>
        </w:rPr>
        <w:t>, О.В. Боровика.: Пособие для психолого-педагогических комиссий</w:t>
      </w:r>
      <w:r w:rsidRPr="00515E14">
        <w:rPr>
          <w:b/>
          <w:bCs/>
          <w:color w:val="0D0D0D" w:themeColor="text1" w:themeTint="F2"/>
          <w:sz w:val="26"/>
          <w:szCs w:val="26"/>
        </w:rPr>
        <w:t xml:space="preserve"> </w:t>
      </w:r>
      <w:r w:rsidRPr="00515E14">
        <w:rPr>
          <w:color w:val="0D0D0D" w:themeColor="text1" w:themeTint="F2"/>
          <w:sz w:val="26"/>
          <w:szCs w:val="26"/>
          <w:shd w:val="clear" w:color="auto" w:fill="FFFFFF"/>
        </w:rPr>
        <w:t>[Текст]</w:t>
      </w:r>
      <w:r w:rsidRPr="00515E14">
        <w:rPr>
          <w:color w:val="0D0D0D" w:themeColor="text1" w:themeTint="F2"/>
          <w:sz w:val="26"/>
          <w:szCs w:val="26"/>
        </w:rPr>
        <w:t xml:space="preserve">. - М.: </w:t>
      </w:r>
      <w:proofErr w:type="spellStart"/>
      <w:r w:rsidRPr="00515E14">
        <w:rPr>
          <w:color w:val="0D0D0D" w:themeColor="text1" w:themeTint="F2"/>
          <w:sz w:val="26"/>
          <w:szCs w:val="26"/>
        </w:rPr>
        <w:t>Владос</w:t>
      </w:r>
      <w:proofErr w:type="spellEnd"/>
      <w:r w:rsidRPr="00515E14">
        <w:rPr>
          <w:color w:val="0D0D0D" w:themeColor="text1" w:themeTint="F2"/>
          <w:sz w:val="26"/>
          <w:szCs w:val="26"/>
        </w:rPr>
        <w:t>, 2003 - 32 с.</w:t>
      </w:r>
    </w:p>
    <w:p w14:paraId="29E320D9" w14:textId="77777777" w:rsidR="00C65ACB" w:rsidRDefault="00C65ACB" w:rsidP="00C65ACB">
      <w:pPr>
        <w:pStyle w:val="a3"/>
        <w:numPr>
          <w:ilvl w:val="0"/>
          <w:numId w:val="11"/>
        </w:numPr>
        <w:shd w:val="clear" w:color="auto" w:fill="FFFFFF"/>
        <w:spacing w:line="360" w:lineRule="auto"/>
        <w:ind w:left="0" w:firstLine="0"/>
        <w:jc w:val="both"/>
        <w:rPr>
          <w:color w:val="000000" w:themeColor="text1"/>
          <w:sz w:val="26"/>
          <w:szCs w:val="26"/>
        </w:rPr>
      </w:pPr>
      <w:r w:rsidRPr="00A010F2">
        <w:rPr>
          <w:color w:val="000000" w:themeColor="text1"/>
          <w:sz w:val="26"/>
          <w:szCs w:val="26"/>
        </w:rPr>
        <w:t xml:space="preserve">Лебединский В.В. Нарушение психического развития в детском возрасте. М., 2003. </w:t>
      </w:r>
    </w:p>
    <w:p w14:paraId="3F039A35" w14:textId="0E2A822B" w:rsidR="00883552" w:rsidRPr="001129C5" w:rsidRDefault="001129C5" w:rsidP="001129C5">
      <w:pPr>
        <w:pStyle w:val="a3"/>
        <w:numPr>
          <w:ilvl w:val="0"/>
          <w:numId w:val="11"/>
        </w:numPr>
        <w:spacing w:line="360" w:lineRule="auto"/>
        <w:ind w:left="0" w:firstLine="0"/>
        <w:jc w:val="both"/>
        <w:rPr>
          <w:color w:val="000000" w:themeColor="text1"/>
          <w:sz w:val="26"/>
          <w:szCs w:val="26"/>
        </w:rPr>
      </w:pPr>
      <w:r w:rsidRPr="00F14524">
        <w:rPr>
          <w:color w:val="000000" w:themeColor="text1"/>
          <w:sz w:val="26"/>
          <w:szCs w:val="26"/>
        </w:rPr>
        <w:t>Люблинская А.А. Особенности освоения пространства дошкольниками // Формирование восприятия пространства и пространственных представлений у детей. М.: Изд-во АПН РСФСР.</w:t>
      </w:r>
      <w:r>
        <w:rPr>
          <w:color w:val="000000" w:themeColor="text1"/>
          <w:sz w:val="26"/>
          <w:szCs w:val="26"/>
        </w:rPr>
        <w:t xml:space="preserve"> – </w:t>
      </w:r>
      <w:r w:rsidRPr="00F14524">
        <w:rPr>
          <w:color w:val="000000" w:themeColor="text1"/>
          <w:sz w:val="26"/>
          <w:szCs w:val="26"/>
        </w:rPr>
        <w:t>1966.</w:t>
      </w:r>
      <w:r>
        <w:rPr>
          <w:color w:val="000000" w:themeColor="text1"/>
          <w:sz w:val="26"/>
          <w:szCs w:val="26"/>
        </w:rPr>
        <w:t>–</w:t>
      </w:r>
      <w:r w:rsidRPr="00F14524">
        <w:rPr>
          <w:color w:val="000000" w:themeColor="text1"/>
          <w:sz w:val="26"/>
          <w:szCs w:val="26"/>
        </w:rPr>
        <w:t xml:space="preserve"> </w:t>
      </w:r>
      <w:proofErr w:type="spellStart"/>
      <w:r w:rsidRPr="00F14524">
        <w:rPr>
          <w:color w:val="000000" w:themeColor="text1"/>
          <w:sz w:val="26"/>
          <w:szCs w:val="26"/>
        </w:rPr>
        <w:t>Вып</w:t>
      </w:r>
      <w:proofErr w:type="spellEnd"/>
      <w:r w:rsidRPr="00F14524">
        <w:rPr>
          <w:color w:val="000000" w:themeColor="text1"/>
          <w:sz w:val="26"/>
          <w:szCs w:val="26"/>
        </w:rPr>
        <w:t>. 86.</w:t>
      </w:r>
      <w:r>
        <w:rPr>
          <w:color w:val="000000" w:themeColor="text1"/>
          <w:sz w:val="26"/>
          <w:szCs w:val="26"/>
        </w:rPr>
        <w:t xml:space="preserve"> – </w:t>
      </w:r>
      <w:r w:rsidRPr="00F14524">
        <w:rPr>
          <w:color w:val="000000" w:themeColor="text1"/>
          <w:sz w:val="26"/>
          <w:szCs w:val="26"/>
        </w:rPr>
        <w:t>С. 47-62.</w:t>
      </w:r>
    </w:p>
    <w:sectPr w:rsidR="00883552" w:rsidRPr="00112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35F"/>
    <w:multiLevelType w:val="hybridMultilevel"/>
    <w:tmpl w:val="BAB091B0"/>
    <w:lvl w:ilvl="0" w:tplc="D29C43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4A3FAC"/>
    <w:multiLevelType w:val="hybridMultilevel"/>
    <w:tmpl w:val="1618E422"/>
    <w:lvl w:ilvl="0" w:tplc="3E5253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71C51"/>
    <w:multiLevelType w:val="hybridMultilevel"/>
    <w:tmpl w:val="EA6CF330"/>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3BB71FD1"/>
    <w:multiLevelType w:val="hybridMultilevel"/>
    <w:tmpl w:val="B2FCD962"/>
    <w:lvl w:ilvl="0" w:tplc="D29C4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53F4C97"/>
    <w:multiLevelType w:val="hybridMultilevel"/>
    <w:tmpl w:val="FF364DA2"/>
    <w:lvl w:ilvl="0" w:tplc="D774F7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155381"/>
    <w:multiLevelType w:val="hybridMultilevel"/>
    <w:tmpl w:val="EA6CF330"/>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4E71112F"/>
    <w:multiLevelType w:val="hybridMultilevel"/>
    <w:tmpl w:val="EA6CF330"/>
    <w:lvl w:ilvl="0" w:tplc="D774F7E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22F0DDF"/>
    <w:multiLevelType w:val="hybridMultilevel"/>
    <w:tmpl w:val="B5C4A574"/>
    <w:lvl w:ilvl="0" w:tplc="D29C4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DBC4581"/>
    <w:multiLevelType w:val="hybridMultilevel"/>
    <w:tmpl w:val="64B4C06C"/>
    <w:lvl w:ilvl="0" w:tplc="D29C4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C944A38"/>
    <w:multiLevelType w:val="hybridMultilevel"/>
    <w:tmpl w:val="80F808E6"/>
    <w:lvl w:ilvl="0" w:tplc="D29C43F4">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AA26C9"/>
    <w:multiLevelType w:val="hybridMultilevel"/>
    <w:tmpl w:val="F82AFD1E"/>
    <w:lvl w:ilvl="0" w:tplc="E746EE64">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831215868">
    <w:abstractNumId w:val="6"/>
  </w:num>
  <w:num w:numId="2" w16cid:durableId="522397942">
    <w:abstractNumId w:val="1"/>
  </w:num>
  <w:num w:numId="3" w16cid:durableId="2006783197">
    <w:abstractNumId w:val="2"/>
  </w:num>
  <w:num w:numId="4" w16cid:durableId="1210606052">
    <w:abstractNumId w:val="5"/>
  </w:num>
  <w:num w:numId="5" w16cid:durableId="1957444538">
    <w:abstractNumId w:val="10"/>
  </w:num>
  <w:num w:numId="6" w16cid:durableId="581960739">
    <w:abstractNumId w:val="0"/>
  </w:num>
  <w:num w:numId="7" w16cid:durableId="741486936">
    <w:abstractNumId w:val="9"/>
  </w:num>
  <w:num w:numId="8" w16cid:durableId="388725657">
    <w:abstractNumId w:val="8"/>
  </w:num>
  <w:num w:numId="9" w16cid:durableId="1971354506">
    <w:abstractNumId w:val="7"/>
  </w:num>
  <w:num w:numId="10" w16cid:durableId="814835472">
    <w:abstractNumId w:val="3"/>
  </w:num>
  <w:num w:numId="11" w16cid:durableId="1775053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E6"/>
    <w:rsid w:val="000349B3"/>
    <w:rsid w:val="000448E1"/>
    <w:rsid w:val="00087638"/>
    <w:rsid w:val="000F67F1"/>
    <w:rsid w:val="001129C5"/>
    <w:rsid w:val="0013180F"/>
    <w:rsid w:val="00141D86"/>
    <w:rsid w:val="001853B2"/>
    <w:rsid w:val="001872B3"/>
    <w:rsid w:val="001A5D37"/>
    <w:rsid w:val="001B085D"/>
    <w:rsid w:val="001D52FD"/>
    <w:rsid w:val="00291CEE"/>
    <w:rsid w:val="002C0926"/>
    <w:rsid w:val="003764A4"/>
    <w:rsid w:val="003A50BF"/>
    <w:rsid w:val="00423E71"/>
    <w:rsid w:val="0042443B"/>
    <w:rsid w:val="004259F6"/>
    <w:rsid w:val="00481465"/>
    <w:rsid w:val="004A225D"/>
    <w:rsid w:val="004A6EBB"/>
    <w:rsid w:val="004B5941"/>
    <w:rsid w:val="005338B3"/>
    <w:rsid w:val="005A6C0F"/>
    <w:rsid w:val="005F33AA"/>
    <w:rsid w:val="00645D4C"/>
    <w:rsid w:val="006D4144"/>
    <w:rsid w:val="006F40A7"/>
    <w:rsid w:val="007A0A23"/>
    <w:rsid w:val="00803485"/>
    <w:rsid w:val="00843DA2"/>
    <w:rsid w:val="008742DD"/>
    <w:rsid w:val="00883552"/>
    <w:rsid w:val="008A7AFA"/>
    <w:rsid w:val="008D2ACD"/>
    <w:rsid w:val="008F2725"/>
    <w:rsid w:val="00914C84"/>
    <w:rsid w:val="00926D44"/>
    <w:rsid w:val="0097186C"/>
    <w:rsid w:val="00A45CF8"/>
    <w:rsid w:val="00A84356"/>
    <w:rsid w:val="00AA76FF"/>
    <w:rsid w:val="00AE0C71"/>
    <w:rsid w:val="00B33CE4"/>
    <w:rsid w:val="00B376ED"/>
    <w:rsid w:val="00B4505C"/>
    <w:rsid w:val="00B93C30"/>
    <w:rsid w:val="00C65ACB"/>
    <w:rsid w:val="00C87FEF"/>
    <w:rsid w:val="00CA213A"/>
    <w:rsid w:val="00CC0A8C"/>
    <w:rsid w:val="00CC108D"/>
    <w:rsid w:val="00CC3BE6"/>
    <w:rsid w:val="00CF335E"/>
    <w:rsid w:val="00D13195"/>
    <w:rsid w:val="00D251DA"/>
    <w:rsid w:val="00D445D8"/>
    <w:rsid w:val="00D706F3"/>
    <w:rsid w:val="00D8362D"/>
    <w:rsid w:val="00DD47A1"/>
    <w:rsid w:val="00DF3502"/>
    <w:rsid w:val="00E0390F"/>
    <w:rsid w:val="00E85D10"/>
    <w:rsid w:val="00EA00A4"/>
    <w:rsid w:val="00F27947"/>
    <w:rsid w:val="00FA35C2"/>
    <w:rsid w:val="00FB3B28"/>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1CBB6"/>
  <w15:chartTrackingRefBased/>
  <w15:docId w15:val="{97668B14-1591-4D8A-BCCD-D943173E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c10">
    <w:name w:val="c8 c10"/>
    <w:basedOn w:val="a0"/>
    <w:rsid w:val="008F2725"/>
  </w:style>
  <w:style w:type="character" w:customStyle="1" w:styleId="c10c11c8">
    <w:name w:val="c10 c11 c8"/>
    <w:basedOn w:val="a0"/>
    <w:rsid w:val="008F2725"/>
  </w:style>
  <w:style w:type="character" w:customStyle="1" w:styleId="c10c8">
    <w:name w:val="c10 c8"/>
    <w:basedOn w:val="a0"/>
    <w:rsid w:val="008F2725"/>
  </w:style>
  <w:style w:type="character" w:customStyle="1" w:styleId="c26c11c8">
    <w:name w:val="c26 c11 c8"/>
    <w:basedOn w:val="a0"/>
    <w:rsid w:val="008F2725"/>
  </w:style>
  <w:style w:type="character" w:customStyle="1" w:styleId="c10c8c11">
    <w:name w:val="c10 c8 c11"/>
    <w:basedOn w:val="a0"/>
    <w:rsid w:val="008F2725"/>
  </w:style>
  <w:style w:type="paragraph" w:styleId="a3">
    <w:name w:val="List Paragraph"/>
    <w:basedOn w:val="a"/>
    <w:uiPriority w:val="34"/>
    <w:qFormat/>
    <w:rsid w:val="00A45CF8"/>
    <w:pPr>
      <w:ind w:left="720"/>
      <w:contextualSpacing/>
    </w:pPr>
  </w:style>
  <w:style w:type="character" w:styleId="a4">
    <w:name w:val="Hyperlink"/>
    <w:basedOn w:val="a0"/>
    <w:rsid w:val="000349B3"/>
    <w:rPr>
      <w:color w:val="0563C1" w:themeColor="hyperlink"/>
      <w:u w:val="single"/>
    </w:rPr>
  </w:style>
  <w:style w:type="character" w:styleId="a5">
    <w:name w:val="Unresolved Mention"/>
    <w:basedOn w:val="a0"/>
    <w:uiPriority w:val="99"/>
    <w:semiHidden/>
    <w:unhideWhenUsed/>
    <w:rsid w:val="000349B3"/>
    <w:rPr>
      <w:color w:val="605E5C"/>
      <w:shd w:val="clear" w:color="auto" w:fill="E1DFDD"/>
    </w:rPr>
  </w:style>
  <w:style w:type="paragraph" w:styleId="a6">
    <w:name w:val="Normal (Web)"/>
    <w:aliases w:val="Обычный (веб) Знак,Обычный (веб) Знак Знак"/>
    <w:basedOn w:val="a"/>
    <w:link w:val="a7"/>
    <w:uiPriority w:val="99"/>
    <w:unhideWhenUsed/>
    <w:rsid w:val="00F27947"/>
    <w:pPr>
      <w:spacing w:before="100" w:beforeAutospacing="1" w:after="100" w:afterAutospacing="1"/>
    </w:pPr>
  </w:style>
  <w:style w:type="character" w:customStyle="1" w:styleId="a7">
    <w:name w:val="Обычный (Интернет) Знак"/>
    <w:aliases w:val="Обычный (веб) Знак Знак1,Обычный (веб) Знак Знак Знак"/>
    <w:basedOn w:val="a0"/>
    <w:link w:val="a6"/>
    <w:uiPriority w:val="99"/>
    <w:rsid w:val="00F279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ysClr val="window" lastClr="FFFFFF"/>
        </a:solidFill>
        <a:ln w="12700">
          <a:solidFill>
            <a:srgbClr val="808080"/>
          </a:solidFill>
          <a:prstDash val="solid"/>
        </a:ln>
      </c:spPr>
    </c:backWall>
    <c:plotArea>
      <c:layout>
        <c:manualLayout>
          <c:layoutTarget val="inner"/>
          <c:xMode val="edge"/>
          <c:yMode val="edge"/>
          <c:x val="0.11480813501664247"/>
          <c:y val="7.5581316224360845E-2"/>
          <c:w val="0.83733485828237963"/>
          <c:h val="0.75905549895743085"/>
        </c:manualLayout>
      </c:layout>
      <c:bar3DChart>
        <c:barDir val="col"/>
        <c:grouping val="clustered"/>
        <c:varyColors val="0"/>
        <c:ser>
          <c:idx val="0"/>
          <c:order val="0"/>
          <c:tx>
            <c:strRef>
              <c:f>Sheet1!$A$2</c:f>
              <c:strCache>
                <c:ptCount val="1"/>
                <c:pt idx="0">
                  <c:v>Дети с ЗПР</c:v>
                </c:pt>
              </c:strCache>
            </c:strRef>
          </c:tx>
          <c:spPr>
            <a:solidFill>
              <a:srgbClr val="4472C4">
                <a:lumMod val="60000"/>
                <a:lumOff val="40000"/>
              </a:srgbClr>
            </a:solidFill>
            <a:ln w="12699">
              <a:noFill/>
              <a:prstDash val="solid"/>
            </a:ln>
          </c:spPr>
          <c:invertIfNegative val="0"/>
          <c:dLbls>
            <c:dLbl>
              <c:idx val="0"/>
              <c:layout>
                <c:manualLayout>
                  <c:x val="1.4164430563497999E-2"/>
                  <c:y val="-3.5305479035140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31-4010-924A-858D6BA4B78C}"/>
                </c:ext>
              </c:extLst>
            </c:dLbl>
            <c:dLbl>
              <c:idx val="1"/>
              <c:layout>
                <c:manualLayout>
                  <c:x val="9.0605089086177731E-3"/>
                  <c:y val="-3.539990479386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31-4010-924A-858D6BA4B78C}"/>
                </c:ext>
              </c:extLst>
            </c:dLbl>
            <c:dLbl>
              <c:idx val="2"/>
              <c:layout>
                <c:manualLayout>
                  <c:x val="1.2259796805714764E-2"/>
                  <c:y val="-3.7961886330115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31-4010-924A-858D6BA4B78C}"/>
                </c:ext>
              </c:extLst>
            </c:dLbl>
            <c:dLbl>
              <c:idx val="3"/>
              <c:layout>
                <c:manualLayout>
                  <c:x val="1.6022832834360873E-2"/>
                  <c:y val="-3.344349671850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31-4010-924A-858D6BA4B78C}"/>
                </c:ext>
              </c:extLst>
            </c:dLbl>
            <c:spPr>
              <a:noFill/>
              <a:ln w="25398">
                <a:noFill/>
              </a:ln>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Низкий</c:v>
                </c:pt>
                <c:pt idx="1">
                  <c:v>Ниже среднего</c:v>
                </c:pt>
                <c:pt idx="2">
                  <c:v>Средний</c:v>
                </c:pt>
                <c:pt idx="3">
                  <c:v>Высокий</c:v>
                </c:pt>
              </c:strCache>
            </c:strRef>
          </c:cat>
          <c:val>
            <c:numRef>
              <c:f>Sheet1!$B$2:$E$2</c:f>
              <c:numCache>
                <c:formatCode>General</c:formatCode>
                <c:ptCount val="4"/>
                <c:pt idx="0">
                  <c:v>4</c:v>
                </c:pt>
                <c:pt idx="1">
                  <c:v>3</c:v>
                </c:pt>
                <c:pt idx="2">
                  <c:v>1</c:v>
                </c:pt>
                <c:pt idx="3">
                  <c:v>0</c:v>
                </c:pt>
              </c:numCache>
            </c:numRef>
          </c:val>
          <c:extLst>
            <c:ext xmlns:c16="http://schemas.microsoft.com/office/drawing/2014/chart" uri="{C3380CC4-5D6E-409C-BE32-E72D297353CC}">
              <c16:uniqueId val="{00000004-3F31-4010-924A-858D6BA4B78C}"/>
            </c:ext>
          </c:extLst>
        </c:ser>
        <c:ser>
          <c:idx val="1"/>
          <c:order val="1"/>
          <c:tx>
            <c:strRef>
              <c:f>Sheet1!$A$3</c:f>
              <c:strCache>
                <c:ptCount val="1"/>
                <c:pt idx="0">
                  <c:v>Дети без нарушений</c:v>
                </c:pt>
              </c:strCache>
            </c:strRef>
          </c:tx>
          <c:spPr>
            <a:solidFill>
              <a:srgbClr val="FFC000"/>
            </a:solidFill>
          </c:spPr>
          <c:invertIfNegative val="0"/>
          <c:dLbls>
            <c:dLbl>
              <c:idx val="0"/>
              <c:layout>
                <c:manualLayout>
                  <c:x val="6.5724613867893522E-3"/>
                  <c:y val="-1.4866204162537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31-4010-924A-858D6BA4B78C}"/>
                </c:ext>
              </c:extLst>
            </c:dLbl>
            <c:dLbl>
              <c:idx val="1"/>
              <c:layout>
                <c:manualLayout>
                  <c:x val="6.5724613867892724E-3"/>
                  <c:y val="-4.95540138751238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F31-4010-924A-858D6BA4B78C}"/>
                </c:ext>
              </c:extLst>
            </c:dLbl>
            <c:dLbl>
              <c:idx val="2"/>
              <c:layout>
                <c:manualLayout>
                  <c:x val="6.5724613867892724E-3"/>
                  <c:y val="-1.4866204162537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F31-4010-924A-858D6BA4B78C}"/>
                </c:ext>
              </c:extLst>
            </c:dLbl>
            <c:dLbl>
              <c:idx val="3"/>
              <c:layout>
                <c:manualLayout>
                  <c:x val="0"/>
                  <c:y val="-1.98216055500495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F31-4010-924A-858D6BA4B78C}"/>
                </c:ext>
              </c:extLst>
            </c:dLbl>
            <c:spPr>
              <a:noFill/>
              <a:ln>
                <a:noFill/>
              </a:ln>
              <a:effectLst/>
            </c:spPr>
            <c:txPr>
              <a:bodyPr wrap="square" lIns="38100" tIns="19050" rIns="38100" bIns="19050" anchor="ctr">
                <a:spAutoFit/>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Sheet1!$B$1:$E$1</c:f>
              <c:strCache>
                <c:ptCount val="4"/>
                <c:pt idx="0">
                  <c:v>Низкий</c:v>
                </c:pt>
                <c:pt idx="1">
                  <c:v>Ниже среднего</c:v>
                </c:pt>
                <c:pt idx="2">
                  <c:v>Средний</c:v>
                </c:pt>
                <c:pt idx="3">
                  <c:v>Высокий</c:v>
                </c:pt>
              </c:strCache>
            </c:strRef>
          </c:cat>
          <c:val>
            <c:numRef>
              <c:f>Sheet1!$B$3:$E$3</c:f>
              <c:numCache>
                <c:formatCode>General</c:formatCode>
                <c:ptCount val="4"/>
                <c:pt idx="0">
                  <c:v>0</c:v>
                </c:pt>
                <c:pt idx="1">
                  <c:v>1</c:v>
                </c:pt>
                <c:pt idx="2">
                  <c:v>4</c:v>
                </c:pt>
                <c:pt idx="3">
                  <c:v>3</c:v>
                </c:pt>
              </c:numCache>
            </c:numRef>
          </c:val>
          <c:extLst>
            <c:ext xmlns:c16="http://schemas.microsoft.com/office/drawing/2014/chart" uri="{C3380CC4-5D6E-409C-BE32-E72D297353CC}">
              <c16:uniqueId val="{00000009-3F31-4010-924A-858D6BA4B78C}"/>
            </c:ext>
          </c:extLst>
        </c:ser>
        <c:dLbls>
          <c:showLegendKey val="0"/>
          <c:showVal val="1"/>
          <c:showCatName val="0"/>
          <c:showSerName val="0"/>
          <c:showPercent val="0"/>
          <c:showBubbleSize val="0"/>
        </c:dLbls>
        <c:gapWidth val="150"/>
        <c:gapDepth val="0"/>
        <c:shape val="box"/>
        <c:axId val="578147007"/>
        <c:axId val="1"/>
        <c:axId val="0"/>
      </c:bar3DChart>
      <c:catAx>
        <c:axId val="578147007"/>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ru-RU"/>
          </a:p>
        </c:txPr>
        <c:crossAx val="1"/>
        <c:crosses val="autoZero"/>
        <c:auto val="1"/>
        <c:lblAlgn val="ctr"/>
        <c:lblOffset val="100"/>
        <c:noMultiLvlLbl val="0"/>
      </c:catAx>
      <c:valAx>
        <c:axId val="1"/>
        <c:scaling>
          <c:orientation val="minMax"/>
          <c:max val="8"/>
        </c:scaling>
        <c:delete val="0"/>
        <c:axPos val="l"/>
        <c:majorGridlines>
          <c:spPr>
            <a:ln w="3175">
              <a:solidFill>
                <a:srgbClr val="000000"/>
              </a:solidFill>
              <a:prstDash val="solid"/>
            </a:ln>
          </c:spPr>
        </c:majorGridlines>
        <c:title>
          <c:tx>
            <c:rich>
              <a:bodyPr/>
              <a:lstStyle/>
              <a:p>
                <a:pPr>
                  <a:defRPr/>
                </a:pPr>
                <a:r>
                  <a:rPr lang="ru-RU"/>
                  <a:t>Количество</a:t>
                </a:r>
                <a:r>
                  <a:rPr lang="ru-RU" baseline="0"/>
                  <a:t> испытуемых, чел.</a:t>
                </a:r>
                <a:endParaRPr lang="ru-RU"/>
              </a:p>
            </c:rich>
          </c:tx>
          <c:layout>
            <c:manualLayout>
              <c:xMode val="edge"/>
              <c:yMode val="edge"/>
              <c:x val="4.3424304134181711E-2"/>
              <c:y val="0.11582880063678859"/>
            </c:manualLayout>
          </c:layout>
          <c:overlay val="0"/>
        </c:title>
        <c:numFmt formatCode="General" sourceLinked="1"/>
        <c:majorTickMark val="out"/>
        <c:minorTickMark val="none"/>
        <c:tickLblPos val="nextTo"/>
        <c:spPr>
          <a:ln w="3175">
            <a:solidFill>
              <a:srgbClr val="000000"/>
            </a:solidFill>
            <a:prstDash val="solid"/>
          </a:ln>
        </c:spPr>
        <c:txPr>
          <a:bodyPr rot="0" vert="horz"/>
          <a:lstStyle/>
          <a:p>
            <a:pPr>
              <a:defRPr/>
            </a:pPr>
            <a:endParaRPr lang="ru-RU"/>
          </a:p>
        </c:txPr>
        <c:crossAx val="578147007"/>
        <c:crosses val="autoZero"/>
        <c:crossBetween val="between"/>
        <c:majorUnit val="1"/>
        <c:minorUnit val="0.5"/>
      </c:valAx>
      <c:spPr>
        <a:noFill/>
        <a:ln w="25398">
          <a:noFill/>
        </a:ln>
      </c:spPr>
    </c:plotArea>
    <c:legend>
      <c:legendPos val="b"/>
      <c:layout>
        <c:manualLayout>
          <c:xMode val="edge"/>
          <c:yMode val="edge"/>
          <c:x val="1.3276372001314497E-2"/>
          <c:y val="0.91593571244625149"/>
          <c:w val="0.9690216261580511"/>
          <c:h val="8.4064287553748548E-2"/>
        </c:manualLayout>
      </c:layout>
      <c:overlay val="0"/>
      <c:spPr>
        <a:ln>
          <a:noFill/>
        </a:ln>
      </c:spPr>
    </c:legend>
    <c:plotVisOnly val="1"/>
    <c:dispBlanksAs val="gap"/>
    <c:showDLblsOverMax val="0"/>
  </c:chart>
  <c:spPr>
    <a:noFill/>
    <a:ln>
      <a:noFill/>
    </a:ln>
  </c:spPr>
  <c:txPr>
    <a:bodyPr/>
    <a:lstStyle/>
    <a:p>
      <a:pPr algn="just">
        <a:lnSpc>
          <a:spcPct val="150000"/>
        </a:lnSpc>
        <a:spcBef>
          <a:spcPts val="1200"/>
        </a:spcBef>
        <a:defRPr sz="1000" b="1"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ysClr val="window" lastClr="FFFFFF"/>
        </a:solidFill>
        <a:ln w="12700">
          <a:solidFill>
            <a:srgbClr val="808080"/>
          </a:solidFill>
          <a:prstDash val="solid"/>
        </a:ln>
      </c:spPr>
    </c:backWall>
    <c:plotArea>
      <c:layout>
        <c:manualLayout>
          <c:layoutTarget val="inner"/>
          <c:xMode val="edge"/>
          <c:yMode val="edge"/>
          <c:x val="0.11480813501664247"/>
          <c:y val="7.5581316224360845E-2"/>
          <c:w val="0.83733485828237963"/>
          <c:h val="0.75905549895743085"/>
        </c:manualLayout>
      </c:layout>
      <c:bar3DChart>
        <c:barDir val="col"/>
        <c:grouping val="clustered"/>
        <c:varyColors val="0"/>
        <c:ser>
          <c:idx val="0"/>
          <c:order val="0"/>
          <c:tx>
            <c:strRef>
              <c:f>Sheet1!$A$2</c:f>
              <c:strCache>
                <c:ptCount val="1"/>
                <c:pt idx="0">
                  <c:v>Констатирующий эксперимент</c:v>
                </c:pt>
              </c:strCache>
            </c:strRef>
          </c:tx>
          <c:spPr>
            <a:solidFill>
              <a:srgbClr val="4472C4">
                <a:lumMod val="60000"/>
                <a:lumOff val="40000"/>
              </a:srgbClr>
            </a:solidFill>
            <a:ln w="12699">
              <a:noFill/>
              <a:prstDash val="solid"/>
            </a:ln>
          </c:spPr>
          <c:invertIfNegative val="0"/>
          <c:dLbls>
            <c:dLbl>
              <c:idx val="0"/>
              <c:layout>
                <c:manualLayout>
                  <c:x val="1.4164430563497999E-2"/>
                  <c:y val="-3.5305479035140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29-42DE-ACCE-17C3DFDA5B1B}"/>
                </c:ext>
              </c:extLst>
            </c:dLbl>
            <c:dLbl>
              <c:idx val="1"/>
              <c:layout>
                <c:manualLayout>
                  <c:x val="9.0605089086177731E-3"/>
                  <c:y val="-3.539990479386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29-42DE-ACCE-17C3DFDA5B1B}"/>
                </c:ext>
              </c:extLst>
            </c:dLbl>
            <c:dLbl>
              <c:idx val="2"/>
              <c:layout>
                <c:manualLayout>
                  <c:x val="1.2259796805714764E-2"/>
                  <c:y val="-3.7961886330115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29-42DE-ACCE-17C3DFDA5B1B}"/>
                </c:ext>
              </c:extLst>
            </c:dLbl>
            <c:dLbl>
              <c:idx val="3"/>
              <c:layout>
                <c:manualLayout>
                  <c:x val="2.0404473758887109E-2"/>
                  <c:y val="-3.344349671850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29-42DE-ACCE-17C3DFDA5B1B}"/>
                </c:ext>
              </c:extLst>
            </c:dLbl>
            <c:spPr>
              <a:noFill/>
              <a:ln w="25398">
                <a:noFill/>
              </a:ln>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Низкий</c:v>
                </c:pt>
                <c:pt idx="1">
                  <c:v>Ниже среднего</c:v>
                </c:pt>
                <c:pt idx="2">
                  <c:v>Средний</c:v>
                </c:pt>
                <c:pt idx="3">
                  <c:v>Высокий</c:v>
                </c:pt>
              </c:strCache>
            </c:strRef>
          </c:cat>
          <c:val>
            <c:numRef>
              <c:f>Sheet1!$B$2:$E$2</c:f>
              <c:numCache>
                <c:formatCode>General</c:formatCode>
                <c:ptCount val="4"/>
                <c:pt idx="0">
                  <c:v>4</c:v>
                </c:pt>
                <c:pt idx="1">
                  <c:v>3</c:v>
                </c:pt>
                <c:pt idx="2">
                  <c:v>1</c:v>
                </c:pt>
                <c:pt idx="3">
                  <c:v>0</c:v>
                </c:pt>
              </c:numCache>
            </c:numRef>
          </c:val>
          <c:extLst>
            <c:ext xmlns:c16="http://schemas.microsoft.com/office/drawing/2014/chart" uri="{C3380CC4-5D6E-409C-BE32-E72D297353CC}">
              <c16:uniqueId val="{00000004-3C29-42DE-ACCE-17C3DFDA5B1B}"/>
            </c:ext>
          </c:extLst>
        </c:ser>
        <c:ser>
          <c:idx val="1"/>
          <c:order val="1"/>
          <c:tx>
            <c:strRef>
              <c:f>Sheet1!$A$3</c:f>
              <c:strCache>
                <c:ptCount val="1"/>
                <c:pt idx="0">
                  <c:v>Формирующий эксперимент</c:v>
                </c:pt>
              </c:strCache>
            </c:strRef>
          </c:tx>
          <c:spPr>
            <a:solidFill>
              <a:srgbClr val="FFC000"/>
            </a:solidFill>
          </c:spPr>
          <c:invertIfNegative val="0"/>
          <c:dLbls>
            <c:spPr>
              <a:noFill/>
              <a:ln>
                <a:noFill/>
              </a:ln>
              <a:effectLst/>
            </c:spPr>
            <c:txPr>
              <a:bodyPr wrap="square" lIns="38100" tIns="19050" rIns="38100" bIns="19050" anchor="ctr">
                <a:spAutoFit/>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Sheet1!$B$1:$E$1</c:f>
              <c:strCache>
                <c:ptCount val="4"/>
                <c:pt idx="0">
                  <c:v>Низкий</c:v>
                </c:pt>
                <c:pt idx="1">
                  <c:v>Ниже среднего</c:v>
                </c:pt>
                <c:pt idx="2">
                  <c:v>Средний</c:v>
                </c:pt>
                <c:pt idx="3">
                  <c:v>Высокий</c:v>
                </c:pt>
              </c:strCache>
            </c:strRef>
          </c:cat>
          <c:val>
            <c:numRef>
              <c:f>Sheet1!$B$3:$E$3</c:f>
              <c:numCache>
                <c:formatCode>General</c:formatCode>
                <c:ptCount val="4"/>
                <c:pt idx="0">
                  <c:v>1</c:v>
                </c:pt>
                <c:pt idx="1">
                  <c:v>4</c:v>
                </c:pt>
                <c:pt idx="2">
                  <c:v>2</c:v>
                </c:pt>
                <c:pt idx="3">
                  <c:v>1</c:v>
                </c:pt>
              </c:numCache>
            </c:numRef>
          </c:val>
          <c:extLst>
            <c:ext xmlns:c16="http://schemas.microsoft.com/office/drawing/2014/chart" uri="{C3380CC4-5D6E-409C-BE32-E72D297353CC}">
              <c16:uniqueId val="{00000005-3C29-42DE-ACCE-17C3DFDA5B1B}"/>
            </c:ext>
          </c:extLst>
        </c:ser>
        <c:dLbls>
          <c:showLegendKey val="0"/>
          <c:showVal val="1"/>
          <c:showCatName val="0"/>
          <c:showSerName val="0"/>
          <c:showPercent val="0"/>
          <c:showBubbleSize val="0"/>
        </c:dLbls>
        <c:gapWidth val="150"/>
        <c:gapDepth val="0"/>
        <c:shape val="box"/>
        <c:axId val="578147007"/>
        <c:axId val="1"/>
        <c:axId val="0"/>
      </c:bar3DChart>
      <c:catAx>
        <c:axId val="578147007"/>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ru-RU"/>
          </a:p>
        </c:txPr>
        <c:crossAx val="1"/>
        <c:crosses val="autoZero"/>
        <c:auto val="1"/>
        <c:lblAlgn val="ctr"/>
        <c:lblOffset val="100"/>
        <c:noMultiLvlLbl val="0"/>
      </c:catAx>
      <c:valAx>
        <c:axId val="1"/>
        <c:scaling>
          <c:orientation val="minMax"/>
          <c:max val="8"/>
        </c:scaling>
        <c:delete val="0"/>
        <c:axPos val="l"/>
        <c:majorGridlines>
          <c:spPr>
            <a:ln w="3175">
              <a:solidFill>
                <a:srgbClr val="000000"/>
              </a:solidFill>
              <a:prstDash val="solid"/>
            </a:ln>
          </c:spPr>
        </c:majorGridlines>
        <c:title>
          <c:tx>
            <c:rich>
              <a:bodyPr/>
              <a:lstStyle/>
              <a:p>
                <a:pPr>
                  <a:defRPr/>
                </a:pPr>
                <a:r>
                  <a:rPr lang="ru-RU"/>
                  <a:t>Количество</a:t>
                </a:r>
                <a:r>
                  <a:rPr lang="ru-RU" baseline="0"/>
                  <a:t> испытуемых, чел.</a:t>
                </a:r>
                <a:endParaRPr lang="ru-RU"/>
              </a:p>
            </c:rich>
          </c:tx>
          <c:overlay val="0"/>
        </c:title>
        <c:numFmt formatCode="General" sourceLinked="1"/>
        <c:majorTickMark val="out"/>
        <c:minorTickMark val="none"/>
        <c:tickLblPos val="nextTo"/>
        <c:spPr>
          <a:ln w="3175">
            <a:solidFill>
              <a:srgbClr val="000000"/>
            </a:solidFill>
            <a:prstDash val="solid"/>
          </a:ln>
        </c:spPr>
        <c:txPr>
          <a:bodyPr rot="0" vert="horz"/>
          <a:lstStyle/>
          <a:p>
            <a:pPr>
              <a:defRPr/>
            </a:pPr>
            <a:endParaRPr lang="ru-RU"/>
          </a:p>
        </c:txPr>
        <c:crossAx val="578147007"/>
        <c:crosses val="autoZero"/>
        <c:crossBetween val="between"/>
        <c:majorUnit val="1"/>
        <c:minorUnit val="0.5"/>
      </c:valAx>
      <c:spPr>
        <a:noFill/>
        <a:ln w="25398">
          <a:noFill/>
        </a:ln>
      </c:spPr>
    </c:plotArea>
    <c:legend>
      <c:legendPos val="b"/>
      <c:layout>
        <c:manualLayout>
          <c:xMode val="edge"/>
          <c:yMode val="edge"/>
          <c:x val="1.3276372001314497E-2"/>
          <c:y val="0.91593571244625149"/>
          <c:w val="0.9690216261580511"/>
          <c:h val="8.4064287553748548E-2"/>
        </c:manualLayout>
      </c:layout>
      <c:overlay val="0"/>
      <c:spPr>
        <a:ln>
          <a:noFill/>
        </a:ln>
      </c:spPr>
    </c:legend>
    <c:plotVisOnly val="1"/>
    <c:dispBlanksAs val="gap"/>
    <c:showDLblsOverMax val="0"/>
  </c:chart>
  <c:spPr>
    <a:noFill/>
    <a:ln>
      <a:noFill/>
    </a:ln>
  </c:spPr>
  <c:txPr>
    <a:bodyPr/>
    <a:lstStyle/>
    <a:p>
      <a:pPr algn="just">
        <a:spcBef>
          <a:spcPts val="1200"/>
        </a:spcBef>
        <a:defRPr sz="1000" b="1"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131</TotalTime>
  <Pages>11</Pages>
  <Words>2384</Words>
  <Characters>16561</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Формирование пространственной ориентировки дошкольников с задержкой психического развития посредством игр с песком</vt:lpstr>
    </vt:vector>
  </TitlesOfParts>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пространственной ориентировки дошкольников с задержкой психического развития посредством игр с песком</dc:title>
  <dc:subject/>
  <dc:creator>goscha.pe2013@yandex.ru</dc:creator>
  <cp:keywords/>
  <dc:description/>
  <cp:lastModifiedBy>Лидия Анатольевна Хабарова</cp:lastModifiedBy>
  <cp:revision>45</cp:revision>
  <dcterms:created xsi:type="dcterms:W3CDTF">2023-02-26T13:30:00Z</dcterms:created>
  <dcterms:modified xsi:type="dcterms:W3CDTF">2023-07-13T10:04:00Z</dcterms:modified>
</cp:coreProperties>
</file>