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B81" w:rsidRDefault="00D75B81" w:rsidP="00D75B81">
      <w:pPr>
        <w:pStyle w:val="a3"/>
        <w:spacing w:before="0" w:beforeAutospacing="0" w:after="0" w:afterAutospacing="0"/>
        <w:jc w:val="both"/>
        <w:rPr>
          <w:rFonts w:ascii="Arial" w:hAnsi="Arial" w:cs="Arial"/>
          <w:sz w:val="28"/>
          <w:szCs w:val="28"/>
        </w:rPr>
      </w:pPr>
      <w:r>
        <w:rPr>
          <w:b/>
          <w:bCs/>
          <w:i/>
          <w:iCs/>
          <w:sz w:val="28"/>
          <w:szCs w:val="28"/>
        </w:rPr>
        <w:t>Использование методов технологии ТРИЗ в ДОУ.</w:t>
      </w:r>
    </w:p>
    <w:p w:rsidR="00D75B81" w:rsidRDefault="00D75B81" w:rsidP="00D75B81">
      <w:pPr>
        <w:pStyle w:val="a3"/>
        <w:spacing w:before="0" w:beforeAutospacing="0" w:after="0" w:afterAutospacing="0"/>
        <w:jc w:val="both"/>
        <w:rPr>
          <w:rFonts w:ascii="Arial" w:hAnsi="Arial" w:cs="Arial"/>
          <w:sz w:val="28"/>
          <w:szCs w:val="28"/>
        </w:rPr>
      </w:pPr>
      <w:r>
        <w:rPr>
          <w:sz w:val="28"/>
          <w:szCs w:val="28"/>
        </w:rPr>
        <w:t xml:space="preserve">         Современное общество предъявляет новые требования к системе образования подрастающего поколения и в том числе к первой его ступени – дошкольному образованию. Одна из первостепенных задач воспитания и обучения в дошкольных учреждениях, согласно </w:t>
      </w:r>
      <w:proofErr w:type="gramStart"/>
      <w:r>
        <w:rPr>
          <w:sz w:val="28"/>
          <w:szCs w:val="28"/>
        </w:rPr>
        <w:t>вступившему</w:t>
      </w:r>
      <w:proofErr w:type="gramEnd"/>
      <w:r>
        <w:rPr>
          <w:sz w:val="28"/>
          <w:szCs w:val="28"/>
        </w:rPr>
        <w:t xml:space="preserve"> в силу ФГОС - воспитание нового поколения детей, обладающих высоким творческим потенциалом. Но проблема заключается не в поиске одарённых, гениальных детей, а целенаправленном формировании творческих способностей, развитии нестандартного видения мира, нового мышления у всех детей посещающих детские сады.</w:t>
      </w:r>
    </w:p>
    <w:p w:rsidR="00D75B81" w:rsidRDefault="00D75B81" w:rsidP="00D75B81">
      <w:pPr>
        <w:pStyle w:val="a3"/>
        <w:spacing w:before="0" w:beforeAutospacing="0" w:after="0" w:afterAutospacing="0"/>
        <w:jc w:val="both"/>
        <w:rPr>
          <w:rFonts w:ascii="Arial" w:hAnsi="Arial" w:cs="Arial"/>
          <w:sz w:val="28"/>
          <w:szCs w:val="28"/>
        </w:rPr>
      </w:pPr>
      <w:r>
        <w:rPr>
          <w:sz w:val="28"/>
          <w:szCs w:val="28"/>
        </w:rPr>
        <w:t>Дошкольный возраст уникален, поскольку как сформируется ребёнок, такова будет его жизнь. Именно поэтому важно не упустить этот период для раскрытия творческого потенциала каждого ребёнка. Ум детей не ограничен «глубоким образом жизни» и традиционными представлениями о том, как всё должно быть. Это позволяет им изобретать, быть непосредственными и непредсказуемыми, замечать то, на что мы взрослые давно не обращаем внимание.</w:t>
      </w:r>
    </w:p>
    <w:p w:rsidR="00D75B81" w:rsidRDefault="00D75B81" w:rsidP="00D75B81">
      <w:pPr>
        <w:pStyle w:val="a3"/>
        <w:spacing w:before="0" w:beforeAutospacing="0" w:after="0" w:afterAutospacing="0"/>
        <w:jc w:val="both"/>
        <w:rPr>
          <w:rFonts w:ascii="Arial" w:hAnsi="Arial" w:cs="Arial"/>
          <w:sz w:val="28"/>
          <w:szCs w:val="28"/>
        </w:rPr>
      </w:pPr>
      <w:r>
        <w:rPr>
          <w:sz w:val="28"/>
          <w:szCs w:val="28"/>
        </w:rPr>
        <w:t>Практика показала, что с помощью традиционных форм работы нельзя в полной мере решить эту проблему. Необходимо применение новых форм, методов и технологий.</w:t>
      </w:r>
    </w:p>
    <w:p w:rsidR="00D75B81" w:rsidRDefault="00D75B81" w:rsidP="00D75B81">
      <w:pPr>
        <w:pStyle w:val="a3"/>
        <w:spacing w:before="0" w:beforeAutospacing="0" w:after="0" w:afterAutospacing="0"/>
        <w:jc w:val="both"/>
        <w:rPr>
          <w:rFonts w:ascii="Arial" w:hAnsi="Arial" w:cs="Arial"/>
          <w:sz w:val="28"/>
          <w:szCs w:val="28"/>
        </w:rPr>
      </w:pPr>
      <w:r>
        <w:rPr>
          <w:sz w:val="28"/>
          <w:szCs w:val="28"/>
        </w:rPr>
        <w:t>Одной из эффективных педагогических технологий для развития творчества у детей является ТРИЗ - Теория решения изобретательских задач. Она возникла в нашей стране в 50-х годах усилиями выдающегося российского учёного, изобретателя, писателя – фантаста Генриха Сауловича Альтшуллера. ТРИЗ представляет собой уникальный инструмент для поиска оригинальных идей, развития творческой личности, доказательством того, что творчеству можно и нужно обучать.</w:t>
      </w:r>
    </w:p>
    <w:p w:rsidR="00D75B81" w:rsidRDefault="00D75B81" w:rsidP="00D75B81">
      <w:pPr>
        <w:pStyle w:val="a3"/>
        <w:spacing w:before="0" w:beforeAutospacing="0" w:after="0" w:afterAutospacing="0"/>
        <w:jc w:val="both"/>
        <w:rPr>
          <w:rFonts w:ascii="Arial" w:hAnsi="Arial" w:cs="Arial"/>
          <w:sz w:val="28"/>
          <w:szCs w:val="28"/>
        </w:rPr>
      </w:pPr>
      <w:r>
        <w:rPr>
          <w:sz w:val="28"/>
          <w:szCs w:val="28"/>
        </w:rPr>
        <w:t>В детские сады технология ТРИЗ пришла в 80-х годах. Но, несмотря на это и сейчас остаётся актуальной и востребованной педагогической технологией. Адаптированная к дошкольному возрасту, технология ТРИЗ позволяет воспитывать и обучать ребёнка под девизом «Творчество во всём».</w:t>
      </w:r>
    </w:p>
    <w:p w:rsidR="00D75B81" w:rsidRDefault="00D75B81" w:rsidP="00D75B81">
      <w:pPr>
        <w:pStyle w:val="a3"/>
        <w:spacing w:before="0" w:beforeAutospacing="0" w:after="0" w:afterAutospacing="0"/>
        <w:jc w:val="both"/>
        <w:rPr>
          <w:rFonts w:ascii="Arial" w:hAnsi="Arial" w:cs="Arial"/>
          <w:sz w:val="28"/>
          <w:szCs w:val="28"/>
        </w:rPr>
      </w:pPr>
      <w:r>
        <w:rPr>
          <w:sz w:val="28"/>
          <w:szCs w:val="28"/>
        </w:rPr>
        <w:t>Целью использования ТРИЗ – технологии в детском саду является развитие с одной стороны таких качеств мышления, как гибкость, подвижность, системность, диалектичность, а с другой стороны поисковой активности, стремления к новизне, развитие речи и творческого воображения.</w:t>
      </w:r>
    </w:p>
    <w:p w:rsidR="00D75B81" w:rsidRDefault="00D75B81" w:rsidP="00D75B81">
      <w:pPr>
        <w:pStyle w:val="a3"/>
        <w:spacing w:before="0" w:beforeAutospacing="0" w:after="0" w:afterAutospacing="0"/>
        <w:jc w:val="both"/>
        <w:rPr>
          <w:rFonts w:ascii="Arial" w:hAnsi="Arial" w:cs="Arial"/>
          <w:sz w:val="28"/>
          <w:szCs w:val="28"/>
        </w:rPr>
      </w:pPr>
      <w:r>
        <w:rPr>
          <w:sz w:val="28"/>
          <w:szCs w:val="28"/>
        </w:rPr>
        <w:t>ТРИЗ для дошкольников:</w:t>
      </w:r>
    </w:p>
    <w:p w:rsidR="00D75B81" w:rsidRDefault="00D75B81" w:rsidP="00D75B81">
      <w:pPr>
        <w:pStyle w:val="a3"/>
        <w:spacing w:before="0" w:beforeAutospacing="0" w:after="0" w:afterAutospacing="0"/>
        <w:jc w:val="both"/>
        <w:rPr>
          <w:rFonts w:ascii="Arial" w:hAnsi="Arial" w:cs="Arial"/>
          <w:sz w:val="28"/>
          <w:szCs w:val="28"/>
        </w:rPr>
      </w:pPr>
      <w:r>
        <w:rPr>
          <w:sz w:val="28"/>
          <w:szCs w:val="28"/>
        </w:rPr>
        <w:t>- это система коллективных игр, занятий, призванных не изменять основную программу, а максимально увеличить её эффективность.</w:t>
      </w:r>
    </w:p>
    <w:p w:rsidR="00D75B81" w:rsidRDefault="00D75B81" w:rsidP="00D75B81">
      <w:pPr>
        <w:pStyle w:val="a3"/>
        <w:spacing w:before="0" w:beforeAutospacing="0" w:after="0" w:afterAutospacing="0"/>
        <w:jc w:val="both"/>
        <w:rPr>
          <w:rFonts w:ascii="Arial" w:hAnsi="Arial" w:cs="Arial"/>
          <w:sz w:val="28"/>
          <w:szCs w:val="28"/>
        </w:rPr>
      </w:pPr>
      <w:r>
        <w:rPr>
          <w:sz w:val="28"/>
          <w:szCs w:val="28"/>
        </w:rPr>
        <w:t>- это «управляемый процесс создания нового, соединяющий в себе точный расчёт, логику, интуицию», так считал основатель теории Г.С.Альтшуллер.</w:t>
      </w:r>
    </w:p>
    <w:p w:rsidR="00D75B81" w:rsidRDefault="00D75B81" w:rsidP="00D75B81">
      <w:pPr>
        <w:pStyle w:val="a3"/>
        <w:spacing w:before="0" w:beforeAutospacing="0" w:after="0" w:afterAutospacing="0"/>
        <w:jc w:val="both"/>
        <w:rPr>
          <w:rFonts w:ascii="Arial" w:hAnsi="Arial" w:cs="Arial"/>
          <w:sz w:val="28"/>
          <w:szCs w:val="28"/>
        </w:rPr>
      </w:pPr>
      <w:r>
        <w:rPr>
          <w:sz w:val="28"/>
          <w:szCs w:val="28"/>
        </w:rPr>
        <w:t>При использовании элементов ТРИЗ заметно активизируется творческая и мыслительная активность у детей, так как ТРИЗ учит мыслить широко, с пониманием происходящих процессов и находить своё решение проблемы. Изобретательство выражается в творческой фантазии, придумывании чего-то, что потом выразится в различных видах детской деятельности – игровой, речевой, художественном творчестве и др.</w:t>
      </w:r>
    </w:p>
    <w:p w:rsidR="00412B98" w:rsidRDefault="00D75B81"/>
    <w:sectPr w:rsidR="00412B98" w:rsidSect="00D75B81">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D75B81"/>
    <w:rsid w:val="003759BC"/>
    <w:rsid w:val="0039626A"/>
    <w:rsid w:val="00D75B81"/>
    <w:rsid w:val="00D978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2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5B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321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2023-07-09T13:02:00Z</dcterms:created>
  <dcterms:modified xsi:type="dcterms:W3CDTF">2023-07-09T13:03:00Z</dcterms:modified>
</cp:coreProperties>
</file>