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Конспект НОД конструирование (оригами) в подготовительной группе на тему: «Загадки ОРИГАМЧИКА»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Описание: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Непосредственно – образовательная деятельность ориентирована на детей 6 – 7 лет. В ходе занятия дети продолжают знакомится с техникой оригами, закрепляют знания о профессиях. Материал будет полезен воспитателям и педагогам дополнительного образования.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Цель: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Формирование творческих способностей у детей старшего дошкольного возраста.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Задачи: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1. Обобщить представления о профессиях, закрепить умения и навыки создавать поделки в технике «оригами», используя базовую форму «волшебный змей».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2. Создать условия для развития творческого воображения, памяти, внимания, уверенности в своих силах, конструктивного мышления.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3. Воспитывать уважительное отношение к труду взрослых, стремление делать работу аккуратно, доводить начатое дело до конца.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Оборудование и материалы: по 2 квадрата 14 * 14 разного цвета на каждого ребенка, кисточки, клей, клеенки, альбомный лист, цветная бумага, салфетки, фото ребенка каждому, ноутбук или интерактивная доска для показа презентации,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</w:t>
      </w:r>
      <w:proofErr w:type="spellEnd"/>
      <w:r w:rsidRPr="00741E30">
        <w:rPr>
          <w:rFonts w:ascii="Times New Roman" w:hAnsi="Times New Roman" w:cs="Times New Roman"/>
          <w:sz w:val="28"/>
        </w:rPr>
        <w:t>» - бумажный квадрат из картона, чудесная коробка, инструменты – половник, кисточка, указка, шприц, скрипка, строительный конструктор, расчёска; иллюстрации с изображением повара, строителя, музыканта, парикмахера, врача, учительницы.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Предварительная работа: дидактическая игра «Кто, что делает?», отгадывание загадок о профессиях, рассматривание альбома «Профессии».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Ход деятельности: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Дети, сегодня к нам в гости пришёл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</w:t>
      </w:r>
      <w:proofErr w:type="spellEnd"/>
      <w:r w:rsidRPr="00741E30">
        <w:rPr>
          <w:rFonts w:ascii="Times New Roman" w:hAnsi="Times New Roman" w:cs="Times New Roman"/>
          <w:sz w:val="28"/>
        </w:rPr>
        <w:t>» (волшебный квадрат).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Он принёс чудесную коробку. А в коробке лежат загадки. Давайте отгадаем, для чего нужны эти предметы.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(дети на ощупь узнают предметы (инструменты) и несут этот предмет к нужной профессии. Картинки профессий развешены по группе).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lastRenderedPageBreak/>
        <w:t>Как вы думаете, для кого они нужны?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Для людей разных профессий.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Какие профессии вы знаете?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Повар, строитель, парикмахер, врач, воспитатель и другие.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Чем занимаются люди этих профессий? (показ презентации «Разные профессии»)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На экране проецируется картинка какой – либо профессии, а дети называют её профессиональные действия.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Повар – варит суп, делает котлеты, режет капусту, жарит блины и другое.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Каменщик – строит дома… (на каждый слайд - дети отвечают)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Физкультминутка «Профессии»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Мы в профессии играли (ходьба на месте)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 миг мы лётчиками стали! (прямые руки в стороны)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 самолёте полетали (покружиться вокруг себя)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И шофёрами вдруг стали! (ходьба на месте)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Руль теперь в руках у нас (руки перед собой, «держим руль»)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Быстро едем, просто класс! (бег вокруг себя с рулем)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А теперь на стройке мы (ходьба на месте)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Кладём ровно кирпичи. (руки перед собой согнуты в локтях)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Раз- кирпич и два, и три (поднимаем руки вверх)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Строим дом мы, посмотри! (соединить прямые руки над головой)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Вот закончена игра,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Нам на стульчики пора.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lastRenderedPageBreak/>
        <w:t>Что нужно людям, чтобы им было удобнее работать?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Специальная одежда.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Кем хотите стать, когда подрастёте?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</w:t>
      </w:r>
      <w:proofErr w:type="spellEnd"/>
      <w:r w:rsidRPr="00741E30">
        <w:rPr>
          <w:rFonts w:ascii="Times New Roman" w:hAnsi="Times New Roman" w:cs="Times New Roman"/>
          <w:sz w:val="28"/>
        </w:rPr>
        <w:t>» предлагает попробовать вам стать тем, кем вы хотите быть. Сейчас он нам поможет сделать поделки этих профессий. Как вы думаете, как называются поделки, которые делают из бумаги.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Оригами.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У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Оригамчика</w:t>
      </w:r>
      <w:proofErr w:type="spellEnd"/>
      <w:r w:rsidRPr="00741E30">
        <w:rPr>
          <w:rFonts w:ascii="Times New Roman" w:hAnsi="Times New Roman" w:cs="Times New Roman"/>
          <w:sz w:val="28"/>
        </w:rPr>
        <w:t>» в чудесной коробке лежат квадраты разного цвета. Почему?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Потому что специальная одежда всех профессий разного цвета.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Выберите, кто кем хочет быть и возьмите квадраты нужного цвета из коробки.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Из квадратов нам нужно сделать куртку и брюки, приклеить их на альбомный лист, приклеить фотографию и нужные инструменты для этой профессии.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Сейчас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</w:t>
      </w:r>
      <w:proofErr w:type="spellEnd"/>
      <w:r w:rsidRPr="00741E30">
        <w:rPr>
          <w:rFonts w:ascii="Times New Roman" w:hAnsi="Times New Roman" w:cs="Times New Roman"/>
          <w:sz w:val="28"/>
        </w:rPr>
        <w:t>» покажет, как нужно сделать куртку, а брюки вы сделаете самостоятельно. Давайте вспомним правила «</w:t>
      </w:r>
      <w:proofErr w:type="spellStart"/>
      <w:r w:rsidRPr="00741E30">
        <w:rPr>
          <w:rFonts w:ascii="Times New Roman" w:hAnsi="Times New Roman" w:cs="Times New Roman"/>
          <w:sz w:val="28"/>
        </w:rPr>
        <w:t>Оригамчика</w:t>
      </w:r>
      <w:proofErr w:type="spellEnd"/>
      <w:r w:rsidRPr="00741E30">
        <w:rPr>
          <w:rFonts w:ascii="Times New Roman" w:hAnsi="Times New Roman" w:cs="Times New Roman"/>
          <w:sz w:val="28"/>
        </w:rPr>
        <w:t>», без них поделки могут не получиться.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Ответы детей: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Выполнять работу на столе, сгибы хорошо проглаживать, чтобы углы и стороны совпадали, все действия делать друг за другом.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Воспитатель: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lastRenderedPageBreak/>
        <w:t>Все углы квадрата складываем к центру и переворачиваем, снова все углы к центру, снова переворачиваем и еще раз так повторим. Развернем боковые части в стороны, получились рукава, а верхнюю половинку опустим вниз – получилась куртка, (дети делают по показу вместе с воспитателем).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Дети самостоятельно доделывают выбранные поделки профессий.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Все профессии прекрасны.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Все профессии важны.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Знаем мы, что наши руки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Будут Родине нужны!</w:t>
      </w:r>
    </w:p>
    <w:p w:rsidR="00741E30" w:rsidRPr="00741E30" w:rsidRDefault="00741E30" w:rsidP="00741E30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41E30">
        <w:rPr>
          <w:rFonts w:ascii="Times New Roman" w:hAnsi="Times New Roman" w:cs="Times New Roman"/>
          <w:sz w:val="28"/>
        </w:rPr>
        <w:t>Молодцы! Какие интересные получились профессии! (Дети рассказывают о своей профессии). Кем он стал? Почему? Что нового узнал? Что больше всего понравилось?</w:t>
      </w:r>
    </w:p>
    <w:p w:rsidR="008545F5" w:rsidRPr="00BD4C1F" w:rsidRDefault="00741E30" w:rsidP="00741E30">
      <w:pPr>
        <w:rPr>
          <w:rFonts w:ascii="Times New Roman" w:hAnsi="Times New Roman" w:cs="Times New Roman"/>
          <w:sz w:val="28"/>
        </w:rPr>
      </w:pPr>
      <w:r w:rsidRPr="00741E30">
        <w:rPr>
          <w:rFonts w:ascii="Times New Roman" w:hAnsi="Times New Roman" w:cs="Times New Roman"/>
          <w:sz w:val="28"/>
        </w:rPr>
        <w:t>В конце занятия фотография на память.</w:t>
      </w:r>
    </w:p>
    <w:sectPr w:rsidR="008545F5" w:rsidRPr="00BD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58E5"/>
    <w:multiLevelType w:val="multilevel"/>
    <w:tmpl w:val="22A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676D"/>
    <w:multiLevelType w:val="multilevel"/>
    <w:tmpl w:val="33A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653FC"/>
    <w:multiLevelType w:val="multilevel"/>
    <w:tmpl w:val="7580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5D"/>
    <w:rsid w:val="00192BA5"/>
    <w:rsid w:val="00205E5D"/>
    <w:rsid w:val="00741E30"/>
    <w:rsid w:val="008545F5"/>
    <w:rsid w:val="00B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C2B5"/>
  <w15:chartTrackingRefBased/>
  <w15:docId w15:val="{8D8EAE1F-69A0-4834-982E-3D0FA0F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3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2023-04-02T11:51:00Z</dcterms:created>
  <dcterms:modified xsi:type="dcterms:W3CDTF">2023-04-22T16:18:00Z</dcterms:modified>
</cp:coreProperties>
</file>