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A" w:rsidRDefault="00C060A0" w:rsidP="00750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0A0">
        <w:rPr>
          <w:rFonts w:ascii="Times New Roman" w:hAnsi="Times New Roman" w:cs="Times New Roman"/>
          <w:b/>
          <w:sz w:val="32"/>
          <w:szCs w:val="32"/>
        </w:rPr>
        <w:t>Терминологический словарь «Зрительная система»</w:t>
      </w:r>
    </w:p>
    <w:p w:rsidR="00750E19" w:rsidRPr="00C060A0" w:rsidRDefault="00750E19" w:rsidP="00750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E19" w:rsidRDefault="00C060A0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Анализатор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система чувствительных нервных образований, осуществляющих анализ и синтез изменений, происходящих во внешней среде и в организме.</w:t>
      </w:r>
      <w:r w:rsidR="00750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E19" w:rsidRPr="00750E19" w:rsidRDefault="00750E19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Сенсорная система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совокупность периферических и центральных структур нервной системы, ответственных за восприятие сигналов различных модальностей из окружающей или внутренней среды.</w:t>
      </w:r>
    </w:p>
    <w:p w:rsidR="00A46830" w:rsidRPr="00750E19" w:rsidRDefault="00A46830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Периферический отдел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представлен рецепторами —</w:t>
      </w:r>
      <w:r w:rsid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чувствительными нервными окончаниями, обладающими избирательной чувствительностью только к определенному виду раздражителя. </w:t>
      </w:r>
    </w:p>
    <w:p w:rsidR="00A46830" w:rsidRPr="00750E19" w:rsidRDefault="00A46830" w:rsidP="00750E1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0E1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Проводниковый отдел</w:t>
      </w:r>
      <w:r w:rsidRPr="00750E19">
        <w:rPr>
          <w:color w:val="000000" w:themeColor="text1"/>
          <w:sz w:val="28"/>
          <w:szCs w:val="28"/>
        </w:rPr>
        <w:t> анализатора представлен нервными волокнами, проводящими нервные импульсы от рецептора в </w:t>
      </w:r>
      <w:hyperlink r:id="rId5" w:tooltip="Центральная нервная система" w:history="1">
        <w:r w:rsidRPr="00750E19">
          <w:rPr>
            <w:rStyle w:val="a3"/>
            <w:color w:val="000000" w:themeColor="text1"/>
            <w:sz w:val="28"/>
            <w:szCs w:val="28"/>
            <w:u w:val="none"/>
          </w:rPr>
          <w:t>центральную нервную систему</w:t>
        </w:r>
      </w:hyperlink>
      <w:r w:rsidRPr="00750E19">
        <w:rPr>
          <w:color w:val="000000" w:themeColor="text1"/>
          <w:sz w:val="28"/>
          <w:szCs w:val="28"/>
        </w:rPr>
        <w:t> (например, зрительный, слуховой, обонятельный нерв и т. п.).</w:t>
      </w:r>
    </w:p>
    <w:p w:rsidR="00A46830" w:rsidRPr="00750E19" w:rsidRDefault="00A46830" w:rsidP="00750E1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0E1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Центральный отдел</w:t>
      </w:r>
      <w:r w:rsidRPr="00750E19">
        <w:rPr>
          <w:b/>
          <w:color w:val="000000" w:themeColor="text1"/>
          <w:sz w:val="28"/>
          <w:szCs w:val="28"/>
        </w:rPr>
        <w:t> </w:t>
      </w:r>
      <w:r w:rsidRPr="00750E19">
        <w:rPr>
          <w:color w:val="000000" w:themeColor="text1"/>
          <w:sz w:val="28"/>
          <w:szCs w:val="28"/>
        </w:rPr>
        <w:t>анализатора — это определенный участок коры </w:t>
      </w:r>
      <w:hyperlink r:id="rId6" w:tooltip="Головной мозг" w:history="1">
        <w:r w:rsidRPr="00750E19">
          <w:rPr>
            <w:rStyle w:val="a3"/>
            <w:color w:val="000000" w:themeColor="text1"/>
            <w:sz w:val="28"/>
            <w:szCs w:val="28"/>
            <w:u w:val="none"/>
          </w:rPr>
          <w:t>головного мозга</w:t>
        </w:r>
      </w:hyperlink>
      <w:r w:rsidRPr="00750E19">
        <w:rPr>
          <w:color w:val="000000" w:themeColor="text1"/>
          <w:sz w:val="28"/>
          <w:szCs w:val="28"/>
        </w:rPr>
        <w:t xml:space="preserve">, где происходит анализ и синтез поступившей сенсорной </w:t>
      </w:r>
      <w:proofErr w:type="gramStart"/>
      <w:r w:rsidRPr="00750E19">
        <w:rPr>
          <w:color w:val="000000" w:themeColor="text1"/>
          <w:sz w:val="28"/>
          <w:szCs w:val="28"/>
        </w:rPr>
        <w:t>информации</w:t>
      </w:r>
      <w:proofErr w:type="gramEnd"/>
      <w:r w:rsidRPr="00750E19">
        <w:rPr>
          <w:color w:val="000000" w:themeColor="text1"/>
          <w:sz w:val="28"/>
          <w:szCs w:val="28"/>
        </w:rPr>
        <w:t xml:space="preserve"> и преобразование ее в специфическое ощущение (зрительное, обонятельное и т. д.).</w:t>
      </w:r>
    </w:p>
    <w:p w:rsidR="00A46830" w:rsidRDefault="00750E19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лазное дно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(</w:t>
      </w:r>
      <w:proofErr w:type="spellStart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fundus</w:t>
      </w:r>
      <w:proofErr w:type="spellEnd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oculi</w:t>
      </w:r>
      <w:proofErr w:type="spellEnd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видимая при офтальмоскопии задняя часть внутренней поверхности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830" w:rsidRPr="00750E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глазного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яблока, включающая в себя диск зрительного нерва с сосудами сетчатки, сетчатку и сосудистую оболочку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50E19" w:rsidRPr="00750E19" w:rsidRDefault="00750E19" w:rsidP="00750E1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Слезный аппарат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физиологической системой, содержащей орбитальные структуры для </w:t>
      </w:r>
      <w:r w:rsid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слезного производства и дренажа.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6830" w:rsidRPr="00750E19" w:rsidRDefault="006E367A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Ниста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гм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непроизвольные колебательные движения глаз высокой частоты (до нескольких сотен в минуту).</w:t>
      </w:r>
    </w:p>
    <w:p w:rsidR="00A46830" w:rsidRDefault="00A46830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Поле зрения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угловое пространство, видимое </w:t>
      </w:r>
      <w:hyperlink r:id="rId7" w:tooltip="Глаз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глазом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 фиксированном взгляде и неподвижной голове. </w:t>
      </w:r>
    </w:p>
    <w:p w:rsidR="006E367A" w:rsidRDefault="006E367A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Скотома,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переводе с греческого темнота – это небольшой черный участок (слепой), который появляется в поле зрения и он не связан с периферическими границами этого поля. Вокруг слепого участка остается нормальное виденье предметов.</w:t>
      </w:r>
    </w:p>
    <w:p w:rsidR="00A46830" w:rsidRPr="006E367A" w:rsidRDefault="006E367A" w:rsidP="00750E1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Слепое пятно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м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алое </w:t>
      </w:r>
      <w:r w:rsidR="00A46830" w:rsidRPr="006E36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пятно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сетчатке, нечувствительное к свету. </w:t>
      </w:r>
      <w:r w:rsidR="00A46830" w:rsidRPr="006E36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 точка, где нервные волокна выходят из глазного яблока и образуют зрительный нерв; там нет никаких фоторецепторов.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Жёлтое пятно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(лат.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macula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lutea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— место наибольшей остроты зрения в сетчатке глаза позвоночных животных, в том числе человека. Имеет овальную форму, расположено против зрачка, несколько выше места входа в глаз зрительного нерва.</w:t>
      </w:r>
    </w:p>
    <w:p w:rsidR="006E367A" w:rsidRDefault="006E367A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Хиа</w:t>
      </w:r>
      <w:r w:rsidR="001536C5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зма</w:t>
      </w:r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 </w:t>
      </w:r>
      <w:hyperlink r:id="rId8" w:tooltip="Генетика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генетике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точка, в которой две гомологичные </w:t>
      </w:r>
      <w:hyperlink r:id="rId9" w:tooltip="Несестринские хроматиды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несестринские хроматиды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обмениваются </w:t>
      </w:r>
      <w:hyperlink r:id="rId10" w:tooltip="Генетический материал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генетическим материалом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ходе </w:t>
      </w:r>
      <w:hyperlink r:id="rId11" w:tooltip="Кроссинговер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кроссинговера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течение </w:t>
      </w:r>
      <w:hyperlink r:id="rId12" w:tooltip="Мейоз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мейоза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(сестринские хроматиды также соединены друг с другом посредством хиазм, но, так как их генетический материал идентичен, это никак не сказывается на генетическом материале, наследуемом дочерними </w:t>
      </w:r>
      <w:hyperlink r:id="rId13" w:tooltip="Клетка (биология)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клетками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="006E36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огови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роговая оболочка (</w:t>
      </w:r>
      <w:hyperlink r:id="rId14" w:tooltip="Латинский язык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cornea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 передняя наиболее выпуклая прозрачная часть </w:t>
      </w:r>
      <w:hyperlink r:id="rId15" w:tooltip="Глазное яблоко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глазного яблока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одна из светопреломляющих сред </w:t>
      </w:r>
      <w:hyperlink r:id="rId16" w:tooltip="Глаз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глаза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Нервные клетки в </w:t>
      </w: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верхних бугорках четверохолмия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преимущественно отвечают на движущиеся зрительные стимулы.</w:t>
      </w:r>
    </w:p>
    <w:p w:rsidR="00144C36" w:rsidRPr="00750E19" w:rsidRDefault="00144C36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Дальнозоркость (гиперметропия)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вид рефракции глаза, при котором изображение предмета фокусируется не на определенной области сетчатки, а в плоскости за ней. Такое состояние зрительной системы приводит к нечеткости изображения, которое воспринимает сетчатка.</w:t>
      </w:r>
    </w:p>
    <w:p w:rsidR="00144C36" w:rsidRPr="00750E19" w:rsidRDefault="006E367A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6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Близору</w:t>
      </w:r>
      <w:r w:rsidR="00144C36" w:rsidRPr="006E36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кость</w:t>
      </w:r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(также — </w:t>
      </w:r>
      <w:proofErr w:type="spellStart"/>
      <w:r w:rsidR="00144C36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миопи́я</w:t>
      </w:r>
      <w:proofErr w:type="spellEnd"/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(от </w:t>
      </w:r>
      <w:proofErr w:type="spellStart"/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gramStart"/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proofErr w:type="gramEnd"/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греч</w:t>
      </w:r>
      <w:proofErr w:type="spellEnd"/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μύω — «щурюсь» и ὄψις — «взгляд, зрение») </w:t>
      </w:r>
      <w:r w:rsidR="00144C36" w:rsidRP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 </w:t>
      </w:r>
      <w:r w:rsidR="00144C36" w:rsidRPr="006E36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дефект (аномалия рефракции) зрения, при котором изображение формируется не на сетчатке глаза, а перед ней.</w:t>
      </w:r>
    </w:p>
    <w:p w:rsidR="006E367A" w:rsidRDefault="00144C36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Астигматизм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одна из самых распространенных причин низкого зрения. Часто </w:t>
      </w:r>
      <w:r w:rsidRPr="006E36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астигматизм</w:t>
      </w:r>
      <w:r w:rsidR="006E36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сочетается с близорукостью (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миопический</w:t>
      </w:r>
      <w:proofErr w:type="spellEnd"/>
      <w:r w:rsid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36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астигматизм</w:t>
      </w:r>
      <w:r w:rsid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или с дальнозоркостью (</w:t>
      </w:r>
      <w:proofErr w:type="spellStart"/>
      <w:r w:rsid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гиперметропический</w:t>
      </w:r>
      <w:proofErr w:type="spellEnd"/>
      <w:r w:rsidR="006E3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астигматизм).</w:t>
      </w:r>
    </w:p>
    <w:p w:rsidR="00144C36" w:rsidRPr="00750E19" w:rsidRDefault="006E367A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Радужка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часть сосудистой оболочки глаза, расположенная между роговицей и хрусталиком, по цвету которой различают цвет глаз.</w:t>
      </w:r>
      <w:r w:rsidR="00144C36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144C36" w:rsidRPr="00750E19" w:rsidRDefault="00144C36" w:rsidP="0075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="00E20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рачок</w:t>
      </w:r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20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тверстие в р</w:t>
      </w:r>
      <w:r w:rsidR="00E20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адужной оболочке глаза, через который</w:t>
      </w:r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глаз проникает свет.</w:t>
      </w:r>
    </w:p>
    <w:p w:rsidR="00144C36" w:rsidRPr="00E201AC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Первичная зрительная кора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 в области шпорной борозды, распространяясь вперед от полюса затылка по медиальной стороне каждой затылочной доли.</w:t>
      </w:r>
    </w:p>
    <w:p w:rsidR="00144C36" w:rsidRPr="00750E19" w:rsidRDefault="00144C36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01AC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Вторичная зрительная кора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прилежащие к ней ассоциативные корковые территории осуществляют восприятие видимого и сопоставление его с уже хранящейся в памяти ранее приобретенной информации. Это обеспечивает узнавание зрительных образов и их оценку, возможность формирования представлений, которые в свою очередь могут стимулировать создание плана ответных реакций и его реализацию в форме изменений направленности взора, мимических реакций, движений, действий, имеющих различный характер и степень сложности.</w:t>
      </w:r>
    </w:p>
    <w:p w:rsidR="00E201AC" w:rsidRDefault="00E97DB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1A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Проекционный центр зрения, или ядро зрительного анализатора.</w:t>
      </w:r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>Данное ядро локализуется на медиальной поверхности затылочной доли, по краям шпорной борозды (поле 17). В нем заканчиваются волокна зрительного пути со своей и противоположной сторон, происходящие от нейронов латераль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коленчатого тела (</w:t>
      </w: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подкорковый центр зрения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201AC" w:rsidRPr="00E201AC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Родопсин (зрительный пурпур)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зрительный пигмент. Содержится в палочках сетчатки глаза морских беспозвоночных, рыб, почти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всех наземных позвоночных и человека и по данным недавнего исследования в клетках кожи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меланоцитах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01AC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Аккомода</w:t>
      </w:r>
      <w:r w:rsidR="00505ED2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ция</w:t>
      </w:r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(от </w:t>
      </w:r>
      <w:hyperlink r:id="rId17" w:tooltip="Латинский язык" w:history="1">
        <w:r w:rsidR="00505ED2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5ED2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accommodatio</w:t>
      </w:r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приспособление, </w:t>
      </w:r>
      <w:proofErr w:type="spellStart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приноровление</w:t>
      </w:r>
      <w:proofErr w:type="spellEnd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01AC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Приспособление органа либо организма в целом к изменению внешних условий.</w:t>
      </w:r>
    </w:p>
    <w:p w:rsidR="00E97DB5" w:rsidRPr="00E201AC" w:rsidRDefault="00E201AC" w:rsidP="00E201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0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Ретина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сетчатка глаза.</w:t>
      </w:r>
    </w:p>
    <w:p w:rsidR="00144C36" w:rsidRPr="00750E19" w:rsidRDefault="00E97DB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Внутреннее ядро глаза </w:t>
      </w:r>
      <w:r w:rsidRPr="00750E1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состоит из хрусталика, стекловидного тела и водянистой влаги, содержащейся в передней и задней камерах глазного яблока. </w:t>
      </w:r>
      <w:r w:rsidRPr="00E201AC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Глазное ядро выполняет важнейшую роль</w:t>
      </w:r>
      <w:r w:rsidRPr="00750E1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 преломляясь через хрусталик, свет выводится на поверхность сетчатки, где и возникает изображение воспринимаемого глазом объекта.</w:t>
      </w:r>
    </w:p>
    <w:p w:rsidR="00E97DB5" w:rsidRPr="00750E19" w:rsidRDefault="00E97DB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Цилиарное (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ресничное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тело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(лат.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corpus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ciliare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лат.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cilia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реснички) —</w:t>
      </w:r>
      <w:r w:rsidRPr="00E20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01A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часть средней (сосудистой) оболочки глаза, которая служит для подвешивания хрусталика и обеспечения процесса аккомодации.</w:t>
      </w:r>
    </w:p>
    <w:p w:rsidR="00E201AC" w:rsidRDefault="00E97DB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Меланины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50E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др</w:t>
      </w:r>
      <w:proofErr w:type="gramStart"/>
      <w:r w:rsidRPr="00750E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.-</w:t>
      </w:r>
      <w:proofErr w:type="gramEnd"/>
      <w:r w:rsidRPr="00750E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греч</w:t>
      </w:r>
      <w:proofErr w:type="spellEnd"/>
      <w:r w:rsidRPr="00750E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μέλας, </w:t>
      </w:r>
      <w:hyperlink r:id="rId18" w:tooltip="Родительный падеж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родительный падеж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μέλανος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19" w:tooltip="Чёрный цвет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чёрный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— </w:t>
      </w:r>
    </w:p>
    <w:p w:rsidR="00E201AC" w:rsidRDefault="00E97DB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высокомолекулярные пигменты, которые имеют нерегулярную структуру и сложный химический состав.</w:t>
      </w:r>
    </w:p>
    <w:p w:rsidR="00E97DB5" w:rsidRPr="00E201AC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0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Косоглазие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E97DB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болезнь глаз – неодинаковое направление глазных зрачков.</w:t>
      </w:r>
    </w:p>
    <w:p w:rsidR="00A46830" w:rsidRPr="00750E19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Орби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(от </w:t>
      </w:r>
      <w:hyperlink r:id="rId20" w:tooltip="Латинский язык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orbita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колея, дорога, путь) — траектория движения </w:t>
      </w:r>
      <w:hyperlink r:id="rId21" w:tooltip="Материальная точка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материальной точки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заданной системе пространственных координат для заданной в этих координатах конфигурации </w:t>
      </w:r>
      <w:hyperlink r:id="rId22" w:tooltip="Векторное поле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поля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сил, которые на неё действуют. </w:t>
      </w:r>
    </w:p>
    <w:p w:rsidR="00A46830" w:rsidRDefault="00E201A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Бинокулярное зре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ние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(от </w:t>
      </w:r>
      <w:hyperlink r:id="rId23" w:tooltip="Латинский язык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bini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«два» и </w:t>
      </w:r>
      <w:hyperlink r:id="rId24" w:tooltip="Латинский язык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oculus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«</w:t>
      </w:r>
      <w:hyperlink r:id="rId25" w:tooltip="Глаз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 — </w:t>
      </w:r>
      <w:hyperlink r:id="rId26" w:tooltip="Способности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способность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одновременно чётко видеть </w:t>
      </w:r>
      <w:hyperlink r:id="rId27" w:tooltip="Изображение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изображение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предмета обоими глазами; в этом случае человек видит одно изображение предмета, на который смотрит, то есть это зрение двумя глазами, с подсознательным соединением в зрительном анализаторе (</w:t>
      </w:r>
      <w:hyperlink r:id="rId28" w:tooltip="Кора больших полушарий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коре головного мозга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изображений, полученных каждым глазом в единый образ.</w:t>
      </w:r>
      <w:proofErr w:type="gramEnd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Создаёт объёмность изображения. Бинокулярное зрение также называют </w:t>
      </w:r>
      <w:hyperlink r:id="rId29" w:tooltip="Стереоскопическое зрение" w:history="1">
        <w:r w:rsidR="00A46830" w:rsidRPr="00750E19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стереоскопическим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5568" w:rsidRPr="00EB5568" w:rsidRDefault="00EB5568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Фоторецепторы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светочувствительные сенсорные нейроны сетчатки глаза.</w:t>
      </w:r>
    </w:p>
    <w:p w:rsidR="00A46830" w:rsidRPr="00750E19" w:rsidRDefault="00EB5568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лочки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30" w:tooltip="Английский язык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rod</w:t>
      </w:r>
      <w:proofErr w:type="spellEnd"/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cells</w:t>
      </w:r>
      <w:proofErr w:type="spellEnd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 один из двух типов </w:t>
      </w:r>
      <w:hyperlink r:id="rId31" w:tooltip="Фоторецептор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фоторецепторов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периферических отростков светочувствительных </w:t>
      </w:r>
      <w:hyperlink r:id="rId32" w:tooltip="Клетка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клеток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3" w:tooltip="Сетчатка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сетчатки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4" w:tooltip="Глаз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глаза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названный так за свою цилиндрическую форму.</w:t>
      </w:r>
    </w:p>
    <w:p w:rsidR="00A46830" w:rsidRPr="00750E19" w:rsidRDefault="00EB5568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</w:t>
      </w:r>
      <w:r w:rsidR="00A46830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лбочки</w:t>
      </w:r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(</w:t>
      </w:r>
      <w:hyperlink r:id="rId35" w:tooltip="Английский язык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A46830"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cone</w:t>
      </w:r>
      <w:proofErr w:type="spellEnd"/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один из двух типов </w:t>
      </w:r>
      <w:hyperlink r:id="rId36" w:tooltip="Фоторецептор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фоторецепторов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периферических отростков светочувствительных клеток </w:t>
      </w:r>
      <w:hyperlink r:id="rId37" w:tooltip="Сетчатка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сетчатки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8" w:tooltip="Глаз" w:history="1">
        <w:r w:rsidR="00A46830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глаза</w:t>
        </w:r>
      </w:hyperlink>
      <w:r w:rsidR="00A46830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названный так за свою коническую форму. Это высокоспециализированные клетки, преобразующие световые раздражения в нервное возбуждение.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Камеры глаза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замкнутые, связанные друг с другом пространства, содержащие внутриглазную жидкость. В глазном яблоке существует две 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камеры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передняя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задняя, в норме сообщающиеся между собой через 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зрачок. 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Передняя камера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располагается непосредственно за роговицей, ограничиваясь сзади радужной оболочкой.</w:t>
      </w:r>
    </w:p>
    <w:p w:rsidR="001536C5" w:rsidRPr="00750E19" w:rsidRDefault="00EB5568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Дальтони</w:t>
      </w:r>
      <w:r w:rsidR="001536C5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зм</w:t>
      </w:r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цветовая </w:t>
      </w:r>
      <w:hyperlink r:id="rId39" w:tooltip="Слепота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слепота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— наследственная, реже приобретённая, особенность </w:t>
      </w:r>
      <w:hyperlink r:id="rId40" w:tooltip="Зрение" w:history="1">
        <w:r w:rsidR="001536C5"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зрения</w:t>
        </w:r>
      </w:hyperlink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человека и приматов, выражающаяся в сниженной или полной неспособности различать цвета. 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Куриная слепота, или гемералопия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 греч.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hemera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 день,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alaos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 слепой, ослепляющий и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ops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 глаз), – это резкое ухудшение зрения в условиях недостаточной освещенности (в сумерках, ночью, при переходе из ярко освещенного помещения </w:t>
      </w:r>
      <w:proofErr w:type="gram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темное, при искусственном затемнении).</w:t>
      </w:r>
    </w:p>
    <w:p w:rsidR="001536C5" w:rsidRPr="00750E19" w:rsidRDefault="001536C5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Амблиопия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(«ленивый глаз») –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функциональное, обратимое понижение зрения, при котором один из двух глаз почти (или вообще) не задействован в зрительном процессе. Глаза видят слишком разные картинки, и мозг не может совместить их в одну объемную. В результате подавляется работа одного глаза.</w:t>
      </w:r>
    </w:p>
    <w:p w:rsidR="001536C5" w:rsidRPr="00750E19" w:rsidRDefault="00F23DDC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B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Нормальная</w:t>
      </w:r>
      <w:proofErr w:type="gramEnd"/>
      <w:r w:rsidRPr="00EB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 w:rsidR="001536C5" w:rsidRPr="00EB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рихромазия</w:t>
      </w:r>
      <w:proofErr w:type="spellEnd"/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нормальное зрение человека, при котором орган зрения распознает оттенки всех трех основных цветов. Таких людей называют </w:t>
      </w:r>
      <w:proofErr w:type="spellStart"/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трихроматами</w:t>
      </w:r>
      <w:proofErr w:type="spellEnd"/>
      <w:r w:rsidR="001536C5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36C5" w:rsidRPr="00750E19" w:rsidRDefault="001536C5" w:rsidP="00750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Аномальная</w:t>
      </w:r>
      <w:proofErr w:type="gramEnd"/>
      <w:r w:rsidRPr="00EB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B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трихромазия</w:t>
      </w:r>
      <w:proofErr w:type="spellEnd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частичное восприятие трёх основных цветов. В данном случае, как правило, нарушается работа одной колбочки или та отсутствует вовсе. В свою очередь, данная болезнь также разделяется на подвиды, а именно:</w:t>
      </w:r>
    </w:p>
    <w:p w:rsidR="001536C5" w:rsidRPr="00750E19" w:rsidRDefault="001536C5" w:rsidP="00750E1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Протанопия</w:t>
      </w:r>
      <w:proofErr w:type="spellEnd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этом случае человеком частично не воспринимается красный цвет).</w:t>
      </w:r>
    </w:p>
    <w:p w:rsidR="001536C5" w:rsidRPr="00750E19" w:rsidRDefault="001536C5" w:rsidP="00750E1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Дейтеранопия</w:t>
      </w:r>
      <w:proofErr w:type="spellEnd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(данный подвид предполагает неполное восприятие зелёного цвета).</w:t>
      </w:r>
    </w:p>
    <w:p w:rsidR="001536C5" w:rsidRPr="005E1334" w:rsidRDefault="001536C5" w:rsidP="00750E1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Тританопией</w:t>
      </w:r>
      <w:proofErr w:type="spellEnd"/>
      <w:r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(когда из восприятия частично выпадет синий цвет).</w:t>
      </w:r>
    </w:p>
    <w:p w:rsidR="00F23DDC" w:rsidRPr="00EB5568" w:rsidRDefault="00F23DDC" w:rsidP="00750E1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750E19">
        <w:rPr>
          <w:color w:val="000000" w:themeColor="text1"/>
          <w:sz w:val="28"/>
          <w:szCs w:val="28"/>
        </w:rPr>
        <w:t>Дихромазия</w:t>
      </w:r>
      <w:proofErr w:type="spellEnd"/>
      <w:r w:rsidRPr="00750E19">
        <w:rPr>
          <w:color w:val="000000" w:themeColor="text1"/>
          <w:sz w:val="28"/>
          <w:szCs w:val="28"/>
        </w:rPr>
        <w:t xml:space="preserve"> - </w:t>
      </w:r>
      <w:r w:rsidRPr="00EB5568">
        <w:rPr>
          <w:rStyle w:val="w"/>
          <w:b w:val="0"/>
          <w:color w:val="000000" w:themeColor="text1"/>
          <w:sz w:val="28"/>
          <w:szCs w:val="28"/>
        </w:rPr>
        <w:t>врожденное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нарушение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цветового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зрения</w:t>
      </w:r>
      <w:r w:rsidRPr="00EB5568">
        <w:rPr>
          <w:b w:val="0"/>
          <w:color w:val="000000" w:themeColor="text1"/>
          <w:sz w:val="28"/>
          <w:szCs w:val="28"/>
        </w:rPr>
        <w:t>, </w:t>
      </w:r>
      <w:r w:rsidRPr="00EB5568">
        <w:rPr>
          <w:rStyle w:val="w"/>
          <w:b w:val="0"/>
          <w:color w:val="000000" w:themeColor="text1"/>
          <w:sz w:val="28"/>
          <w:szCs w:val="28"/>
        </w:rPr>
        <w:t>при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котором</w:t>
      </w:r>
      <w:r w:rsidRPr="00EB5568">
        <w:rPr>
          <w:b w:val="0"/>
          <w:color w:val="000000" w:themeColor="text1"/>
          <w:sz w:val="28"/>
          <w:szCs w:val="28"/>
        </w:rPr>
        <w:t> — </w:t>
      </w:r>
      <w:r w:rsidRPr="00EB5568">
        <w:rPr>
          <w:rStyle w:val="w"/>
          <w:b w:val="0"/>
          <w:color w:val="000000" w:themeColor="text1"/>
          <w:sz w:val="28"/>
          <w:szCs w:val="28"/>
        </w:rPr>
        <w:t>отсутствует</w:t>
      </w:r>
      <w:r w:rsidRPr="00EB5568">
        <w:rPr>
          <w:b w:val="0"/>
          <w:color w:val="000000" w:themeColor="text1"/>
          <w:sz w:val="28"/>
          <w:szCs w:val="28"/>
        </w:rPr>
        <w:t> </w:t>
      </w:r>
      <w:hyperlink r:id="rId41" w:history="1">
        <w:r w:rsidRPr="00EB5568">
          <w:rPr>
            <w:rStyle w:val="w"/>
            <w:b w:val="0"/>
            <w:color w:val="000000" w:themeColor="text1"/>
            <w:sz w:val="28"/>
            <w:szCs w:val="28"/>
          </w:rPr>
          <w:t>функция</w:t>
        </w:r>
      </w:hyperlink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одного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из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трех</w:t>
      </w:r>
      <w:r w:rsidR="00EB5568">
        <w:rPr>
          <w:rStyle w:val="w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B5568">
        <w:rPr>
          <w:rStyle w:val="w"/>
          <w:b w:val="0"/>
          <w:color w:val="000000" w:themeColor="text1"/>
          <w:sz w:val="28"/>
          <w:szCs w:val="28"/>
        </w:rPr>
        <w:t>цвето</w:t>
      </w:r>
      <w:proofErr w:type="spellEnd"/>
      <w:r w:rsidR="00EB5568">
        <w:rPr>
          <w:rStyle w:val="w"/>
          <w:b w:val="0"/>
          <w:color w:val="000000" w:themeColor="text1"/>
          <w:sz w:val="28"/>
          <w:szCs w:val="28"/>
        </w:rPr>
        <w:t xml:space="preserve"> </w:t>
      </w:r>
      <w:r w:rsidRPr="00EB5568">
        <w:rPr>
          <w:rStyle w:val="w"/>
          <w:b w:val="0"/>
          <w:color w:val="000000" w:themeColor="text1"/>
          <w:sz w:val="28"/>
          <w:szCs w:val="28"/>
        </w:rPr>
        <w:t>ощущающих</w:t>
      </w:r>
      <w:r w:rsidRPr="00EB5568">
        <w:rPr>
          <w:b w:val="0"/>
          <w:color w:val="000000" w:themeColor="text1"/>
          <w:sz w:val="28"/>
          <w:szCs w:val="28"/>
        </w:rPr>
        <w:t> </w:t>
      </w:r>
      <w:r w:rsidRPr="00EB5568">
        <w:rPr>
          <w:rStyle w:val="w"/>
          <w:b w:val="0"/>
          <w:color w:val="000000" w:themeColor="text1"/>
          <w:sz w:val="28"/>
          <w:szCs w:val="28"/>
        </w:rPr>
        <w:t>аппаратов</w:t>
      </w:r>
      <w:r w:rsidRPr="00EB5568">
        <w:rPr>
          <w:b w:val="0"/>
          <w:color w:val="000000" w:themeColor="text1"/>
          <w:sz w:val="28"/>
          <w:szCs w:val="28"/>
        </w:rPr>
        <w:t>.</w:t>
      </w:r>
    </w:p>
    <w:p w:rsidR="00EB5568" w:rsidRPr="00EB5568" w:rsidRDefault="00505ED2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Ядро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глазного яблока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окружают три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оболочки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наружная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средняя и внутренняя. </w:t>
      </w:r>
    </w:p>
    <w:p w:rsidR="001536C5" w:rsidRPr="00750E19" w:rsidRDefault="00505ED2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Наружная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очень плотная фиброзная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оболочка глазного яблока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tunica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fibrosa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bulbi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к которой прикрепляются наружные мышцы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глазного яблока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выполняет защитную функцию и благодаря тургору обусловливает форму глаза.</w:t>
      </w:r>
    </w:p>
    <w:p w:rsidR="00505ED2" w:rsidRPr="00750E19" w:rsidRDefault="00505ED2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Средняя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или сосудистая,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оболочка глазного яблока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tunica</w:t>
      </w:r>
      <w:proofErr w:type="spellEnd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vasculosa</w:t>
      </w:r>
      <w:proofErr w:type="spellEnd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bulbi</w:t>
      </w:r>
      <w:proofErr w:type="spellEnd"/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играет важную роль в обменных процессах, обеспечивая питание глаза и выведение продуктов обмена. ... Она образована радужкой, ресничным телом и собственно сосудистой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оболочкой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05ED2" w:rsidRPr="00750E19" w:rsidRDefault="00505ED2" w:rsidP="00EB5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Внутренняя, или 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сетчатая</w:t>
      </w:r>
      <w:r w:rsidRPr="0075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оболочка глазного яблока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tunica</w:t>
      </w:r>
      <w:proofErr w:type="spellEnd"/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interna</w:t>
      </w:r>
      <w:proofErr w:type="spellEnd"/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bulbi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>), — </w:t>
      </w:r>
      <w:hyperlink r:id="rId42" w:tooltip="Сетчатка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сетчатка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это рецепторная часть зрительного анализатора, здесь происходит непосредственное восприятие света, биохимические 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превращения зрительных пигментов, изменение электрических свойств нейронов и передача информации в </w:t>
      </w:r>
      <w:hyperlink r:id="rId43" w:tooltip="Центральная нервная система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центральную нервную систему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ED2" w:rsidRPr="00750E19" w:rsidRDefault="00EB5568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Скле</w:t>
      </w:r>
      <w:r w:rsidR="00505ED2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</w:t>
      </w:r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(от греч</w:t>
      </w:r>
      <w:proofErr w:type="gramStart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σκληρός — </w:t>
      </w:r>
      <w:proofErr w:type="gramStart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505ED2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вёрдый) — белочная оболочка — наружная плотная соединительнотканная оболочка глаза, выполняющая защитную и опорную функции. </w:t>
      </w:r>
    </w:p>
    <w:p w:rsidR="00505ED2" w:rsidRDefault="00505ED2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Конъюнктива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слизистая оболочка, которая является самым наружным покровом для глазного яблока. Кроме того,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конъюнктива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покрывает внутреннюю поверхность век, и формирует верхний и нижний своды.</w:t>
      </w:r>
    </w:p>
    <w:p w:rsidR="00505ED2" w:rsidRPr="00EB5568" w:rsidRDefault="00EB5568" w:rsidP="00EB556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Глаукома – болезнь глаз, вызванная повышением внутриглазного давления.</w:t>
      </w:r>
    </w:p>
    <w:p w:rsidR="00505ED2" w:rsidRPr="00750E19" w:rsidRDefault="00505ED2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Катаракта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частичное или полное помутнение хрусталика глаза, расположенного внутри глазного яблока между радужкой и стекловидным телом. </w:t>
      </w:r>
    </w:p>
    <w:p w:rsidR="00505ED2" w:rsidRPr="00750E19" w:rsidRDefault="00505ED2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Вспомогательный аппарат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глаза состоит из защитных приспособлений (брови, веки, ресницы), слезного и двигательного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аппаратов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Брови предохраняют глаза от пота, веки и ресницы — от пыли, снега, дождя. ... Слезный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аппарат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глаза представлен слезной железой и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слезовыводящими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путями.</w:t>
      </w:r>
    </w:p>
    <w:p w:rsidR="00505ED2" w:rsidRPr="00EB5568" w:rsidRDefault="00505ED2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Зрительный тракт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(лат.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tractus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opticus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PNA, BNA, JNA) — пучок нервных волокон, начинающийся от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зрительного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перекреста и заканчивающийся в латеральном коленчатом теле, подушке таламуса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верхнем холмике крыши среднего мозга; входит в состав проводящего пути </w:t>
      </w:r>
      <w:r w:rsidRPr="00EB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зрительного</w:t>
      </w:r>
      <w:r w:rsidRPr="00EB55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анализатора.</w:t>
      </w:r>
    </w:p>
    <w:p w:rsidR="00505ED2" w:rsidRPr="00750E19" w:rsidRDefault="00EB5568" w:rsidP="0075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Хрусталик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глаза в виде прозрачной двояковыпуклой эластичной линзы чечевицы.</w:t>
      </w:r>
    </w:p>
    <w:p w:rsidR="00505ED2" w:rsidRPr="00750E19" w:rsidRDefault="00505ED2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Стекловидное тело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44" w:tooltip="Латинский язык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  <w:proofErr w:type="gramEnd"/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0E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Corpus vitreum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 </w:t>
      </w:r>
      <w:proofErr w:type="spellStart"/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"https://ru.wikipedia.org/wiki/%D0%93%D0%B5%D0%BB%D0%B8" \o "Гели" </w:instrText>
      </w:r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50E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гелеподобное</w:t>
      </w:r>
      <w:proofErr w:type="spellEnd"/>
      <w:r w:rsidR="00050C71" w:rsidRPr="00750E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45" w:tooltip="Студни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студнеобразное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прозрачное </w:t>
      </w:r>
      <w:hyperlink r:id="rId46" w:tooltip="Вещество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вещество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заполняющее пространство между хрусталиком и сетчаткой в </w:t>
      </w:r>
      <w:hyperlink r:id="rId47" w:tooltip="Глаз" w:history="1">
        <w:r w:rsidRPr="00750E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глазу</w:t>
        </w:r>
      </w:hyperlink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Оно занимает около 2/3 объёма глазного яблока.</w:t>
      </w:r>
    </w:p>
    <w:p w:rsidR="00505ED2" w:rsidRPr="00EB5568" w:rsidRDefault="00505ED2" w:rsidP="00750E19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B556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Диоптрический аппарат</w:t>
      </w:r>
      <w:r w:rsidR="00EB556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– </w:t>
      </w:r>
      <w:r w:rsidR="00EB556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свет проникает в глаз через роговицу и проходит через </w:t>
      </w:r>
      <w:r w:rsidR="005E133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последовательно расположенные прозрачные жидкости и структуры: роговицу, водянистую влагу, хрусталик и стекловидное тело. Их совокупность называется диоптрическим аппаратом.</w:t>
      </w:r>
    </w:p>
    <w:p w:rsidR="00AA35CD" w:rsidRPr="005E1334" w:rsidRDefault="005E1334" w:rsidP="005E133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Рефракция - </w:t>
      </w:r>
      <w:r w:rsidR="00AA35CD"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A35CD" w:rsidRPr="00750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реломление светового луча.</w:t>
      </w:r>
    </w:p>
    <w:p w:rsidR="00AA35CD" w:rsidRPr="00750E19" w:rsidRDefault="00AA35CD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Эмметропия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нормальная рефракция глаза. При такой рефракции параллельные лучи света, попадающие в глаз, после преломления фокусируются на сетчатке.</w:t>
      </w:r>
    </w:p>
    <w:p w:rsidR="00AA35CD" w:rsidRPr="00750E19" w:rsidRDefault="00AA35CD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Аметропи́я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(от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gram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proofErr w:type="gram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греч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ἄμετρος «несоразмерный» + ὄψ, </w:t>
      </w:r>
      <w:proofErr w:type="spellStart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род.п</w:t>
      </w:r>
      <w:proofErr w:type="spellEnd"/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ὀπός «глаз») — </w:t>
      </w:r>
      <w:r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изменение преломляющей способности человеческого глаза, следствием которого является то, что задний фокус глаза не попадает на сетчатку при расслаблении аккомодационной мышцы.</w:t>
      </w:r>
    </w:p>
    <w:p w:rsidR="00AA35CD" w:rsidRPr="00750E19" w:rsidRDefault="00AA35CD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Пресбиопия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естественное состояние, при котором зрение вблизи становится нечетким, становится сложно сфокусироваться при такой деятельности, как чтение, использование мобильного телефона или при работе за компьютером. </w:t>
      </w:r>
      <w:r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заболевание и не болезнь; на самом деле </w:t>
      </w:r>
      <w:r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5E1334" w:rsidRPr="005E13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 обычно появляется с возрастом.</w:t>
      </w:r>
    </w:p>
    <w:p w:rsidR="00AA35CD" w:rsidRPr="00750E19" w:rsidRDefault="00AA35CD" w:rsidP="00750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35CD" w:rsidRPr="00750E19" w:rsidRDefault="00AA35CD" w:rsidP="0075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5CD" w:rsidRPr="00750E19" w:rsidRDefault="005E1334" w:rsidP="00750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Керати</w:t>
      </w:r>
      <w:r w:rsidR="00AA35CD" w:rsidRPr="00750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</w:t>
      </w:r>
      <w:r w:rsidR="00AA35CD" w:rsidRPr="00750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воспаление роговицы глаза, проявляющееся преимущественно её помутнением, изъязвлением, болью и покраснением глаза. Может иметь травматическое или инфекционное (грипп, туберкулёз и др.) происхождение.</w:t>
      </w:r>
    </w:p>
    <w:p w:rsidR="00505ED2" w:rsidRPr="00750E19" w:rsidRDefault="00505ED2" w:rsidP="00750E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5ED2" w:rsidRPr="00750E19" w:rsidSect="00750E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6EA"/>
    <w:multiLevelType w:val="multilevel"/>
    <w:tmpl w:val="94E0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634EF"/>
    <w:multiLevelType w:val="multilevel"/>
    <w:tmpl w:val="ECEC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2F7A"/>
    <w:multiLevelType w:val="multilevel"/>
    <w:tmpl w:val="0D98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A0EE6"/>
    <w:multiLevelType w:val="multilevel"/>
    <w:tmpl w:val="0C8E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87B06"/>
    <w:multiLevelType w:val="multilevel"/>
    <w:tmpl w:val="D49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26861"/>
    <w:multiLevelType w:val="multilevel"/>
    <w:tmpl w:val="29E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206EC"/>
    <w:multiLevelType w:val="multilevel"/>
    <w:tmpl w:val="8768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243AE"/>
    <w:multiLevelType w:val="multilevel"/>
    <w:tmpl w:val="419C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D3765"/>
    <w:multiLevelType w:val="multilevel"/>
    <w:tmpl w:val="95E0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0A0"/>
    <w:rsid w:val="00050C71"/>
    <w:rsid w:val="00144C36"/>
    <w:rsid w:val="001536C5"/>
    <w:rsid w:val="00505ED2"/>
    <w:rsid w:val="005E1334"/>
    <w:rsid w:val="006E367A"/>
    <w:rsid w:val="00750E19"/>
    <w:rsid w:val="00A46830"/>
    <w:rsid w:val="00AA35CD"/>
    <w:rsid w:val="00B23A3A"/>
    <w:rsid w:val="00C060A0"/>
    <w:rsid w:val="00DE745C"/>
    <w:rsid w:val="00E201AC"/>
    <w:rsid w:val="00E97DB5"/>
    <w:rsid w:val="00EB5568"/>
    <w:rsid w:val="00F2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3A"/>
  </w:style>
  <w:style w:type="paragraph" w:styleId="1">
    <w:name w:val="heading 1"/>
    <w:basedOn w:val="a"/>
    <w:link w:val="10"/>
    <w:uiPriority w:val="9"/>
    <w:qFormat/>
    <w:rsid w:val="00F2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0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4C36"/>
    <w:rPr>
      <w:b/>
      <w:bCs/>
    </w:rPr>
  </w:style>
  <w:style w:type="character" w:customStyle="1" w:styleId="w">
    <w:name w:val="w"/>
    <w:basedOn w:val="a0"/>
    <w:rsid w:val="00144C36"/>
  </w:style>
  <w:style w:type="character" w:customStyle="1" w:styleId="lrdctlblinl">
    <w:name w:val="lr_dct_lbl_inl"/>
    <w:basedOn w:val="a0"/>
    <w:rsid w:val="00E97DB5"/>
  </w:style>
  <w:style w:type="character" w:customStyle="1" w:styleId="10">
    <w:name w:val="Заголовок 1 Знак"/>
    <w:basedOn w:val="a0"/>
    <w:link w:val="1"/>
    <w:uiPriority w:val="9"/>
    <w:rsid w:val="00F23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F23DDC"/>
    <w:rPr>
      <w:i/>
      <w:iCs/>
    </w:rPr>
  </w:style>
  <w:style w:type="character" w:customStyle="1" w:styleId="sdzsvb">
    <w:name w:val="sdzsvb"/>
    <w:basedOn w:val="a0"/>
    <w:rsid w:val="00505ED2"/>
  </w:style>
  <w:style w:type="character" w:customStyle="1" w:styleId="20">
    <w:name w:val="Заголовок 2 Знак"/>
    <w:basedOn w:val="a0"/>
    <w:link w:val="2"/>
    <w:uiPriority w:val="9"/>
    <w:semiHidden/>
    <w:rsid w:val="00505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95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1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771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1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32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682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36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21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87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6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955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B%D0%B5%D1%82%D0%BA%D0%B0_(%D0%B1%D0%B8%D0%BE%D0%BB%D0%BE%D0%B3%D0%B8%D1%8F)" TargetMode="External"/><Relationship Id="rId18" Type="http://schemas.openxmlformats.org/officeDocument/2006/relationships/hyperlink" Target="https://ru.wikipedia.org/wiki/%D0%A0%D0%BE%D0%B4%D0%B8%D1%82%D0%B5%D0%BB%D1%8C%D0%BD%D1%8B%D0%B9_%D0%BF%D0%B0%D0%B4%D0%B5%D0%B6" TargetMode="External"/><Relationship Id="rId26" Type="http://schemas.openxmlformats.org/officeDocument/2006/relationships/hyperlink" Target="https://ru.wikipedia.org/wiki/%D0%A1%D0%BF%D0%BE%D1%81%D0%BE%D0%B1%D0%BD%D0%BE%D1%81%D1%82%D0%B8" TargetMode="External"/><Relationship Id="rId39" Type="http://schemas.openxmlformats.org/officeDocument/2006/relationships/hyperlink" Target="https://ru.wikipedia.org/wiki/%D0%A1%D0%BB%D0%B5%D0%BF%D0%BE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0%D1%82%D0%B5%D1%80%D0%B8%D0%B0%D0%BB%D1%8C%D0%BD%D0%B0%D1%8F_%D1%82%D0%BE%D1%87%D0%BA%D0%B0" TargetMode="External"/><Relationship Id="rId34" Type="http://schemas.openxmlformats.org/officeDocument/2006/relationships/hyperlink" Target="https://ru.wikipedia.org/wiki/%D0%93%D0%BB%D0%B0%D0%B7" TargetMode="External"/><Relationship Id="rId42" Type="http://schemas.openxmlformats.org/officeDocument/2006/relationships/hyperlink" Target="https://ru.wikipedia.org/wiki/%D0%A1%D0%B5%D1%82%D1%87%D0%B0%D1%82%D0%BA%D0%B0" TargetMode="External"/><Relationship Id="rId47" Type="http://schemas.openxmlformats.org/officeDocument/2006/relationships/hyperlink" Target="https://ru.wikipedia.org/wiki/%D0%93%D0%BB%D0%B0%D0%B7" TargetMode="External"/><Relationship Id="rId7" Type="http://schemas.openxmlformats.org/officeDocument/2006/relationships/hyperlink" Target="https://ru.wikipedia.org/wiki/%D0%93%D0%BB%D0%B0%D0%B7" TargetMode="External"/><Relationship Id="rId12" Type="http://schemas.openxmlformats.org/officeDocument/2006/relationships/hyperlink" Target="https://ru.wikipedia.org/wiki/%D0%9C%D0%B5%D0%B9%D0%BE%D0%B7" TargetMode="External"/><Relationship Id="rId17" Type="http://schemas.openxmlformats.org/officeDocument/2006/relationships/hyperlink" Target="https://ru.wikipedia.org/wiki/%D0%9B%D0%B0%D1%82%D0%B8%D0%BD%D1%81%D0%BA%D0%B8%D0%B9_%D1%8F%D0%B7%D1%8B%D0%BA" TargetMode="External"/><Relationship Id="rId25" Type="http://schemas.openxmlformats.org/officeDocument/2006/relationships/hyperlink" Target="https://ru.wikipedia.org/wiki/%D0%93%D0%BB%D0%B0%D0%B7" TargetMode="External"/><Relationship Id="rId33" Type="http://schemas.openxmlformats.org/officeDocument/2006/relationships/hyperlink" Target="https://ru.wikipedia.org/wiki/%D0%A1%D0%B5%D1%82%D1%87%D0%B0%D1%82%D0%BA%D0%B0" TargetMode="External"/><Relationship Id="rId38" Type="http://schemas.openxmlformats.org/officeDocument/2006/relationships/hyperlink" Target="https://ru.wikipedia.org/wiki/%D0%93%D0%BB%D0%B0%D0%B7" TargetMode="External"/><Relationship Id="rId46" Type="http://schemas.openxmlformats.org/officeDocument/2006/relationships/hyperlink" Target="https://ru.wikipedia.org/wiki/%D0%92%D0%B5%D1%89%D0%B5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0%B7" TargetMode="External"/><Relationship Id="rId20" Type="http://schemas.openxmlformats.org/officeDocument/2006/relationships/hyperlink" Target="https://ru.wikipedia.org/wiki/%D0%9B%D0%B0%D1%82%D0%B8%D0%BD%D1%81%D0%BA%D0%B8%D0%B9_%D1%8F%D0%B7%D1%8B%D0%BA" TargetMode="External"/><Relationship Id="rId29" Type="http://schemas.openxmlformats.org/officeDocument/2006/relationships/hyperlink" Target="https://ru.wikipedia.org/wiki/%D0%A1%D1%82%D0%B5%D1%80%D0%B5%D0%BE%D1%81%D0%BA%D0%BE%D0%BF%D0%B8%D1%87%D0%B5%D1%81%D0%BA%D0%BE%D0%B5_%D0%B7%D1%80%D0%B5%D0%BD%D0%B8%D0%B5" TargetMode="External"/><Relationship Id="rId41" Type="http://schemas.openxmlformats.org/officeDocument/2006/relationships/hyperlink" Target="http://dic.academic.ru/dic.nsf/enc_medicine/32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bio.info/dic/10864" TargetMode="External"/><Relationship Id="rId11" Type="http://schemas.openxmlformats.org/officeDocument/2006/relationships/hyperlink" Target="https://ru.wikipedia.org/wiki/%D0%9A%D1%80%D0%BE%D1%81%D1%81%D0%B8%D0%BD%D0%B3%D0%BE%D0%B2%D0%B5%D1%80" TargetMode="External"/><Relationship Id="rId24" Type="http://schemas.openxmlformats.org/officeDocument/2006/relationships/hyperlink" Target="https://ru.wikipedia.org/wiki/%D0%9B%D0%B0%D1%82%D0%B8%D0%BD%D1%81%D0%BA%D0%B8%D0%B9_%D1%8F%D0%B7%D1%8B%D0%BA" TargetMode="External"/><Relationship Id="rId32" Type="http://schemas.openxmlformats.org/officeDocument/2006/relationships/hyperlink" Target="https://ru.wikipedia.org/wiki/%D0%9A%D0%BB%D0%B5%D1%82%D0%BA%D0%B0" TargetMode="External"/><Relationship Id="rId37" Type="http://schemas.openxmlformats.org/officeDocument/2006/relationships/hyperlink" Target="https://ru.wikipedia.org/wiki/%D0%A1%D0%B5%D1%82%D1%87%D0%B0%D1%82%D0%BA%D0%B0" TargetMode="External"/><Relationship Id="rId40" Type="http://schemas.openxmlformats.org/officeDocument/2006/relationships/hyperlink" Target="https://ru.wikipedia.org/wiki/%D0%97%D1%80%D0%B5%D0%BD%D0%B8%D0%B5" TargetMode="External"/><Relationship Id="rId45" Type="http://schemas.openxmlformats.org/officeDocument/2006/relationships/hyperlink" Target="https://ru.wikipedia.org/wiki/%D0%A1%D1%82%D1%83%D0%B4%D0%BD%D0%B8" TargetMode="External"/><Relationship Id="rId5" Type="http://schemas.openxmlformats.org/officeDocument/2006/relationships/hyperlink" Target="http://sbio.info/dic/12589" TargetMode="External"/><Relationship Id="rId15" Type="http://schemas.openxmlformats.org/officeDocument/2006/relationships/hyperlink" Target="https://ru.wikipedia.org/wiki/%D0%93%D0%BB%D0%B0%D0%B7%D0%BD%D0%BE%D0%B5_%D1%8F%D0%B1%D0%BB%D0%BE%D0%BA%D0%BE" TargetMode="External"/><Relationship Id="rId23" Type="http://schemas.openxmlformats.org/officeDocument/2006/relationships/hyperlink" Target="https://ru.wikipedia.org/wiki/%D0%9B%D0%B0%D1%82%D0%B8%D0%BD%D1%81%D0%BA%D0%B8%D0%B9_%D1%8F%D0%B7%D1%8B%D0%BA" TargetMode="External"/><Relationship Id="rId28" Type="http://schemas.openxmlformats.org/officeDocument/2006/relationships/hyperlink" Target="https://ru.wikipedia.org/wiki/%D0%9A%D0%BE%D1%80%D0%B0_%D0%B1%D0%BE%D0%BB%D1%8C%D1%88%D0%B8%D1%85_%D0%BF%D0%BE%D0%BB%D1%83%D1%88%D0%B0%D1%80%D0%B8%D0%B9" TargetMode="External"/><Relationship Id="rId36" Type="http://schemas.openxmlformats.org/officeDocument/2006/relationships/hyperlink" Target="https://ru.wikipedia.org/wiki/%D0%A4%D0%BE%D1%82%D0%BE%D1%80%D0%B5%D1%86%D0%B5%D0%BF%D1%82%D0%BE%D1%8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93%D0%B5%D0%BD%D0%B5%D1%82%D0%B8%D1%87%D0%B5%D1%81%D0%BA%D0%B8%D0%B9_%D0%BC%D0%B0%D1%82%D0%B5%D1%80%D0%B8%D0%B0%D0%BB" TargetMode="External"/><Relationship Id="rId19" Type="http://schemas.openxmlformats.org/officeDocument/2006/relationships/hyperlink" Target="https://ru.wikipedia.org/wiki/%D0%A7%D1%91%D1%80%D0%BD%D1%8B%D0%B9_%D1%86%D0%B2%D0%B5%D1%82" TargetMode="External"/><Relationship Id="rId31" Type="http://schemas.openxmlformats.org/officeDocument/2006/relationships/hyperlink" Target="https://ru.wikipedia.org/wiki/%D0%A4%D0%BE%D1%82%D0%BE%D1%80%D0%B5%D1%86%D0%B5%D0%BF%D1%82%D0%BE%D1%80" TargetMode="External"/><Relationship Id="rId44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1%81%D0%B5%D1%81%D1%82%D1%80%D0%B8%D0%BD%D1%81%D0%BA%D0%B8%D0%B5_%D1%85%D1%80%D0%BE%D0%BC%D0%B0%D1%82%D0%B8%D0%B4%D1%8B" TargetMode="External"/><Relationship Id="rId14" Type="http://schemas.openxmlformats.org/officeDocument/2006/relationships/hyperlink" Target="https://ru.wikipedia.org/wiki/%D0%9B%D0%B0%D1%82%D0%B8%D0%BD%D1%81%D0%BA%D0%B8%D0%B9_%D1%8F%D0%B7%D1%8B%D0%BA" TargetMode="External"/><Relationship Id="rId22" Type="http://schemas.openxmlformats.org/officeDocument/2006/relationships/hyperlink" Target="https://ru.wikipedia.org/wiki/%D0%92%D0%B5%D0%BA%D1%82%D0%BE%D1%80%D0%BD%D0%BE%D0%B5_%D0%BF%D0%BE%D0%BB%D0%B5" TargetMode="External"/><Relationship Id="rId27" Type="http://schemas.openxmlformats.org/officeDocument/2006/relationships/hyperlink" Target="https://ru.wikipedia.org/wiki/%D0%98%D0%B7%D0%BE%D0%B1%D1%80%D0%B0%D0%B6%D0%B5%D0%BD%D0%B8%D0%B5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%D0%90%D0%BD%D0%B3%D0%BB%D0%B8%D0%B9%D1%81%D0%BA%D0%B8%D0%B9_%D1%8F%D0%B7%D1%8B%D0%BA" TargetMode="External"/><Relationship Id="rId43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3%D0%B5%D0%BD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2018-05-15T06:54:00Z</dcterms:created>
  <dcterms:modified xsi:type="dcterms:W3CDTF">2009-12-31T19:30:00Z</dcterms:modified>
</cp:coreProperties>
</file>