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76" w:rsidRDefault="00E97876" w:rsidP="00E9787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4"/>
          <w:szCs w:val="44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E97876">
        <w:rPr>
          <w:b/>
          <w:color w:val="111111"/>
          <w:sz w:val="44"/>
          <w:szCs w:val="44"/>
        </w:rPr>
        <w:t>«Семья и семейные ценности». Консультация для родителей</w:t>
      </w:r>
    </w:p>
    <w:p w:rsidR="00E97876" w:rsidRPr="00E97876" w:rsidRDefault="00E97876" w:rsidP="00E9787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4"/>
          <w:szCs w:val="44"/>
        </w:rPr>
      </w:pPr>
      <w:bookmarkStart w:id="0" w:name="_GoBack"/>
      <w:bookmarkEnd w:id="0"/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ребёнка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- это среда</w:t>
      </w:r>
      <w:r>
        <w:rPr>
          <w:rFonts w:ascii="Arial" w:hAnsi="Arial" w:cs="Arial"/>
          <w:color w:val="111111"/>
          <w:sz w:val="27"/>
          <w:szCs w:val="27"/>
        </w:rPr>
        <w:t>, в которой складываются условия его физического, психического, эмоционального и интеллектуального развития.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взрослого человека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чем же должна строиться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? Может быть, на доверии и любви? А может, на взаимоуважении и взаимопонимании? Конечно же, все это составляющие крепкого фундамента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 словом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семейные ценности</w:t>
      </w:r>
      <w:r>
        <w:rPr>
          <w:rFonts w:ascii="Arial" w:hAnsi="Arial" w:cs="Arial"/>
          <w:color w:val="111111"/>
          <w:sz w:val="27"/>
          <w:szCs w:val="27"/>
        </w:rPr>
        <w:t>. То есть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семейные ценности - это то</w:t>
      </w:r>
      <w:r>
        <w:rPr>
          <w:rFonts w:ascii="Arial" w:hAnsi="Arial" w:cs="Arial"/>
          <w:color w:val="111111"/>
          <w:sz w:val="27"/>
          <w:szCs w:val="27"/>
        </w:rPr>
        <w:t>, что нельзя купить ни за какие деньги, получить по наследству или украсть.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Семейные ценности</w:t>
      </w:r>
      <w:r>
        <w:rPr>
          <w:rFonts w:ascii="Arial" w:hAnsi="Arial" w:cs="Arial"/>
          <w:color w:val="111111"/>
          <w:sz w:val="27"/>
          <w:szCs w:val="27"/>
        </w:rPr>
        <w:t> можно обрести и пронести их через всю жизнь всем вместе, а таковыми являются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семейные традиции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Стремление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семейному</w:t>
      </w:r>
      <w:r>
        <w:rPr>
          <w:rFonts w:ascii="Arial" w:hAnsi="Arial" w:cs="Arial"/>
          <w:color w:val="111111"/>
          <w:sz w:val="27"/>
          <w:szCs w:val="27"/>
        </w:rPr>
        <w:t> счастью и благополучию находит выражение в создании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семейных традиций</w:t>
      </w:r>
      <w:r>
        <w:rPr>
          <w:rFonts w:ascii="Arial" w:hAnsi="Arial" w:cs="Arial"/>
          <w:color w:val="111111"/>
          <w:sz w:val="27"/>
          <w:szCs w:val="27"/>
        </w:rPr>
        <w:t>. Когда-то традиции были обязательной особенностью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 отражали нравственную позицию ее членов.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Семейные</w:t>
      </w:r>
      <w:r>
        <w:rPr>
          <w:rFonts w:ascii="Arial" w:hAnsi="Arial" w:cs="Arial"/>
          <w:color w:val="111111"/>
          <w:sz w:val="27"/>
          <w:szCs w:val="27"/>
        </w:rPr>
        <w:t> традиции - это духовная атмосфера дома, которую составляют распорядок дня, обычаи, уклад жизни и привычки его обитателей. Так, одни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предпочитают рано подниматься, уходить на работу и встречаться вечером без расспросов и разговоров. В других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семьях</w:t>
      </w:r>
      <w:r>
        <w:rPr>
          <w:rFonts w:ascii="Arial" w:hAnsi="Arial" w:cs="Arial"/>
          <w:color w:val="111111"/>
          <w:sz w:val="27"/>
          <w:szCs w:val="27"/>
        </w:rPr>
        <w:t> приняты совместные трапезы, обсуждение планов, проявляют повышенное внимание к проблемам друг друга.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каждом доме, за время его существования складывается свой ритуал. Традиции – это не только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семейный уклад</w:t>
      </w:r>
      <w:r>
        <w:rPr>
          <w:rFonts w:ascii="Arial" w:hAnsi="Arial" w:cs="Arial"/>
          <w:color w:val="111111"/>
          <w:sz w:val="27"/>
          <w:szCs w:val="27"/>
        </w:rPr>
        <w:t>, но и отношения, которые складываются между членами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. Эти-то отношения и улавливает дом. Если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пусть они входят в жизнь естественно.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Маленький ребенок воспринимает мир глазами взрослых –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 xml:space="preserve">. Папа и мама формируют детскую картину мира с самой первой встречи со своим малышом. Сначала они выстраивают для него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мир прикосновений, звуков и зрительных образов, затем – учат первым словам, затем – передают свое ко всему этому отношение.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То, как ребенок впоследствии отнесется к себе, окружающим и жизни в целом – целиком и полностью зависит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 Жизнь может представляться ему бесконечным праздником или увлекательным путешествием, а может видеться, как</w:t>
      </w:r>
    </w:p>
    <w:p w:rsidR="00E97876" w:rsidRDefault="00E97876" w:rsidP="00E9787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скучный, неблагодарный и тяжелый труд, ожидающий каждого сразу за школьными воротами.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большинство привычных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семейных</w:t>
      </w:r>
      <w:r>
        <w:rPr>
          <w:rFonts w:ascii="Arial" w:hAnsi="Arial" w:cs="Arial"/>
          <w:color w:val="111111"/>
          <w:sz w:val="27"/>
          <w:szCs w:val="27"/>
        </w:rPr>
        <w:t> ритуалов несут не ограничения, а лишь радость и удовольствие, это укрепляет в детях чувство целостности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Чем больше детство похоже на праздник, чем больше в нем радости, тем счастливее человечек будет в дальнейшем.</w:t>
      </w:r>
    </w:p>
    <w:p w:rsidR="00E97876" w:rsidRDefault="00E97876" w:rsidP="00E9787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Начните с малого - чтение на ночь. Каждая книга должна учить ребенка, воспитывать его. Вы можете самостоятельно сочинять вечерние сказки, но это должны быть добрые сказки с хорошим концом.</w:t>
      </w:r>
    </w:p>
    <w:p w:rsidR="00E97876" w:rsidRDefault="00E97876" w:rsidP="00E9787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Самая лучшая традиция, отмечать день рождения ребенка как шумный веселый праздник именно с теми гостями, которых хочет пригласить сам ребенок. Пусть кроха с детства чувствует свою значимость для близких, учится принимать гостей и конечно, привыкает к традиции непременно отмечать дни рождения.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Воскресные просмотры и обсуждение фильмов всей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семьей</w:t>
      </w:r>
      <w:r>
        <w:rPr>
          <w:rFonts w:ascii="Arial" w:hAnsi="Arial" w:cs="Arial"/>
          <w:color w:val="111111"/>
          <w:sz w:val="27"/>
          <w:szCs w:val="27"/>
        </w:rPr>
        <w:t>; прогулки в парке, занятия спортом, уборка дома…</w:t>
      </w:r>
    </w:p>
    <w:p w:rsidR="00E97876" w:rsidRDefault="00E97876" w:rsidP="00E9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Старайтесь знать меру</w:t>
      </w:r>
      <w:r>
        <w:rPr>
          <w:rFonts w:ascii="Arial" w:hAnsi="Arial" w:cs="Arial"/>
          <w:color w:val="111111"/>
          <w:sz w:val="27"/>
          <w:szCs w:val="27"/>
        </w:rPr>
        <w:t>: чрезмерно строгие правила, по которым живет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, не оставляющие детям никакой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«свободы маневра»</w:t>
      </w:r>
      <w:r>
        <w:rPr>
          <w:rFonts w:ascii="Arial" w:hAnsi="Arial" w:cs="Arial"/>
          <w:color w:val="111111"/>
          <w:sz w:val="27"/>
          <w:szCs w:val="27"/>
        </w:rPr>
        <w:t>, перенапрягают детскую психику.</w:t>
      </w:r>
    </w:p>
    <w:p w:rsidR="00E97876" w:rsidRDefault="00E97876" w:rsidP="00E9787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будет уютно и светло в Вашем доме!</w:t>
      </w:r>
    </w:p>
    <w:p w:rsidR="008C3CDA" w:rsidRDefault="008C3CDA"/>
    <w:sectPr w:rsidR="008C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C0"/>
    <w:rsid w:val="006A6EC0"/>
    <w:rsid w:val="008C3CDA"/>
    <w:rsid w:val="00E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8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8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2023-05-12T07:47:00Z</cp:lastPrinted>
  <dcterms:created xsi:type="dcterms:W3CDTF">2023-05-12T07:46:00Z</dcterms:created>
  <dcterms:modified xsi:type="dcterms:W3CDTF">2023-05-12T07:48:00Z</dcterms:modified>
</cp:coreProperties>
</file>