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3C" w:rsidRDefault="00FC423C" w:rsidP="00FC423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bookmark1"/>
      <w:r w:rsidRPr="00FC42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Муниципальное автономное дошкольное образовательное учреждение  </w:t>
      </w:r>
    </w:p>
    <w:p w:rsidR="00FC423C" w:rsidRPr="00FC423C" w:rsidRDefault="00FC423C" w:rsidP="00FC423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города Когалыма </w:t>
      </w:r>
      <w:r w:rsidRPr="00FC42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Сказка</w:t>
      </w:r>
      <w:r w:rsidRPr="00FC42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FC423C" w:rsidRP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C42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</w:t>
      </w:r>
    </w:p>
    <w:p w:rsidR="00FC423C" w:rsidRP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FC423C"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  <w:t>Психолого-педагогический проект</w:t>
      </w:r>
    </w:p>
    <w:p w:rsidR="00FC423C" w:rsidRP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FC423C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(взаимодействие педагога-психолога и учителя-логопеда)</w:t>
      </w:r>
    </w:p>
    <w:p w:rsid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  <w:t>«</w:t>
      </w:r>
      <w:r w:rsidR="0095476B"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  <w:t>Скоро в</w:t>
      </w:r>
      <w:r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  <w:t xml:space="preserve"> школ</w:t>
      </w:r>
      <w:r w:rsidR="0095476B"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  <w:t>у!</w:t>
      </w:r>
      <w:bookmarkStart w:id="1" w:name="_GoBack"/>
      <w:bookmarkEnd w:id="1"/>
      <w:r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  <w:t>»</w:t>
      </w:r>
    </w:p>
    <w:p w:rsidR="00D53646" w:rsidRDefault="00D53646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</w:p>
    <w:p w:rsid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</w:p>
    <w:p w:rsidR="00FC423C" w:rsidRPr="00FC423C" w:rsidRDefault="00FC423C" w:rsidP="00FC423C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821C522" wp14:editId="52948CDC">
            <wp:extent cx="2328156" cy="2501900"/>
            <wp:effectExtent l="0" t="0" r="0" b="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60" cy="250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FC423C">
        <w:rPr>
          <w:noProof/>
          <w:lang w:bidi="ar-SA"/>
        </w:rPr>
        <w:t xml:space="preserve"> </w:t>
      </w:r>
      <w:r>
        <w:rPr>
          <w:noProof/>
          <w:lang w:bidi="ar-SA"/>
        </w:rPr>
        <w:drawing>
          <wp:inline distT="0" distB="0" distL="0" distR="0" wp14:anchorId="27ECA6CB" wp14:editId="3CC78F8A">
            <wp:extent cx="3664990" cy="2738747"/>
            <wp:effectExtent l="0" t="0" r="0" b="0"/>
            <wp:docPr id="30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990" cy="273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C423C" w:rsidRP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C423C" w:rsidRP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C423C" w:rsidRP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C423C" w:rsidRP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C42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</w:t>
      </w:r>
    </w:p>
    <w:p w:rsidR="00FC423C" w:rsidRP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C423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                                                   </w:t>
      </w:r>
      <w:proofErr w:type="spellStart"/>
      <w:r w:rsidRPr="00FC42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Сливко</w:t>
      </w:r>
      <w:proofErr w:type="spellEnd"/>
      <w:r w:rsidRPr="00FC42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Л.А. – учитель-логопед</w:t>
      </w:r>
    </w:p>
    <w:p w:rsid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3646" w:rsidRDefault="00D53646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3646" w:rsidRDefault="00D53646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3646" w:rsidRDefault="00D53646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C423C" w:rsidRPr="00FC423C" w:rsidRDefault="00FC423C" w:rsidP="00FC423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C42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г. Когалым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2022</w:t>
      </w:r>
      <w:r w:rsidRPr="00FC42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г.</w:t>
      </w:r>
    </w:p>
    <w:p w:rsidR="00F55DA5" w:rsidRDefault="00A43344" w:rsidP="005671F6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Содержание</w:t>
      </w:r>
    </w:p>
    <w:p w:rsidR="00A43344" w:rsidRPr="00A43344" w:rsidRDefault="00A43344" w:rsidP="005671F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43344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Паспорт</w:t>
      </w:r>
      <w:r>
        <w:rPr>
          <w:rFonts w:ascii="Times New Roman" w:hAnsi="Times New Roman"/>
          <w:iCs/>
          <w:color w:val="auto"/>
          <w:sz w:val="26"/>
          <w:szCs w:val="26"/>
        </w:rPr>
        <w:t xml:space="preserve"> проекта ……………………………………………………………………………3</w:t>
      </w:r>
    </w:p>
    <w:p w:rsidR="00F55DA5" w:rsidRDefault="00A43344" w:rsidP="005671F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</w:pPr>
      <w:r w:rsidRPr="00A43344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Актуальность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 xml:space="preserve"> проекта ……………………………………………………………………...3</w:t>
      </w:r>
    </w:p>
    <w:p w:rsidR="00A43344" w:rsidRDefault="00A43344" w:rsidP="005671F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</w:pPr>
      <w:r w:rsidRPr="00A43344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Новизна проекта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……………………………………………………………………………</w:t>
      </w:r>
      <w:r w:rsidR="005671F6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.4</w:t>
      </w:r>
    </w:p>
    <w:p w:rsidR="00A43344" w:rsidRDefault="00A43344" w:rsidP="005671F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Цели и задачи проекта ………………………………………………………</w:t>
      </w:r>
      <w:r w:rsidR="005671F6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.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…………</w:t>
      </w:r>
      <w:r w:rsidR="005671F6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….4</w:t>
      </w:r>
    </w:p>
    <w:p w:rsidR="00A43344" w:rsidRDefault="00A43344" w:rsidP="005671F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</w:pPr>
      <w:r w:rsidRPr="00A43344">
        <w:rPr>
          <w:rFonts w:ascii="Times New Roman" w:hAnsi="Times New Roman"/>
          <w:iCs/>
          <w:color w:val="auto"/>
          <w:sz w:val="26"/>
          <w:szCs w:val="26"/>
        </w:rPr>
        <w:t>М</w:t>
      </w:r>
      <w:r>
        <w:rPr>
          <w:rFonts w:ascii="Times New Roman" w:hAnsi="Times New Roman"/>
          <w:iCs/>
          <w:color w:val="auto"/>
          <w:sz w:val="26"/>
          <w:szCs w:val="26"/>
        </w:rPr>
        <w:t>етодологическая основа проекта………………………………………………………...</w:t>
      </w:r>
      <w:r w:rsidR="00CA56D4">
        <w:rPr>
          <w:rFonts w:ascii="Times New Roman" w:hAnsi="Times New Roman"/>
          <w:iCs/>
          <w:color w:val="auto"/>
          <w:sz w:val="26"/>
          <w:szCs w:val="26"/>
        </w:rPr>
        <w:t>5</w:t>
      </w:r>
    </w:p>
    <w:p w:rsidR="00A43344" w:rsidRDefault="005671F6" w:rsidP="005671F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</w:pPr>
      <w:r w:rsidRPr="005671F6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Содержание и этапы реализации проекта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…………………………………………………</w:t>
      </w:r>
      <w:r w:rsidR="00CA56D4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7</w:t>
      </w:r>
    </w:p>
    <w:p w:rsidR="00A43344" w:rsidRDefault="005671F6" w:rsidP="005671F6">
      <w:pPr>
        <w:widowControl/>
        <w:spacing w:line="360" w:lineRule="auto"/>
        <w:jc w:val="both"/>
        <w:rPr>
          <w:rFonts w:ascii="Times New Roman" w:hAnsi="Times New Roman"/>
          <w:iCs/>
          <w:color w:val="auto"/>
          <w:sz w:val="26"/>
          <w:szCs w:val="26"/>
        </w:rPr>
      </w:pPr>
      <w:r>
        <w:rPr>
          <w:rFonts w:ascii="Times New Roman" w:hAnsi="Times New Roman"/>
          <w:iCs/>
          <w:color w:val="auto"/>
          <w:sz w:val="26"/>
          <w:szCs w:val="26"/>
        </w:rPr>
        <w:t>План  реализации</w:t>
      </w:r>
      <w:r w:rsidRPr="00A43344">
        <w:rPr>
          <w:rFonts w:ascii="Times New Roman" w:hAnsi="Times New Roman"/>
          <w:iCs/>
          <w:color w:val="auto"/>
          <w:sz w:val="26"/>
          <w:szCs w:val="26"/>
        </w:rPr>
        <w:t xml:space="preserve"> проекта</w:t>
      </w:r>
      <w:r>
        <w:rPr>
          <w:rFonts w:ascii="Times New Roman" w:hAnsi="Times New Roman"/>
          <w:iCs/>
          <w:color w:val="auto"/>
          <w:sz w:val="26"/>
          <w:szCs w:val="26"/>
        </w:rPr>
        <w:t>………………………………………………………………….</w:t>
      </w:r>
      <w:r w:rsidR="00CA56D4">
        <w:rPr>
          <w:rFonts w:ascii="Times New Roman" w:hAnsi="Times New Roman"/>
          <w:iCs/>
          <w:color w:val="auto"/>
          <w:sz w:val="26"/>
          <w:szCs w:val="26"/>
        </w:rPr>
        <w:t>8</w:t>
      </w:r>
    </w:p>
    <w:p w:rsidR="005671F6" w:rsidRDefault="005671F6" w:rsidP="005671F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</w:pPr>
      <w:r w:rsidRPr="005671F6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Ресурсное обеспечение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 xml:space="preserve"> проекта……………………………………………………………</w:t>
      </w:r>
      <w:r w:rsidR="00CA56D4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>9</w:t>
      </w:r>
    </w:p>
    <w:p w:rsidR="00A43344" w:rsidRDefault="005671F6" w:rsidP="005671F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5671F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Полученный результат реализации проекта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………………………………………………</w:t>
      </w:r>
      <w:r w:rsidR="00CA56D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9</w:t>
      </w:r>
    </w:p>
    <w:p w:rsidR="005671F6" w:rsidRDefault="005671F6" w:rsidP="005671F6">
      <w:pPr>
        <w:widowControl/>
        <w:spacing w:line="360" w:lineRule="auto"/>
        <w:jc w:val="both"/>
        <w:rPr>
          <w:rFonts w:ascii="Times New Roman" w:hAnsi="Times New Roman"/>
          <w:iCs/>
          <w:color w:val="auto"/>
          <w:sz w:val="26"/>
          <w:szCs w:val="26"/>
        </w:rPr>
      </w:pPr>
      <w:r w:rsidRPr="00A43344">
        <w:rPr>
          <w:rFonts w:ascii="Times New Roman" w:hAnsi="Times New Roman"/>
          <w:iCs/>
          <w:color w:val="auto"/>
          <w:sz w:val="26"/>
          <w:szCs w:val="26"/>
        </w:rPr>
        <w:t>Список литературы</w:t>
      </w:r>
      <w:r>
        <w:rPr>
          <w:rFonts w:ascii="Times New Roman" w:hAnsi="Times New Roman"/>
          <w:iCs/>
          <w:color w:val="auto"/>
          <w:sz w:val="26"/>
          <w:szCs w:val="26"/>
        </w:rPr>
        <w:t>………………………………………………………………………</w:t>
      </w:r>
      <w:r w:rsidR="00CA56D4">
        <w:rPr>
          <w:rFonts w:ascii="Times New Roman" w:hAnsi="Times New Roman"/>
          <w:iCs/>
          <w:color w:val="auto"/>
          <w:sz w:val="26"/>
          <w:szCs w:val="26"/>
        </w:rPr>
        <w:t>..10</w:t>
      </w:r>
    </w:p>
    <w:p w:rsidR="005671F6" w:rsidRDefault="005671F6" w:rsidP="005671F6">
      <w:pPr>
        <w:widowControl/>
        <w:spacing w:line="360" w:lineRule="auto"/>
        <w:jc w:val="both"/>
        <w:rPr>
          <w:rFonts w:ascii="Times New Roman" w:hAnsi="Times New Roman"/>
          <w:iCs/>
          <w:color w:val="auto"/>
          <w:sz w:val="26"/>
          <w:szCs w:val="26"/>
        </w:rPr>
      </w:pPr>
      <w:r>
        <w:rPr>
          <w:rFonts w:ascii="Times New Roman" w:hAnsi="Times New Roman"/>
          <w:iCs/>
          <w:color w:val="auto"/>
          <w:sz w:val="26"/>
          <w:szCs w:val="26"/>
        </w:rPr>
        <w:t>Приложения………………………………………………………………………………..</w:t>
      </w:r>
      <w:r w:rsidR="00CA56D4">
        <w:rPr>
          <w:rFonts w:ascii="Times New Roman" w:hAnsi="Times New Roman"/>
          <w:iCs/>
          <w:color w:val="auto"/>
          <w:sz w:val="26"/>
          <w:szCs w:val="26"/>
        </w:rPr>
        <w:t>11</w:t>
      </w:r>
    </w:p>
    <w:p w:rsidR="005671F6" w:rsidRDefault="005671F6" w:rsidP="005671F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5671F6" w:rsidRPr="005671F6" w:rsidRDefault="005671F6" w:rsidP="00A4334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FC423C" w:rsidRPr="00FC423C" w:rsidRDefault="00FC423C" w:rsidP="005671F6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C42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Паспорт проекта</w:t>
      </w:r>
    </w:p>
    <w:p w:rsidR="00850491" w:rsidRPr="00FC423C" w:rsidRDefault="00850491" w:rsidP="005671F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3"/>
      <w:bookmarkEnd w:id="0"/>
      <w:r w:rsidRPr="00FC423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 характеру: </w:t>
      </w:r>
    </w:p>
    <w:p w:rsidR="00850491" w:rsidRPr="00FC423C" w:rsidRDefault="00850491" w:rsidP="00567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C423C">
        <w:rPr>
          <w:rFonts w:ascii="Times New Roman" w:hAnsi="Times New Roman" w:cs="Times New Roman"/>
          <w:sz w:val="28"/>
          <w:szCs w:val="28"/>
        </w:rPr>
        <w:t>познавательно – творческий.</w:t>
      </w:r>
    </w:p>
    <w:p w:rsidR="00850491" w:rsidRPr="00FC423C" w:rsidRDefault="00850491" w:rsidP="005671F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23C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  <w:r w:rsidRPr="00FC42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0491" w:rsidRPr="00FC423C" w:rsidRDefault="00850491" w:rsidP="00567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C423C"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</w:p>
    <w:p w:rsidR="00850491" w:rsidRPr="00FC423C" w:rsidRDefault="00850491" w:rsidP="00567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C">
        <w:rPr>
          <w:rFonts w:ascii="Times New Roman" w:hAnsi="Times New Roman" w:cs="Times New Roman"/>
          <w:sz w:val="28"/>
          <w:szCs w:val="28"/>
        </w:rPr>
        <w:t xml:space="preserve">- познавательное развитие, </w:t>
      </w:r>
    </w:p>
    <w:p w:rsidR="00850491" w:rsidRPr="00FC423C" w:rsidRDefault="00850491" w:rsidP="00567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C">
        <w:rPr>
          <w:rFonts w:ascii="Times New Roman" w:hAnsi="Times New Roman" w:cs="Times New Roman"/>
          <w:sz w:val="28"/>
          <w:szCs w:val="28"/>
        </w:rPr>
        <w:t>- социально – коммуникативное развитие.</w:t>
      </w:r>
    </w:p>
    <w:p w:rsidR="00850491" w:rsidRPr="00FC423C" w:rsidRDefault="00850491" w:rsidP="005671F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23C">
        <w:rPr>
          <w:rFonts w:ascii="Times New Roman" w:hAnsi="Times New Roman" w:cs="Times New Roman"/>
          <w:b/>
          <w:i/>
          <w:sz w:val="28"/>
          <w:szCs w:val="28"/>
        </w:rPr>
        <w:t>По количеству участников:</w:t>
      </w:r>
    </w:p>
    <w:p w:rsidR="00850491" w:rsidRPr="00FC423C" w:rsidRDefault="00850491" w:rsidP="00567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C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FC423C">
        <w:rPr>
          <w:rFonts w:ascii="Times New Roman" w:hAnsi="Times New Roman" w:cs="Times New Roman"/>
          <w:sz w:val="28"/>
          <w:szCs w:val="28"/>
        </w:rPr>
        <w:t>групповой.</w:t>
      </w:r>
    </w:p>
    <w:p w:rsidR="00850491" w:rsidRPr="00FC423C" w:rsidRDefault="00850491" w:rsidP="005671F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23C">
        <w:rPr>
          <w:rFonts w:ascii="Times New Roman" w:hAnsi="Times New Roman" w:cs="Times New Roman"/>
          <w:b/>
          <w:i/>
          <w:sz w:val="28"/>
          <w:szCs w:val="28"/>
        </w:rPr>
        <w:t xml:space="preserve">По продолжительности: </w:t>
      </w:r>
    </w:p>
    <w:p w:rsidR="00850491" w:rsidRPr="00FC423C" w:rsidRDefault="00FC423C" w:rsidP="005671F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C423C">
        <w:rPr>
          <w:rFonts w:ascii="Times New Roman" w:hAnsi="Times New Roman" w:cs="Times New Roman"/>
          <w:sz w:val="28"/>
          <w:szCs w:val="28"/>
        </w:rPr>
        <w:t>средней продолжительности (5</w:t>
      </w:r>
      <w:r w:rsidR="00850491" w:rsidRPr="00FC423C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850491" w:rsidRPr="00FC423C" w:rsidRDefault="00850491" w:rsidP="005671F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23C">
        <w:rPr>
          <w:rFonts w:ascii="Times New Roman" w:hAnsi="Times New Roman" w:cs="Times New Roman"/>
          <w:b/>
          <w:bCs/>
          <w:i/>
          <w:sz w:val="28"/>
          <w:szCs w:val="28"/>
        </w:rPr>
        <w:t>Участники проекта:</w:t>
      </w:r>
    </w:p>
    <w:p w:rsidR="00850491" w:rsidRDefault="00FC423C" w:rsidP="005671F6">
      <w:pPr>
        <w:pStyle w:val="12"/>
        <w:keepNext/>
        <w:keepLines/>
        <w:shd w:val="clear" w:color="auto" w:fill="auto"/>
        <w:spacing w:line="360" w:lineRule="auto"/>
        <w:rPr>
          <w:b w:val="0"/>
          <w:sz w:val="28"/>
          <w:szCs w:val="28"/>
        </w:rPr>
      </w:pPr>
      <w:bookmarkStart w:id="3" w:name="_Toc105578913"/>
      <w:r>
        <w:rPr>
          <w:b w:val="0"/>
          <w:sz w:val="28"/>
          <w:szCs w:val="28"/>
        </w:rPr>
        <w:t>- п</w:t>
      </w:r>
      <w:r w:rsidR="00850491" w:rsidRPr="00FC423C">
        <w:rPr>
          <w:b w:val="0"/>
          <w:sz w:val="28"/>
          <w:szCs w:val="28"/>
        </w:rPr>
        <w:t>едагог – психолог, учитель – логопед, дети подготовительной группы №11, воспитатели, родители.</w:t>
      </w:r>
      <w:bookmarkEnd w:id="3"/>
    </w:p>
    <w:p w:rsidR="00FC423C" w:rsidRPr="00FC423C" w:rsidRDefault="00FC423C" w:rsidP="005671F6">
      <w:pPr>
        <w:pStyle w:val="12"/>
        <w:keepNext/>
        <w:keepLines/>
        <w:shd w:val="clear" w:color="auto" w:fill="auto"/>
        <w:spacing w:line="360" w:lineRule="auto"/>
        <w:rPr>
          <w:b w:val="0"/>
          <w:sz w:val="28"/>
          <w:szCs w:val="28"/>
        </w:rPr>
      </w:pPr>
    </w:p>
    <w:p w:rsidR="00C157B2" w:rsidRPr="00FC423C" w:rsidRDefault="00EA2271" w:rsidP="005671F6">
      <w:pPr>
        <w:pStyle w:val="12"/>
        <w:keepNext/>
        <w:keepLines/>
        <w:shd w:val="clear" w:color="auto" w:fill="auto"/>
        <w:spacing w:line="360" w:lineRule="auto"/>
        <w:rPr>
          <w:sz w:val="28"/>
          <w:szCs w:val="28"/>
        </w:rPr>
      </w:pPr>
      <w:bookmarkStart w:id="4" w:name="_Toc105578914"/>
      <w:r w:rsidRPr="00FC423C">
        <w:rPr>
          <w:sz w:val="28"/>
          <w:szCs w:val="28"/>
        </w:rPr>
        <w:t>Актуальность проекта.</w:t>
      </w:r>
      <w:bookmarkEnd w:id="2"/>
      <w:bookmarkEnd w:id="4"/>
    </w:p>
    <w:p w:rsidR="00C157B2" w:rsidRPr="00FC423C" w:rsidRDefault="00EA2271" w:rsidP="005671F6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FC423C">
        <w:rPr>
          <w:sz w:val="28"/>
          <w:szCs w:val="28"/>
        </w:rPr>
        <w:t>Современный этап развития дошкольного образования характеризуется интенсивным поис</w:t>
      </w:r>
      <w:r w:rsidRPr="00FC423C">
        <w:rPr>
          <w:sz w:val="28"/>
          <w:szCs w:val="28"/>
        </w:rPr>
        <w:softHyphen/>
        <w:t>ком нового в педагогической теории и практике. Этот процесс обусловлен рядом противоречий, главное из которых — несоответствие традиционных методов и форм обучения и воспитания в системе дошкольных образовательных учреждений нынешним социально-экономическим условиям реформирования общества, породившим новый социальный заказ по отношению к раз</w:t>
      </w:r>
      <w:r w:rsidRPr="00FC423C">
        <w:rPr>
          <w:sz w:val="28"/>
          <w:szCs w:val="28"/>
        </w:rPr>
        <w:softHyphen/>
        <w:t>личным уровням образования</w:t>
      </w:r>
      <w:r w:rsidR="00850491" w:rsidRPr="00FC423C">
        <w:rPr>
          <w:sz w:val="28"/>
          <w:szCs w:val="28"/>
        </w:rPr>
        <w:t>,</w:t>
      </w:r>
      <w:r w:rsidRPr="00FC423C">
        <w:rPr>
          <w:sz w:val="28"/>
          <w:szCs w:val="28"/>
        </w:rPr>
        <w:t xml:space="preserve"> необходимость формирования личности, способной к творчес</w:t>
      </w:r>
      <w:r w:rsidRPr="00FC423C">
        <w:rPr>
          <w:sz w:val="28"/>
          <w:szCs w:val="28"/>
        </w:rPr>
        <w:softHyphen/>
        <w:t xml:space="preserve">кому, сознательному, самостоятельному определению своей деятельности, к саморегулированию, которое обеспечивает достижение этой цели. Этому способствует совершенствование психических процессов </w:t>
      </w:r>
      <w:r w:rsidR="00850491" w:rsidRPr="00FC423C">
        <w:rPr>
          <w:sz w:val="28"/>
          <w:szCs w:val="28"/>
        </w:rPr>
        <w:t xml:space="preserve">у </w:t>
      </w:r>
      <w:r w:rsidRPr="00FC423C">
        <w:rPr>
          <w:sz w:val="28"/>
          <w:szCs w:val="28"/>
        </w:rPr>
        <w:t>детей - восприятия, внимания, мышле</w:t>
      </w:r>
      <w:r w:rsidRPr="00FC423C">
        <w:rPr>
          <w:sz w:val="28"/>
          <w:szCs w:val="28"/>
        </w:rPr>
        <w:softHyphen/>
        <w:t>ния, воображения, памяти.</w:t>
      </w:r>
    </w:p>
    <w:p w:rsidR="00850491" w:rsidRPr="00FC423C" w:rsidRDefault="00EA2271" w:rsidP="005671F6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FC423C">
        <w:rPr>
          <w:sz w:val="28"/>
          <w:szCs w:val="28"/>
        </w:rPr>
        <w:t xml:space="preserve">Психические процессы детей развивают на коррекционно-развивающих занятиях </w:t>
      </w:r>
      <w:r w:rsidR="00850491" w:rsidRPr="00FC423C">
        <w:rPr>
          <w:sz w:val="28"/>
          <w:szCs w:val="28"/>
        </w:rPr>
        <w:t>педагог-психолог</w:t>
      </w:r>
      <w:r w:rsidRPr="00FC423C">
        <w:rPr>
          <w:sz w:val="28"/>
          <w:szCs w:val="28"/>
        </w:rPr>
        <w:t xml:space="preserve"> и учитель-логопед. Совместная работа </w:t>
      </w:r>
      <w:r w:rsidR="00850491" w:rsidRPr="00FC423C">
        <w:rPr>
          <w:sz w:val="28"/>
          <w:szCs w:val="28"/>
        </w:rPr>
        <w:t>этих специалистов</w:t>
      </w:r>
      <w:r w:rsidRPr="00FC423C">
        <w:rPr>
          <w:sz w:val="28"/>
          <w:szCs w:val="28"/>
        </w:rPr>
        <w:t xml:space="preserve"> с детьми дошкольного возраста с нарушением речи позволяет достичь более высоких результатов в коррекции нарушений у детей. </w:t>
      </w:r>
    </w:p>
    <w:p w:rsidR="00C157B2" w:rsidRPr="00FC423C" w:rsidRDefault="00850491" w:rsidP="005671F6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FC423C">
        <w:rPr>
          <w:sz w:val="28"/>
          <w:szCs w:val="28"/>
        </w:rPr>
        <w:lastRenderedPageBreak/>
        <w:t>М</w:t>
      </w:r>
      <w:r w:rsidR="00EA2271" w:rsidRPr="00FC423C">
        <w:rPr>
          <w:sz w:val="28"/>
          <w:szCs w:val="28"/>
        </w:rPr>
        <w:t>ы увидели точки соприкосновения в ра</w:t>
      </w:r>
      <w:r w:rsidR="00EA2271" w:rsidRPr="00FC423C">
        <w:rPr>
          <w:sz w:val="28"/>
          <w:szCs w:val="28"/>
        </w:rPr>
        <w:softHyphen/>
        <w:t>боте психолога и логопеда по развитию психических процессов ребенка с нарушениями речи:</w:t>
      </w:r>
    </w:p>
    <w:p w:rsidR="00C157B2" w:rsidRPr="00FC423C" w:rsidRDefault="00582B44" w:rsidP="005671F6">
      <w:pPr>
        <w:pStyle w:val="20"/>
        <w:numPr>
          <w:ilvl w:val="0"/>
          <w:numId w:val="14"/>
        </w:numPr>
        <w:shd w:val="clear" w:color="auto" w:fill="auto"/>
        <w:tabs>
          <w:tab w:val="left" w:pos="709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>Проведение</w:t>
      </w:r>
      <w:r w:rsidR="00EA2271" w:rsidRPr="00FC423C">
        <w:rPr>
          <w:sz w:val="28"/>
          <w:szCs w:val="28"/>
        </w:rPr>
        <w:t xml:space="preserve"> и обсуждение результатов диагностики (логопед обследует речь, психолог - по</w:t>
      </w:r>
      <w:r w:rsidR="00EA2271" w:rsidRPr="00FC423C">
        <w:rPr>
          <w:sz w:val="28"/>
          <w:szCs w:val="28"/>
        </w:rPr>
        <w:softHyphen/>
        <w:t>знавательные процессы и уровень развития познавательной сферы);</w:t>
      </w:r>
    </w:p>
    <w:p w:rsidR="00C157B2" w:rsidRPr="00FC423C" w:rsidRDefault="00582B44" w:rsidP="005671F6">
      <w:pPr>
        <w:pStyle w:val="20"/>
        <w:numPr>
          <w:ilvl w:val="0"/>
          <w:numId w:val="14"/>
        </w:numPr>
        <w:shd w:val="clear" w:color="auto" w:fill="auto"/>
        <w:tabs>
          <w:tab w:val="left" w:pos="709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>Коррекционно</w:t>
      </w:r>
      <w:r w:rsidR="00EA2271" w:rsidRPr="00FC423C">
        <w:rPr>
          <w:sz w:val="28"/>
          <w:szCs w:val="28"/>
        </w:rPr>
        <w:t>-развивающие занятия (на логопедических занятиях используются приемы по активизации психических процессов, а на занятиях психолога активизируется речевое выска</w:t>
      </w:r>
      <w:r w:rsidR="00EA2271" w:rsidRPr="00FC423C">
        <w:rPr>
          <w:sz w:val="28"/>
          <w:szCs w:val="28"/>
        </w:rPr>
        <w:softHyphen/>
        <w:t>зывание детей, психолог проводит занятия, учитывая планирование коррекционной работы учи</w:t>
      </w:r>
      <w:r w:rsidR="00EA2271" w:rsidRPr="00FC423C">
        <w:rPr>
          <w:sz w:val="28"/>
          <w:szCs w:val="28"/>
        </w:rPr>
        <w:softHyphen/>
        <w:t>теля-логопеда);</w:t>
      </w:r>
    </w:p>
    <w:p w:rsidR="00AB63B5" w:rsidRPr="00582B44" w:rsidRDefault="00582B44" w:rsidP="005671F6">
      <w:pPr>
        <w:pStyle w:val="20"/>
        <w:numPr>
          <w:ilvl w:val="0"/>
          <w:numId w:val="14"/>
        </w:numPr>
        <w:shd w:val="clear" w:color="auto" w:fill="auto"/>
        <w:tabs>
          <w:tab w:val="left" w:pos="682"/>
          <w:tab w:val="left" w:pos="709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>Интегрированные</w:t>
      </w:r>
      <w:r w:rsidR="00AB63B5" w:rsidRPr="00FC423C">
        <w:rPr>
          <w:sz w:val="28"/>
          <w:szCs w:val="28"/>
        </w:rPr>
        <w:t xml:space="preserve"> досуги с детьми, проводимые учителем-логопедом и </w:t>
      </w:r>
      <w:r>
        <w:rPr>
          <w:sz w:val="28"/>
          <w:szCs w:val="28"/>
        </w:rPr>
        <w:t>педагогом-психологом с использованием ИКТ;</w:t>
      </w:r>
      <w:r>
        <w:rPr>
          <w:sz w:val="28"/>
          <w:szCs w:val="28"/>
        </w:rPr>
        <w:tab/>
      </w:r>
    </w:p>
    <w:p w:rsidR="00AB63B5" w:rsidRPr="00FC423C" w:rsidRDefault="00582B44" w:rsidP="005671F6">
      <w:pPr>
        <w:pStyle w:val="20"/>
        <w:numPr>
          <w:ilvl w:val="0"/>
          <w:numId w:val="14"/>
        </w:numPr>
        <w:shd w:val="clear" w:color="auto" w:fill="auto"/>
        <w:tabs>
          <w:tab w:val="left" w:pos="682"/>
          <w:tab w:val="left" w:pos="709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>Совместные</w:t>
      </w:r>
      <w:r w:rsidR="00AB63B5" w:rsidRPr="00FC423C">
        <w:rPr>
          <w:sz w:val="28"/>
          <w:szCs w:val="28"/>
        </w:rPr>
        <w:t xml:space="preserve"> консультации и семин</w:t>
      </w:r>
      <w:r>
        <w:rPr>
          <w:sz w:val="28"/>
          <w:szCs w:val="28"/>
        </w:rPr>
        <w:t>ары-практикумы для педагогов ДОУ</w:t>
      </w:r>
      <w:r w:rsidR="00AB63B5" w:rsidRPr="00FC423C">
        <w:rPr>
          <w:sz w:val="28"/>
          <w:szCs w:val="28"/>
        </w:rPr>
        <w:t>;</w:t>
      </w:r>
    </w:p>
    <w:p w:rsidR="00AB63B5" w:rsidRPr="00FC423C" w:rsidRDefault="00582B44" w:rsidP="005671F6">
      <w:pPr>
        <w:pStyle w:val="20"/>
        <w:numPr>
          <w:ilvl w:val="0"/>
          <w:numId w:val="14"/>
        </w:numPr>
        <w:shd w:val="clear" w:color="auto" w:fill="auto"/>
        <w:tabs>
          <w:tab w:val="left" w:pos="633"/>
          <w:tab w:val="left" w:pos="709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>Консультации</w:t>
      </w:r>
      <w:r w:rsidR="00AB63B5" w:rsidRPr="00FC423C">
        <w:rPr>
          <w:sz w:val="28"/>
          <w:szCs w:val="28"/>
        </w:rPr>
        <w:t xml:space="preserve"> для родителей и проведение открытых мероприятий, разработка материала для информационного стенда.</w:t>
      </w:r>
    </w:p>
    <w:p w:rsidR="00850491" w:rsidRPr="00FC423C" w:rsidRDefault="00850491" w:rsidP="005671F6">
      <w:pPr>
        <w:spacing w:line="360" w:lineRule="auto"/>
        <w:ind w:firstLine="64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423C">
        <w:rPr>
          <w:rFonts w:ascii="Times New Roman" w:hAnsi="Times New Roman" w:cs="Times New Roman"/>
          <w:sz w:val="28"/>
          <w:szCs w:val="28"/>
        </w:rPr>
        <w:t>И пришли к выводу, что целесообразно организовать совместную  работу в виде технологии педагогического проектирования. Такая технология была внедрена в нашем дошкольном учреждении. Предлагаемая модель образовательной технологии педагогического проектирования актуаль</w:t>
      </w:r>
      <w:r w:rsidRPr="00FC423C">
        <w:rPr>
          <w:rFonts w:ascii="Times New Roman" w:hAnsi="Times New Roman" w:cs="Times New Roman"/>
          <w:sz w:val="28"/>
          <w:szCs w:val="28"/>
        </w:rPr>
        <w:softHyphen/>
        <w:t xml:space="preserve">на и </w:t>
      </w:r>
      <w:r w:rsidRPr="00FC423C">
        <w:rPr>
          <w:rFonts w:ascii="Times New Roman" w:hAnsi="Times New Roman" w:cs="Times New Roman"/>
          <w:b/>
          <w:sz w:val="28"/>
          <w:szCs w:val="28"/>
        </w:rPr>
        <w:t>инновационна</w:t>
      </w:r>
      <w:r w:rsidRPr="00FC423C">
        <w:rPr>
          <w:rFonts w:ascii="Times New Roman" w:hAnsi="Times New Roman" w:cs="Times New Roman"/>
          <w:sz w:val="28"/>
          <w:szCs w:val="28"/>
        </w:rPr>
        <w:t xml:space="preserve"> для дошкольного образования.</w:t>
      </w:r>
    </w:p>
    <w:p w:rsidR="00850491" w:rsidRPr="00FC423C" w:rsidRDefault="00850491" w:rsidP="005671F6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FC423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Цель:</w:t>
      </w:r>
      <w:r w:rsidRPr="00FC42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построение системы комплексного педагогического воздействия, направленного на </w:t>
      </w:r>
      <w:r w:rsidRPr="00582B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максимально возможное выравнивание</w:t>
      </w:r>
      <w:r w:rsidRPr="00FC42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психоэмоционального </w:t>
      </w:r>
      <w:r w:rsidR="00582B44" w:rsidRPr="00FC42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 речевого</w:t>
      </w:r>
      <w:r w:rsidRPr="00FC42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развития детей старшего </w:t>
      </w:r>
      <w:r w:rsidR="00582B44" w:rsidRPr="00FC42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дошкольного возраста</w:t>
      </w:r>
      <w:r w:rsidRPr="00FC42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 предпосылками к трудностям овладения школьных навыков.</w:t>
      </w:r>
    </w:p>
    <w:p w:rsidR="00850491" w:rsidRPr="00FC423C" w:rsidRDefault="00850491" w:rsidP="005671F6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</w:pPr>
      <w:r w:rsidRPr="00FC423C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Задачи:</w:t>
      </w:r>
    </w:p>
    <w:p w:rsidR="00850491" w:rsidRPr="00FC423C" w:rsidRDefault="00850491" w:rsidP="005671F6">
      <w:pPr>
        <w:widowControl/>
        <w:numPr>
          <w:ilvl w:val="0"/>
          <w:numId w:val="15"/>
        </w:numPr>
        <w:spacing w:line="360" w:lineRule="auto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FC423C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/>
        </w:rPr>
        <w:t>Осуществление необходимой коррекции речевого и психологического развития детей старшего дошкольного возраста;</w:t>
      </w:r>
    </w:p>
    <w:p w:rsidR="00850491" w:rsidRPr="00FC423C" w:rsidRDefault="00850491" w:rsidP="005671F6">
      <w:pPr>
        <w:widowControl/>
        <w:numPr>
          <w:ilvl w:val="0"/>
          <w:numId w:val="15"/>
        </w:numPr>
        <w:spacing w:line="360" w:lineRule="auto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FC423C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/>
        </w:rPr>
        <w:t>Обобщение педагогических рекомендаций для коллег, распространение опыта работы;</w:t>
      </w:r>
    </w:p>
    <w:p w:rsidR="00850491" w:rsidRPr="00FC423C" w:rsidRDefault="00850491" w:rsidP="005671F6">
      <w:pPr>
        <w:widowControl/>
        <w:numPr>
          <w:ilvl w:val="0"/>
          <w:numId w:val="15"/>
        </w:numPr>
        <w:spacing w:line="360" w:lineRule="auto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FC423C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/>
        </w:rPr>
        <w:t>Вовлечение  родителей в коррекционный процесс.</w:t>
      </w:r>
    </w:p>
    <w:p w:rsidR="00AB63B5" w:rsidRPr="00582B44" w:rsidRDefault="00AB63B5" w:rsidP="005671F6">
      <w:pPr>
        <w:pStyle w:val="30"/>
        <w:shd w:val="clear" w:color="auto" w:fill="auto"/>
        <w:spacing w:line="360" w:lineRule="auto"/>
        <w:ind w:firstLine="0"/>
        <w:rPr>
          <w:b/>
          <w:i w:val="0"/>
          <w:sz w:val="28"/>
          <w:szCs w:val="28"/>
        </w:rPr>
      </w:pPr>
      <w:r w:rsidRPr="00582B44">
        <w:rPr>
          <w:b/>
          <w:i w:val="0"/>
          <w:sz w:val="28"/>
          <w:szCs w:val="28"/>
        </w:rPr>
        <w:t>Основная гипотеза проекта.</w:t>
      </w:r>
    </w:p>
    <w:p w:rsidR="00AB63B5" w:rsidRPr="00FC423C" w:rsidRDefault="00850491" w:rsidP="005671F6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FC423C">
        <w:rPr>
          <w:sz w:val="28"/>
          <w:szCs w:val="28"/>
        </w:rPr>
        <w:lastRenderedPageBreak/>
        <w:t>И</w:t>
      </w:r>
      <w:r w:rsidR="00AB63B5" w:rsidRPr="00FC423C">
        <w:rPr>
          <w:sz w:val="28"/>
          <w:szCs w:val="28"/>
        </w:rPr>
        <w:t>спользование модели образовательной технологии педагогического проек</w:t>
      </w:r>
      <w:r w:rsidR="00AB63B5" w:rsidRPr="00FC423C">
        <w:rPr>
          <w:sz w:val="28"/>
          <w:szCs w:val="28"/>
        </w:rPr>
        <w:softHyphen/>
        <w:t>тирования приведет к активизации речи детей и развитию их психических процессов.</w:t>
      </w:r>
    </w:p>
    <w:p w:rsidR="00AB63B5" w:rsidRPr="00582B44" w:rsidRDefault="00AB63B5" w:rsidP="005671F6">
      <w:pPr>
        <w:pStyle w:val="30"/>
        <w:shd w:val="clear" w:color="auto" w:fill="auto"/>
        <w:spacing w:line="360" w:lineRule="auto"/>
        <w:rPr>
          <w:b/>
          <w:i w:val="0"/>
          <w:sz w:val="28"/>
          <w:szCs w:val="28"/>
        </w:rPr>
      </w:pPr>
      <w:r w:rsidRPr="00582B44">
        <w:rPr>
          <w:b/>
          <w:i w:val="0"/>
          <w:sz w:val="28"/>
          <w:szCs w:val="28"/>
        </w:rPr>
        <w:t>Методологическая основа проекта.</w:t>
      </w:r>
    </w:p>
    <w:p w:rsidR="00AB63B5" w:rsidRPr="00FC423C" w:rsidRDefault="00AB63B5" w:rsidP="005671F6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FC423C">
        <w:rPr>
          <w:sz w:val="28"/>
          <w:szCs w:val="28"/>
        </w:rPr>
        <w:t xml:space="preserve">Исследования </w:t>
      </w:r>
      <w:r w:rsidRPr="00FC423C">
        <w:rPr>
          <w:rStyle w:val="21"/>
          <w:sz w:val="28"/>
          <w:szCs w:val="28"/>
        </w:rPr>
        <w:t>Л. С. Выготского</w:t>
      </w:r>
      <w:r w:rsidRPr="00FC423C">
        <w:rPr>
          <w:sz w:val="28"/>
          <w:szCs w:val="28"/>
        </w:rPr>
        <w:t xml:space="preserve"> (1960, 1983, 1984), </w:t>
      </w:r>
      <w:r w:rsidRPr="00FC423C">
        <w:rPr>
          <w:rStyle w:val="21"/>
          <w:sz w:val="28"/>
          <w:szCs w:val="28"/>
        </w:rPr>
        <w:t>Б. Г. Ананьева</w:t>
      </w:r>
      <w:r w:rsidRPr="00FC423C">
        <w:rPr>
          <w:sz w:val="28"/>
          <w:szCs w:val="28"/>
        </w:rPr>
        <w:t xml:space="preserve"> (1957), И. </w:t>
      </w:r>
      <w:r w:rsidRPr="00FC423C">
        <w:rPr>
          <w:rStyle w:val="21"/>
          <w:sz w:val="28"/>
          <w:szCs w:val="28"/>
        </w:rPr>
        <w:t>Н. Леонтьева</w:t>
      </w:r>
      <w:r w:rsidRPr="00FC423C">
        <w:rPr>
          <w:sz w:val="28"/>
          <w:szCs w:val="28"/>
        </w:rPr>
        <w:t xml:space="preserve"> (1977, 1981), И. </w:t>
      </w:r>
      <w:r w:rsidRPr="00FC423C">
        <w:rPr>
          <w:rStyle w:val="21"/>
          <w:sz w:val="28"/>
          <w:szCs w:val="28"/>
        </w:rPr>
        <w:t xml:space="preserve">Р. </w:t>
      </w:r>
      <w:proofErr w:type="spellStart"/>
      <w:r w:rsidRPr="00FC423C">
        <w:rPr>
          <w:rStyle w:val="21"/>
          <w:sz w:val="28"/>
          <w:szCs w:val="28"/>
        </w:rPr>
        <w:t>Лурия</w:t>
      </w:r>
      <w:proofErr w:type="spellEnd"/>
      <w:r w:rsidRPr="00FC423C">
        <w:rPr>
          <w:sz w:val="28"/>
          <w:szCs w:val="28"/>
        </w:rPr>
        <w:t xml:space="preserve"> (1962), </w:t>
      </w:r>
      <w:r w:rsidRPr="00FC423C">
        <w:rPr>
          <w:rStyle w:val="21"/>
          <w:sz w:val="28"/>
          <w:szCs w:val="28"/>
        </w:rPr>
        <w:t>С. Л. Рубинштейна</w:t>
      </w:r>
      <w:r w:rsidRPr="00FC423C">
        <w:rPr>
          <w:sz w:val="28"/>
          <w:szCs w:val="28"/>
        </w:rPr>
        <w:t xml:space="preserve"> (1958) и других доказали, что необходимым условием полноценного развития ребенка является наличие определенных природных предпосылок в виде наследственных особенностей человеческой нервной системы и нормального хода их созревания в онтогенезе. Для полноценного психиче</w:t>
      </w:r>
      <w:r w:rsidRPr="00FC423C">
        <w:rPr>
          <w:sz w:val="28"/>
          <w:szCs w:val="28"/>
        </w:rPr>
        <w:softHyphen/>
        <w:t>ского развития это созревание создает лишь известные возможности, которые могут быть реали</w:t>
      </w:r>
      <w:r w:rsidRPr="00FC423C">
        <w:rPr>
          <w:sz w:val="28"/>
          <w:szCs w:val="28"/>
        </w:rPr>
        <w:softHyphen/>
        <w:t>зованы только при наличии определенной социальной среды и воспитания.</w:t>
      </w:r>
    </w:p>
    <w:p w:rsidR="00AB63B5" w:rsidRPr="00FC423C" w:rsidRDefault="00AB63B5" w:rsidP="005671F6">
      <w:pPr>
        <w:pStyle w:val="20"/>
        <w:shd w:val="clear" w:color="auto" w:fill="auto"/>
        <w:spacing w:line="360" w:lineRule="auto"/>
        <w:ind w:firstLine="400"/>
        <w:rPr>
          <w:sz w:val="28"/>
          <w:szCs w:val="28"/>
        </w:rPr>
      </w:pPr>
      <w:r w:rsidRPr="00FC423C">
        <w:rPr>
          <w:sz w:val="28"/>
          <w:szCs w:val="28"/>
        </w:rPr>
        <w:t xml:space="preserve">Как свидетельствуют работы </w:t>
      </w:r>
      <w:r w:rsidRPr="00FC423C">
        <w:rPr>
          <w:rStyle w:val="21"/>
          <w:sz w:val="28"/>
          <w:szCs w:val="28"/>
        </w:rPr>
        <w:t xml:space="preserve">Н. С. </w:t>
      </w:r>
      <w:proofErr w:type="spellStart"/>
      <w:r w:rsidRPr="00FC423C">
        <w:rPr>
          <w:rStyle w:val="21"/>
          <w:sz w:val="28"/>
          <w:szCs w:val="28"/>
        </w:rPr>
        <w:t>Лейтеса</w:t>
      </w:r>
      <w:proofErr w:type="spellEnd"/>
      <w:r w:rsidRPr="00FC423C">
        <w:rPr>
          <w:rStyle w:val="21"/>
          <w:sz w:val="28"/>
          <w:szCs w:val="28"/>
        </w:rPr>
        <w:t xml:space="preserve">, Дж. </w:t>
      </w:r>
      <w:proofErr w:type="spellStart"/>
      <w:r w:rsidRPr="00FC423C">
        <w:rPr>
          <w:rStyle w:val="21"/>
          <w:sz w:val="28"/>
          <w:szCs w:val="28"/>
        </w:rPr>
        <w:t>Родари</w:t>
      </w:r>
      <w:proofErr w:type="spellEnd"/>
      <w:r w:rsidRPr="00FC423C">
        <w:rPr>
          <w:rStyle w:val="21"/>
          <w:sz w:val="28"/>
          <w:szCs w:val="28"/>
        </w:rPr>
        <w:t xml:space="preserve">, 3. И. Калмыковой, Э. </w:t>
      </w:r>
      <w:proofErr w:type="spellStart"/>
      <w:r w:rsidRPr="00FC423C">
        <w:rPr>
          <w:rStyle w:val="21"/>
          <w:sz w:val="28"/>
          <w:szCs w:val="28"/>
        </w:rPr>
        <w:t>Стоукса</w:t>
      </w:r>
      <w:proofErr w:type="spellEnd"/>
      <w:r w:rsidRPr="00FC423C">
        <w:rPr>
          <w:rStyle w:val="21"/>
          <w:sz w:val="28"/>
          <w:szCs w:val="28"/>
        </w:rPr>
        <w:t>, Б. М. Теплова</w:t>
      </w:r>
      <w:r w:rsidRPr="00FC423C">
        <w:rPr>
          <w:sz w:val="28"/>
          <w:szCs w:val="28"/>
        </w:rPr>
        <w:t xml:space="preserve"> и других авторов, без специальных комплексных воздействий педагога развитие психиче</w:t>
      </w:r>
      <w:r w:rsidRPr="00FC423C">
        <w:rPr>
          <w:sz w:val="28"/>
          <w:szCs w:val="28"/>
        </w:rPr>
        <w:softHyphen/>
        <w:t>ских процессов не перерастает в адекватную деятельность.</w:t>
      </w:r>
    </w:p>
    <w:p w:rsidR="00AB63B5" w:rsidRPr="00FC423C" w:rsidRDefault="00AB63B5" w:rsidP="005671F6">
      <w:pPr>
        <w:pStyle w:val="20"/>
        <w:shd w:val="clear" w:color="auto" w:fill="auto"/>
        <w:spacing w:line="360" w:lineRule="auto"/>
        <w:ind w:firstLine="400"/>
        <w:rPr>
          <w:sz w:val="28"/>
          <w:szCs w:val="28"/>
        </w:rPr>
      </w:pPr>
      <w:r w:rsidRPr="00FC423C">
        <w:rPr>
          <w:sz w:val="28"/>
          <w:szCs w:val="28"/>
        </w:rPr>
        <w:t xml:space="preserve">Анализ психолого-педагогической, методической литературы позволил выделить ряд </w:t>
      </w:r>
      <w:r w:rsidRPr="00FC423C">
        <w:rPr>
          <w:rStyle w:val="22pt"/>
          <w:sz w:val="28"/>
          <w:szCs w:val="28"/>
        </w:rPr>
        <w:t>условий,</w:t>
      </w:r>
      <w:r w:rsidRPr="00FC423C">
        <w:rPr>
          <w:sz w:val="28"/>
          <w:szCs w:val="28"/>
        </w:rPr>
        <w:t xml:space="preserve"> обеспечивающих развитие психических процессов дошкольников. Основными среди них являются:</w:t>
      </w:r>
    </w:p>
    <w:p w:rsidR="00AB63B5" w:rsidRPr="00FC423C" w:rsidRDefault="00AB63B5" w:rsidP="005671F6">
      <w:pPr>
        <w:pStyle w:val="20"/>
        <w:numPr>
          <w:ilvl w:val="0"/>
          <w:numId w:val="12"/>
        </w:numPr>
        <w:shd w:val="clear" w:color="auto" w:fill="auto"/>
        <w:tabs>
          <w:tab w:val="left" w:pos="682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>создание развивающей среды;</w:t>
      </w:r>
    </w:p>
    <w:p w:rsidR="00AB63B5" w:rsidRPr="00FC423C" w:rsidRDefault="00AB63B5" w:rsidP="005671F6">
      <w:pPr>
        <w:pStyle w:val="20"/>
        <w:numPr>
          <w:ilvl w:val="0"/>
          <w:numId w:val="12"/>
        </w:numPr>
        <w:shd w:val="clear" w:color="auto" w:fill="auto"/>
        <w:tabs>
          <w:tab w:val="left" w:pos="623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 xml:space="preserve">пробуждение и поддержание любознательности, развитие </w:t>
      </w:r>
      <w:r w:rsidR="00F316BE" w:rsidRPr="00FC423C">
        <w:rPr>
          <w:sz w:val="28"/>
          <w:szCs w:val="28"/>
        </w:rPr>
        <w:t xml:space="preserve">интеллектуальной </w:t>
      </w:r>
      <w:r w:rsidRPr="00FC423C">
        <w:rPr>
          <w:sz w:val="28"/>
          <w:szCs w:val="28"/>
        </w:rPr>
        <w:t>активности;</w:t>
      </w:r>
    </w:p>
    <w:p w:rsidR="00AB63B5" w:rsidRPr="00FC423C" w:rsidRDefault="00AB63B5" w:rsidP="005671F6">
      <w:pPr>
        <w:pStyle w:val="20"/>
        <w:numPr>
          <w:ilvl w:val="0"/>
          <w:numId w:val="12"/>
        </w:numPr>
        <w:shd w:val="clear" w:color="auto" w:fill="auto"/>
        <w:tabs>
          <w:tab w:val="left" w:pos="682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>побуждение детей дошкольного возраста к саморазвитию;</w:t>
      </w:r>
    </w:p>
    <w:p w:rsidR="00AB63B5" w:rsidRPr="00FC423C" w:rsidRDefault="00AB63B5" w:rsidP="005671F6">
      <w:pPr>
        <w:pStyle w:val="20"/>
        <w:numPr>
          <w:ilvl w:val="0"/>
          <w:numId w:val="12"/>
        </w:numPr>
        <w:shd w:val="clear" w:color="auto" w:fill="auto"/>
        <w:tabs>
          <w:tab w:val="left" w:pos="665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 xml:space="preserve">формирование </w:t>
      </w:r>
      <w:r w:rsidR="00F316BE" w:rsidRPr="00FC423C">
        <w:rPr>
          <w:sz w:val="28"/>
          <w:szCs w:val="28"/>
        </w:rPr>
        <w:t xml:space="preserve">школьной </w:t>
      </w:r>
      <w:r w:rsidRPr="00FC423C">
        <w:rPr>
          <w:sz w:val="28"/>
          <w:szCs w:val="28"/>
        </w:rPr>
        <w:t>мотивации;</w:t>
      </w:r>
    </w:p>
    <w:p w:rsidR="00AB63B5" w:rsidRPr="00FC423C" w:rsidRDefault="00AB63B5" w:rsidP="005671F6">
      <w:pPr>
        <w:pStyle w:val="20"/>
        <w:numPr>
          <w:ilvl w:val="0"/>
          <w:numId w:val="12"/>
        </w:numPr>
        <w:shd w:val="clear" w:color="auto" w:fill="auto"/>
        <w:tabs>
          <w:tab w:val="left" w:pos="665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>создание между детьми и педагогом атмосферы сотрудничества;</w:t>
      </w:r>
    </w:p>
    <w:p w:rsidR="00AB63B5" w:rsidRPr="00FC423C" w:rsidRDefault="00AB63B5" w:rsidP="005671F6">
      <w:pPr>
        <w:pStyle w:val="20"/>
        <w:numPr>
          <w:ilvl w:val="0"/>
          <w:numId w:val="12"/>
        </w:numPr>
        <w:shd w:val="clear" w:color="auto" w:fill="auto"/>
        <w:tabs>
          <w:tab w:val="left" w:pos="665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>формирование операций словесно-логического мышления;</w:t>
      </w:r>
    </w:p>
    <w:p w:rsidR="00AB63B5" w:rsidRPr="00FC423C" w:rsidRDefault="00AB63B5" w:rsidP="005671F6">
      <w:pPr>
        <w:pStyle w:val="20"/>
        <w:numPr>
          <w:ilvl w:val="0"/>
          <w:numId w:val="12"/>
        </w:numPr>
        <w:shd w:val="clear" w:color="auto" w:fill="auto"/>
        <w:tabs>
          <w:tab w:val="left" w:pos="665"/>
        </w:tabs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>осуществление индивидуального подхода к детям.</w:t>
      </w:r>
    </w:p>
    <w:p w:rsidR="00AB63B5" w:rsidRPr="00FC423C" w:rsidRDefault="00AB63B5" w:rsidP="005671F6">
      <w:pPr>
        <w:pStyle w:val="20"/>
        <w:shd w:val="clear" w:color="auto" w:fill="auto"/>
        <w:spacing w:line="360" w:lineRule="auto"/>
        <w:ind w:firstLine="400"/>
        <w:rPr>
          <w:sz w:val="28"/>
          <w:szCs w:val="28"/>
        </w:rPr>
      </w:pPr>
      <w:r w:rsidRPr="00FC423C">
        <w:rPr>
          <w:sz w:val="28"/>
          <w:szCs w:val="28"/>
        </w:rPr>
        <w:t>Исследователи в области логопедии и специальной психологии отмечают, что недоразвитие речи отрицательно влияет на формирование познавательной деятельности детей, а также станов</w:t>
      </w:r>
      <w:r w:rsidRPr="00FC423C">
        <w:rPr>
          <w:sz w:val="28"/>
          <w:szCs w:val="28"/>
        </w:rPr>
        <w:softHyphen/>
        <w:t xml:space="preserve">ление их личностных качеств </w:t>
      </w:r>
      <w:r w:rsidRPr="00FC423C">
        <w:rPr>
          <w:rStyle w:val="21"/>
          <w:rFonts w:eastAsia="Lucida Sans Unicode"/>
          <w:sz w:val="28"/>
          <w:szCs w:val="28"/>
        </w:rPr>
        <w:t xml:space="preserve">{И. Т. Власенко, Ю. А. Гаркуша, В. А. Ковшиков, Е. Ф. </w:t>
      </w:r>
      <w:proofErr w:type="spellStart"/>
      <w:r w:rsidRPr="00FC423C">
        <w:rPr>
          <w:rStyle w:val="21"/>
          <w:rFonts w:eastAsia="Lucida Sans Unicode"/>
          <w:sz w:val="28"/>
          <w:szCs w:val="28"/>
        </w:rPr>
        <w:t>Соботович</w:t>
      </w:r>
      <w:proofErr w:type="spellEnd"/>
      <w:r w:rsidRPr="00FC423C">
        <w:rPr>
          <w:rStyle w:val="21"/>
          <w:rFonts w:eastAsia="Lucida Sans Unicode"/>
          <w:sz w:val="28"/>
          <w:szCs w:val="28"/>
        </w:rPr>
        <w:t xml:space="preserve">, Л. И. </w:t>
      </w:r>
      <w:proofErr w:type="spellStart"/>
      <w:r w:rsidRPr="00FC423C">
        <w:rPr>
          <w:rStyle w:val="21"/>
          <w:rFonts w:eastAsia="Lucida Sans Unicode"/>
          <w:sz w:val="28"/>
          <w:szCs w:val="28"/>
        </w:rPr>
        <w:t>Тигранова</w:t>
      </w:r>
      <w:proofErr w:type="spellEnd"/>
      <w:r w:rsidRPr="00FC423C">
        <w:rPr>
          <w:rStyle w:val="21"/>
          <w:rFonts w:eastAsia="Lucida Sans Unicode"/>
          <w:sz w:val="28"/>
          <w:szCs w:val="28"/>
        </w:rPr>
        <w:t xml:space="preserve">, О. </w:t>
      </w:r>
      <w:r w:rsidRPr="00FC423C">
        <w:rPr>
          <w:rStyle w:val="21"/>
          <w:rFonts w:eastAsia="Lucida Sans Unicode"/>
          <w:sz w:val="28"/>
          <w:szCs w:val="28"/>
        </w:rPr>
        <w:lastRenderedPageBreak/>
        <w:t xml:space="preserve">Н. Усанова, Л. С. Цветкова, В. В. </w:t>
      </w:r>
      <w:proofErr w:type="spellStart"/>
      <w:r w:rsidRPr="00FC423C">
        <w:rPr>
          <w:rStyle w:val="21"/>
          <w:rFonts w:eastAsia="Lucida Sans Unicode"/>
          <w:sz w:val="28"/>
          <w:szCs w:val="28"/>
        </w:rPr>
        <w:t>Юртайкин</w:t>
      </w:r>
      <w:proofErr w:type="spellEnd"/>
      <w:r w:rsidRPr="00FC423C">
        <w:rPr>
          <w:sz w:val="28"/>
          <w:szCs w:val="28"/>
        </w:rPr>
        <w:t xml:space="preserve"> и другие). У таких детей нару</w:t>
      </w:r>
      <w:r w:rsidRPr="00FC423C">
        <w:rPr>
          <w:sz w:val="28"/>
          <w:szCs w:val="28"/>
        </w:rPr>
        <w:softHyphen/>
        <w:t>шено формирование всех компонентов речевой системы, относящейся к ее звуковой и смысло</w:t>
      </w:r>
      <w:r w:rsidRPr="00FC423C">
        <w:rPr>
          <w:sz w:val="28"/>
          <w:szCs w:val="28"/>
        </w:rPr>
        <w:softHyphen/>
        <w:t>вой стороне, при сохранном слухе и интеллекте. Неполноценная речевая деятельность наклады</w:t>
      </w:r>
      <w:r w:rsidRPr="00FC423C">
        <w:rPr>
          <w:sz w:val="28"/>
          <w:szCs w:val="28"/>
        </w:rPr>
        <w:softHyphen/>
        <w:t>вает отпечаток на формирование у детей сенсорной, интеллектуальной и аффективно-волевой сферы. Отмечается недостаточная устойчивость внимания, ограниченные возможности его рас</w:t>
      </w:r>
      <w:r w:rsidRPr="00FC423C">
        <w:rPr>
          <w:sz w:val="28"/>
          <w:szCs w:val="28"/>
        </w:rPr>
        <w:softHyphen/>
        <w:t>пределения. При относительно сохранной смысловой, логической памяти у детей снижена вер</w:t>
      </w:r>
      <w:r w:rsidRPr="00FC423C">
        <w:rPr>
          <w:sz w:val="28"/>
          <w:szCs w:val="28"/>
        </w:rPr>
        <w:softHyphen/>
        <w:t>бальная память, страдает продуктивность запоминания — дети забывают сложные инструкции, элементы и последовательность заданий.</w:t>
      </w:r>
    </w:p>
    <w:p w:rsidR="00AB63B5" w:rsidRPr="00FC423C" w:rsidRDefault="00AB63B5" w:rsidP="005671F6">
      <w:pPr>
        <w:pStyle w:val="20"/>
        <w:shd w:val="clear" w:color="auto" w:fill="auto"/>
        <w:spacing w:line="360" w:lineRule="auto"/>
        <w:ind w:firstLine="400"/>
        <w:rPr>
          <w:sz w:val="28"/>
          <w:szCs w:val="28"/>
        </w:rPr>
      </w:pPr>
      <w:r w:rsidRPr="00FC423C">
        <w:rPr>
          <w:rStyle w:val="21"/>
          <w:rFonts w:eastAsia="Lucida Sans Unicode"/>
          <w:sz w:val="28"/>
          <w:szCs w:val="28"/>
        </w:rPr>
        <w:t>Т. Б. Филичева, Г. В. Чиркина</w:t>
      </w:r>
      <w:r w:rsidRPr="00FC423C">
        <w:rPr>
          <w:sz w:val="28"/>
          <w:szCs w:val="28"/>
        </w:rPr>
        <w:t xml:space="preserve"> отмечают замедленный темп развития детей с нарушением ре</w:t>
      </w:r>
      <w:r w:rsidRPr="00FC423C">
        <w:rPr>
          <w:sz w:val="28"/>
          <w:szCs w:val="28"/>
        </w:rPr>
        <w:softHyphen/>
        <w:t xml:space="preserve">чи: все психические процессы формируются очень медленно и в гораздо более поздние сроки, чем у детей с нормальным развитием. Обладая полноценными предпосылками для овладения мыслительными операциями, доступными их возрасту, дети отстают в развитии </w:t>
      </w:r>
      <w:proofErr w:type="spellStart"/>
      <w:r w:rsidRPr="00FC423C">
        <w:rPr>
          <w:sz w:val="28"/>
          <w:szCs w:val="28"/>
        </w:rPr>
        <w:t>наглядно</w:t>
      </w:r>
      <w:r w:rsidRPr="00FC423C">
        <w:rPr>
          <w:sz w:val="28"/>
          <w:szCs w:val="28"/>
        </w:rPr>
        <w:softHyphen/>
        <w:t>образного</w:t>
      </w:r>
      <w:proofErr w:type="spellEnd"/>
      <w:r w:rsidRPr="00FC423C">
        <w:rPr>
          <w:sz w:val="28"/>
          <w:szCs w:val="28"/>
        </w:rPr>
        <w:t xml:space="preserve"> мышления и без специального обучения с трудом овладевают основными мыслитель</w:t>
      </w:r>
      <w:r w:rsidRPr="00FC423C">
        <w:rPr>
          <w:sz w:val="28"/>
          <w:szCs w:val="28"/>
        </w:rPr>
        <w:softHyphen/>
        <w:t>ными операциями: анализом, синтезом, сравнением.</w:t>
      </w:r>
    </w:p>
    <w:p w:rsidR="00AB63B5" w:rsidRPr="00FC423C" w:rsidRDefault="00AB63B5" w:rsidP="005671F6">
      <w:pPr>
        <w:pStyle w:val="20"/>
        <w:shd w:val="clear" w:color="auto" w:fill="auto"/>
        <w:spacing w:line="360" w:lineRule="auto"/>
        <w:ind w:firstLine="400"/>
        <w:rPr>
          <w:sz w:val="28"/>
          <w:szCs w:val="28"/>
        </w:rPr>
      </w:pPr>
      <w:r w:rsidRPr="00FC423C">
        <w:rPr>
          <w:sz w:val="28"/>
          <w:szCs w:val="28"/>
        </w:rPr>
        <w:t>Успешная коррекция речевого недоразвития может осуществляться только в результате мно</w:t>
      </w:r>
      <w:r w:rsidRPr="00FC423C">
        <w:rPr>
          <w:sz w:val="28"/>
          <w:szCs w:val="28"/>
        </w:rPr>
        <w:softHyphen/>
        <w:t>гоаспектного воздействия, направленного на речевые и внеречевые процессы, на активизацию познавательной деятельности. От тесной взаимосвязи специалистов учреждения, от правильно выбранных направлений коррекционной работы, дифференцированного подхода, единства фор</w:t>
      </w:r>
      <w:r w:rsidRPr="00FC423C">
        <w:rPr>
          <w:sz w:val="28"/>
          <w:szCs w:val="28"/>
        </w:rPr>
        <w:softHyphen/>
        <w:t>мирования речевых процессов, мышления и познавательной активности, методов обучения зави</w:t>
      </w:r>
      <w:r w:rsidRPr="00FC423C">
        <w:rPr>
          <w:sz w:val="28"/>
          <w:szCs w:val="28"/>
        </w:rPr>
        <w:softHyphen/>
        <w:t>сят результат, динамика преодоления нарушений у ребенка, возможность подготовки ребенка к усвоению учебных предметов.</w:t>
      </w:r>
    </w:p>
    <w:p w:rsidR="00AB63B5" w:rsidRPr="00FC423C" w:rsidRDefault="00AB63B5" w:rsidP="005671F6">
      <w:pPr>
        <w:pStyle w:val="20"/>
        <w:shd w:val="clear" w:color="auto" w:fill="auto"/>
        <w:spacing w:line="360" w:lineRule="auto"/>
        <w:ind w:firstLine="400"/>
        <w:rPr>
          <w:sz w:val="28"/>
          <w:szCs w:val="28"/>
        </w:rPr>
      </w:pPr>
      <w:r w:rsidRPr="00FC423C">
        <w:rPr>
          <w:sz w:val="28"/>
          <w:szCs w:val="28"/>
        </w:rPr>
        <w:t xml:space="preserve">Эффективность целенаправленной педагогической работы во многом зависит от разработки научно-обоснованной системы обучения. Специальная работа по устранению недостатков речи должна строиться на активизации познавательной деятельности, направленной на осмысление различных явлений окружающего мира и осознанное усвоение морфологических средств языка, их выражающих </w:t>
      </w:r>
      <w:r w:rsidRPr="00FC423C">
        <w:rPr>
          <w:rStyle w:val="21"/>
          <w:rFonts w:eastAsia="Lucida Sans Unicode"/>
          <w:sz w:val="28"/>
          <w:szCs w:val="28"/>
        </w:rPr>
        <w:t>(Р. Е. Левина</w:t>
      </w:r>
      <w:r w:rsidRPr="00FC423C">
        <w:rPr>
          <w:sz w:val="28"/>
          <w:szCs w:val="28"/>
        </w:rPr>
        <w:t>, 1968).</w:t>
      </w:r>
    </w:p>
    <w:p w:rsidR="00AB63B5" w:rsidRPr="00FC423C" w:rsidRDefault="00AB63B5" w:rsidP="005671F6">
      <w:pPr>
        <w:pStyle w:val="20"/>
        <w:shd w:val="clear" w:color="auto" w:fill="auto"/>
        <w:spacing w:line="360" w:lineRule="auto"/>
        <w:ind w:firstLine="400"/>
        <w:rPr>
          <w:sz w:val="28"/>
          <w:szCs w:val="28"/>
        </w:rPr>
      </w:pPr>
      <w:r w:rsidRPr="00FC423C">
        <w:rPr>
          <w:sz w:val="28"/>
          <w:szCs w:val="28"/>
        </w:rPr>
        <w:lastRenderedPageBreak/>
        <w:t>Теоретической и методологической основой нашей работы являются положения, разработан</w:t>
      </w:r>
      <w:r w:rsidRPr="00FC423C">
        <w:rPr>
          <w:sz w:val="28"/>
          <w:szCs w:val="28"/>
        </w:rPr>
        <w:softHyphen/>
        <w:t xml:space="preserve">ные в советской дефектологии и логопедии </w:t>
      </w:r>
      <w:r w:rsidRPr="00FC423C">
        <w:rPr>
          <w:rStyle w:val="21"/>
          <w:rFonts w:eastAsia="Lucida Sans Unicode"/>
          <w:sz w:val="28"/>
          <w:szCs w:val="28"/>
        </w:rPr>
        <w:t xml:space="preserve">(Л. С. Выготский, Р. Е Левина, В. И. </w:t>
      </w:r>
      <w:proofErr w:type="spellStart"/>
      <w:r w:rsidRPr="00FC423C">
        <w:rPr>
          <w:rStyle w:val="21"/>
          <w:rFonts w:eastAsia="Lucida Sans Unicode"/>
          <w:sz w:val="28"/>
          <w:szCs w:val="28"/>
        </w:rPr>
        <w:t>Лубовский</w:t>
      </w:r>
      <w:proofErr w:type="spellEnd"/>
      <w:r w:rsidRPr="00FC423C">
        <w:rPr>
          <w:rStyle w:val="21"/>
          <w:rFonts w:eastAsia="Lucida Sans Unicode"/>
          <w:sz w:val="28"/>
          <w:szCs w:val="28"/>
        </w:rPr>
        <w:t xml:space="preserve"> </w:t>
      </w:r>
      <w:r w:rsidRPr="00FC423C">
        <w:rPr>
          <w:sz w:val="28"/>
          <w:szCs w:val="28"/>
        </w:rPr>
        <w:t>и другие):</w:t>
      </w:r>
    </w:p>
    <w:p w:rsidR="00AB63B5" w:rsidRPr="00FC423C" w:rsidRDefault="00AB63B5" w:rsidP="005671F6">
      <w:pPr>
        <w:pStyle w:val="20"/>
        <w:numPr>
          <w:ilvl w:val="0"/>
          <w:numId w:val="4"/>
        </w:numPr>
        <w:shd w:val="clear" w:color="auto" w:fill="auto"/>
        <w:tabs>
          <w:tab w:val="left" w:pos="663"/>
        </w:tabs>
        <w:spacing w:line="360" w:lineRule="auto"/>
        <w:ind w:firstLine="400"/>
        <w:rPr>
          <w:sz w:val="28"/>
          <w:szCs w:val="28"/>
        </w:rPr>
      </w:pPr>
      <w:r w:rsidRPr="00FC423C">
        <w:rPr>
          <w:sz w:val="28"/>
          <w:szCs w:val="28"/>
        </w:rPr>
        <w:t xml:space="preserve">Принцип </w:t>
      </w:r>
      <w:r w:rsidRPr="00FC423C">
        <w:rPr>
          <w:rStyle w:val="21"/>
          <w:rFonts w:eastAsia="Lucida Sans Unicode"/>
          <w:sz w:val="28"/>
          <w:szCs w:val="28"/>
        </w:rPr>
        <w:t>развития</w:t>
      </w:r>
      <w:r w:rsidRPr="00FC423C">
        <w:rPr>
          <w:sz w:val="28"/>
          <w:szCs w:val="28"/>
        </w:rPr>
        <w:t xml:space="preserve"> (состоит в анализе объективных и субъективных условий формирова</w:t>
      </w:r>
      <w:r w:rsidRPr="00FC423C">
        <w:rPr>
          <w:sz w:val="28"/>
          <w:szCs w:val="28"/>
        </w:rPr>
        <w:softHyphen/>
        <w:t>ния речевой функции ребенка).</w:t>
      </w:r>
    </w:p>
    <w:p w:rsidR="00AB63B5" w:rsidRPr="00FC423C" w:rsidRDefault="00AB63B5" w:rsidP="005671F6">
      <w:pPr>
        <w:pStyle w:val="20"/>
        <w:numPr>
          <w:ilvl w:val="0"/>
          <w:numId w:val="4"/>
        </w:numPr>
        <w:shd w:val="clear" w:color="auto" w:fill="auto"/>
        <w:tabs>
          <w:tab w:val="left" w:pos="678"/>
        </w:tabs>
        <w:spacing w:line="360" w:lineRule="auto"/>
        <w:ind w:firstLine="400"/>
        <w:rPr>
          <w:sz w:val="28"/>
          <w:szCs w:val="28"/>
        </w:rPr>
      </w:pPr>
      <w:r w:rsidRPr="00FC423C">
        <w:rPr>
          <w:sz w:val="28"/>
          <w:szCs w:val="28"/>
        </w:rPr>
        <w:t xml:space="preserve">Принцип </w:t>
      </w:r>
      <w:r w:rsidRPr="00FC423C">
        <w:rPr>
          <w:rStyle w:val="21"/>
          <w:rFonts w:eastAsia="Lucida Sans Unicode"/>
          <w:sz w:val="28"/>
          <w:szCs w:val="28"/>
        </w:rPr>
        <w:t>системного подхода</w:t>
      </w:r>
      <w:r w:rsidRPr="00FC423C">
        <w:rPr>
          <w:sz w:val="28"/>
          <w:szCs w:val="28"/>
        </w:rPr>
        <w:t xml:space="preserve"> (предполагает анализ взаимодействия различных компонен</w:t>
      </w:r>
      <w:r w:rsidRPr="00FC423C">
        <w:rPr>
          <w:sz w:val="28"/>
          <w:szCs w:val="28"/>
        </w:rPr>
        <w:softHyphen/>
        <w:t>тов речи).</w:t>
      </w:r>
    </w:p>
    <w:p w:rsidR="00AB63B5" w:rsidRPr="00FC423C" w:rsidRDefault="00AB63B5" w:rsidP="005671F6">
      <w:pPr>
        <w:pStyle w:val="20"/>
        <w:numPr>
          <w:ilvl w:val="0"/>
          <w:numId w:val="4"/>
        </w:numPr>
        <w:shd w:val="clear" w:color="auto" w:fill="auto"/>
        <w:tabs>
          <w:tab w:val="left" w:pos="668"/>
        </w:tabs>
        <w:spacing w:line="360" w:lineRule="auto"/>
        <w:ind w:firstLine="400"/>
        <w:rPr>
          <w:sz w:val="28"/>
          <w:szCs w:val="28"/>
        </w:rPr>
      </w:pPr>
      <w:r w:rsidRPr="00FC423C">
        <w:rPr>
          <w:sz w:val="28"/>
          <w:szCs w:val="28"/>
        </w:rPr>
        <w:t xml:space="preserve">Принцип </w:t>
      </w:r>
      <w:r w:rsidRPr="00FC423C">
        <w:rPr>
          <w:rStyle w:val="21"/>
          <w:rFonts w:eastAsia="Lucida Sans Unicode"/>
          <w:sz w:val="28"/>
          <w:szCs w:val="28"/>
        </w:rPr>
        <w:t>связи речи с другими сторонами психического развития</w:t>
      </w:r>
      <w:r w:rsidRPr="00FC423C">
        <w:rPr>
          <w:sz w:val="28"/>
          <w:szCs w:val="28"/>
        </w:rPr>
        <w:t xml:space="preserve"> (раскрывает зависимость формирования отдельных компонентов речи от состояния других психических процессов, лежит в основе воздействия на те психологические особенности детей, которые прямо или косвенно препятствуют эффективной коррекции речевой деятельности).</w:t>
      </w:r>
    </w:p>
    <w:p w:rsidR="00AB63B5" w:rsidRPr="00FC423C" w:rsidRDefault="00AB63B5" w:rsidP="005671F6">
      <w:pPr>
        <w:pStyle w:val="20"/>
        <w:numPr>
          <w:ilvl w:val="0"/>
          <w:numId w:val="4"/>
        </w:numPr>
        <w:shd w:val="clear" w:color="auto" w:fill="auto"/>
        <w:tabs>
          <w:tab w:val="left" w:pos="668"/>
        </w:tabs>
        <w:spacing w:line="360" w:lineRule="auto"/>
        <w:ind w:firstLine="400"/>
        <w:rPr>
          <w:sz w:val="28"/>
          <w:szCs w:val="28"/>
        </w:rPr>
      </w:pPr>
      <w:r w:rsidRPr="00FC423C">
        <w:rPr>
          <w:sz w:val="28"/>
          <w:szCs w:val="28"/>
        </w:rPr>
        <w:t xml:space="preserve">Принцип </w:t>
      </w:r>
      <w:r w:rsidRPr="00FC423C">
        <w:rPr>
          <w:rStyle w:val="21"/>
          <w:rFonts w:eastAsia="Lucida Sans Unicode"/>
          <w:sz w:val="28"/>
          <w:szCs w:val="28"/>
        </w:rPr>
        <w:t>единства формирования речи и мышления</w:t>
      </w:r>
      <w:r w:rsidRPr="00FC423C">
        <w:rPr>
          <w:sz w:val="28"/>
          <w:szCs w:val="28"/>
        </w:rPr>
        <w:t xml:space="preserve"> (на одном и том же познавательном материале).</w:t>
      </w:r>
    </w:p>
    <w:p w:rsidR="00AB63B5" w:rsidRPr="00F55DA5" w:rsidRDefault="00AB63B5" w:rsidP="005671F6">
      <w:pPr>
        <w:pStyle w:val="30"/>
        <w:shd w:val="clear" w:color="auto" w:fill="auto"/>
        <w:spacing w:line="360" w:lineRule="auto"/>
        <w:jc w:val="center"/>
        <w:rPr>
          <w:b/>
          <w:i w:val="0"/>
          <w:sz w:val="28"/>
          <w:szCs w:val="28"/>
        </w:rPr>
      </w:pPr>
      <w:r w:rsidRPr="00F55DA5">
        <w:rPr>
          <w:b/>
          <w:i w:val="0"/>
          <w:sz w:val="28"/>
          <w:szCs w:val="28"/>
        </w:rPr>
        <w:t>Содержание и этапы реализации проекта.</w:t>
      </w:r>
    </w:p>
    <w:p w:rsidR="00AB63B5" w:rsidRPr="00FC423C" w:rsidRDefault="00AB63B5" w:rsidP="005671F6">
      <w:pPr>
        <w:pStyle w:val="40"/>
        <w:shd w:val="clear" w:color="auto" w:fill="auto"/>
        <w:spacing w:line="360" w:lineRule="auto"/>
        <w:rPr>
          <w:sz w:val="28"/>
          <w:szCs w:val="28"/>
        </w:rPr>
      </w:pPr>
      <w:r w:rsidRPr="00FC423C">
        <w:rPr>
          <w:sz w:val="28"/>
          <w:szCs w:val="28"/>
        </w:rPr>
        <w:t>I этап</w:t>
      </w:r>
      <w:r w:rsidR="00F316BE" w:rsidRPr="00FC423C">
        <w:rPr>
          <w:sz w:val="28"/>
          <w:szCs w:val="28"/>
        </w:rPr>
        <w:t xml:space="preserve"> Организационный</w:t>
      </w:r>
      <w:r w:rsidRPr="00FC423C">
        <w:rPr>
          <w:sz w:val="28"/>
          <w:szCs w:val="28"/>
        </w:rPr>
        <w:t>:</w:t>
      </w:r>
    </w:p>
    <w:p w:rsidR="006C5BCC" w:rsidRPr="00FC423C" w:rsidRDefault="00F316BE" w:rsidP="005671F6">
      <w:pPr>
        <w:pStyle w:val="20"/>
        <w:numPr>
          <w:ilvl w:val="0"/>
          <w:numId w:val="13"/>
        </w:numPr>
        <w:shd w:val="clear" w:color="auto" w:fill="auto"/>
        <w:spacing w:line="360" w:lineRule="auto"/>
        <w:ind w:left="284" w:hanging="284"/>
        <w:rPr>
          <w:sz w:val="28"/>
          <w:szCs w:val="28"/>
        </w:rPr>
      </w:pPr>
      <w:r w:rsidRPr="00FC423C">
        <w:rPr>
          <w:sz w:val="28"/>
          <w:szCs w:val="28"/>
        </w:rPr>
        <w:t>психолого-педагогический мониторинг познавательной сферы детей</w:t>
      </w:r>
      <w:r w:rsidR="006C5BCC" w:rsidRPr="00FC423C">
        <w:rPr>
          <w:sz w:val="28"/>
          <w:szCs w:val="28"/>
        </w:rPr>
        <w:t>;</w:t>
      </w:r>
    </w:p>
    <w:p w:rsidR="006C5BCC" w:rsidRPr="00FC423C" w:rsidRDefault="00AB63B5" w:rsidP="005671F6">
      <w:pPr>
        <w:pStyle w:val="20"/>
        <w:numPr>
          <w:ilvl w:val="0"/>
          <w:numId w:val="13"/>
        </w:numPr>
        <w:shd w:val="clear" w:color="auto" w:fill="auto"/>
        <w:spacing w:line="360" w:lineRule="auto"/>
        <w:ind w:left="284" w:hanging="284"/>
        <w:rPr>
          <w:sz w:val="28"/>
          <w:szCs w:val="28"/>
        </w:rPr>
      </w:pPr>
      <w:r w:rsidRPr="00FC423C">
        <w:rPr>
          <w:sz w:val="28"/>
          <w:szCs w:val="28"/>
        </w:rPr>
        <w:t>подготовка методического обеспечения проекта;</w:t>
      </w:r>
    </w:p>
    <w:p w:rsidR="006C5BCC" w:rsidRPr="00FC423C" w:rsidRDefault="006C5BCC" w:rsidP="005671F6">
      <w:pPr>
        <w:pStyle w:val="20"/>
        <w:numPr>
          <w:ilvl w:val="0"/>
          <w:numId w:val="13"/>
        </w:numPr>
        <w:shd w:val="clear" w:color="auto" w:fill="auto"/>
        <w:spacing w:line="360" w:lineRule="auto"/>
        <w:ind w:left="284" w:hanging="284"/>
        <w:rPr>
          <w:sz w:val="28"/>
          <w:szCs w:val="28"/>
        </w:rPr>
      </w:pPr>
      <w:r w:rsidRPr="00FC423C">
        <w:rPr>
          <w:sz w:val="28"/>
          <w:szCs w:val="28"/>
        </w:rPr>
        <w:t>составление плана проекта</w:t>
      </w:r>
    </w:p>
    <w:p w:rsidR="00AB63B5" w:rsidRPr="00FC423C" w:rsidRDefault="00AB63B5" w:rsidP="005671F6">
      <w:pPr>
        <w:pStyle w:val="20"/>
        <w:numPr>
          <w:ilvl w:val="0"/>
          <w:numId w:val="13"/>
        </w:numPr>
        <w:shd w:val="clear" w:color="auto" w:fill="auto"/>
        <w:spacing w:line="360" w:lineRule="auto"/>
        <w:ind w:left="284" w:hanging="284"/>
        <w:rPr>
          <w:sz w:val="28"/>
          <w:szCs w:val="28"/>
        </w:rPr>
      </w:pPr>
      <w:r w:rsidRPr="00FC423C">
        <w:rPr>
          <w:sz w:val="28"/>
          <w:szCs w:val="28"/>
        </w:rPr>
        <w:t xml:space="preserve">разработка содержания коррекционно-развивающих </w:t>
      </w:r>
      <w:r w:rsidR="006C5BCC" w:rsidRPr="00FC423C">
        <w:rPr>
          <w:sz w:val="28"/>
          <w:szCs w:val="28"/>
        </w:rPr>
        <w:t>мероприятий для детей, педагогов и родителей</w:t>
      </w:r>
      <w:r w:rsidRPr="00FC423C">
        <w:rPr>
          <w:sz w:val="28"/>
          <w:szCs w:val="28"/>
        </w:rPr>
        <w:t>;</w:t>
      </w:r>
    </w:p>
    <w:p w:rsidR="006C5BCC" w:rsidRPr="00FC423C" w:rsidRDefault="006C5BCC" w:rsidP="005671F6">
      <w:pPr>
        <w:pStyle w:val="30"/>
        <w:shd w:val="clear" w:color="auto" w:fill="auto"/>
        <w:tabs>
          <w:tab w:val="left" w:pos="848"/>
        </w:tabs>
        <w:spacing w:line="360" w:lineRule="auto"/>
        <w:ind w:left="480" w:firstLine="0"/>
        <w:rPr>
          <w:sz w:val="28"/>
          <w:szCs w:val="28"/>
        </w:rPr>
      </w:pPr>
      <w:r w:rsidRPr="00FC423C">
        <w:rPr>
          <w:b/>
          <w:sz w:val="28"/>
          <w:szCs w:val="28"/>
          <w:lang w:val="en-US"/>
        </w:rPr>
        <w:t>II</w:t>
      </w:r>
      <w:r w:rsidRPr="00FC423C">
        <w:rPr>
          <w:b/>
          <w:sz w:val="28"/>
          <w:szCs w:val="28"/>
        </w:rPr>
        <w:t xml:space="preserve"> этап основной</w:t>
      </w:r>
      <w:r w:rsidRPr="00FC423C">
        <w:rPr>
          <w:sz w:val="28"/>
          <w:szCs w:val="28"/>
        </w:rPr>
        <w:t>:</w:t>
      </w:r>
    </w:p>
    <w:p w:rsidR="00AB63B5" w:rsidRPr="00FC423C" w:rsidRDefault="00AB63B5" w:rsidP="005671F6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line="360" w:lineRule="auto"/>
        <w:ind w:firstLine="480"/>
        <w:rPr>
          <w:sz w:val="28"/>
          <w:szCs w:val="28"/>
        </w:rPr>
      </w:pPr>
      <w:r w:rsidRPr="00FC423C">
        <w:rPr>
          <w:sz w:val="28"/>
          <w:szCs w:val="28"/>
        </w:rPr>
        <w:t>проведение обучающих семинаров</w:t>
      </w:r>
      <w:r w:rsidR="006C5BCC" w:rsidRPr="00FC423C">
        <w:rPr>
          <w:sz w:val="28"/>
          <w:szCs w:val="28"/>
        </w:rPr>
        <w:t xml:space="preserve">, мастер-классов, </w:t>
      </w:r>
      <w:proofErr w:type="spellStart"/>
      <w:r w:rsidR="006C5BCC" w:rsidRPr="00FC423C">
        <w:rPr>
          <w:sz w:val="28"/>
          <w:szCs w:val="28"/>
        </w:rPr>
        <w:t>педпробегов</w:t>
      </w:r>
      <w:proofErr w:type="spellEnd"/>
      <w:r w:rsidRPr="00FC423C">
        <w:rPr>
          <w:sz w:val="28"/>
          <w:szCs w:val="28"/>
        </w:rPr>
        <w:t xml:space="preserve"> для педагогов с целью повышения их профессиональной мотивации, творческой инициативности;</w:t>
      </w:r>
    </w:p>
    <w:p w:rsidR="006C5BCC" w:rsidRPr="00FC423C" w:rsidRDefault="00AB63B5" w:rsidP="005671F6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line="360" w:lineRule="auto"/>
        <w:ind w:firstLine="480"/>
        <w:rPr>
          <w:sz w:val="28"/>
          <w:szCs w:val="28"/>
        </w:rPr>
      </w:pPr>
      <w:r w:rsidRPr="00FC423C">
        <w:rPr>
          <w:sz w:val="28"/>
          <w:szCs w:val="28"/>
        </w:rPr>
        <w:t xml:space="preserve">повышение педагогической компетентности родителей </w:t>
      </w:r>
      <w:r w:rsidR="006C5BCC" w:rsidRPr="00FC423C">
        <w:rPr>
          <w:sz w:val="28"/>
          <w:szCs w:val="28"/>
        </w:rPr>
        <w:t>в вопросах психоэмоционального и речевого развития дошкольников.</w:t>
      </w:r>
      <w:r w:rsidRPr="00FC423C">
        <w:rPr>
          <w:sz w:val="28"/>
          <w:szCs w:val="28"/>
        </w:rPr>
        <w:t xml:space="preserve"> </w:t>
      </w:r>
    </w:p>
    <w:p w:rsidR="00AB63B5" w:rsidRPr="00FC423C" w:rsidRDefault="006C5BCC" w:rsidP="005671F6">
      <w:pPr>
        <w:pStyle w:val="20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firstLine="480"/>
        <w:rPr>
          <w:sz w:val="28"/>
          <w:szCs w:val="28"/>
        </w:rPr>
      </w:pPr>
      <w:r w:rsidRPr="00FC423C">
        <w:rPr>
          <w:sz w:val="28"/>
          <w:szCs w:val="28"/>
        </w:rPr>
        <w:t>Реализация системы мероприятий по развитию познавательной и речевой активности детей.</w:t>
      </w:r>
    </w:p>
    <w:p w:rsidR="00AB63B5" w:rsidRPr="00FC423C" w:rsidRDefault="006C5BCC" w:rsidP="005671F6">
      <w:pPr>
        <w:pStyle w:val="30"/>
        <w:shd w:val="clear" w:color="auto" w:fill="auto"/>
        <w:tabs>
          <w:tab w:val="left" w:pos="925"/>
        </w:tabs>
        <w:spacing w:line="360" w:lineRule="auto"/>
        <w:ind w:left="480" w:firstLine="0"/>
        <w:rPr>
          <w:b/>
          <w:sz w:val="28"/>
          <w:szCs w:val="28"/>
        </w:rPr>
      </w:pPr>
      <w:r w:rsidRPr="00FC423C">
        <w:rPr>
          <w:b/>
          <w:sz w:val="28"/>
          <w:szCs w:val="28"/>
          <w:lang w:val="en-US"/>
        </w:rPr>
        <w:t>III</w:t>
      </w:r>
      <w:r w:rsidRPr="00FC423C">
        <w:rPr>
          <w:b/>
          <w:sz w:val="28"/>
          <w:szCs w:val="28"/>
        </w:rPr>
        <w:t xml:space="preserve"> </w:t>
      </w:r>
      <w:r w:rsidR="00AB63B5" w:rsidRPr="00FC423C">
        <w:rPr>
          <w:b/>
          <w:sz w:val="28"/>
          <w:szCs w:val="28"/>
        </w:rPr>
        <w:t>этап</w:t>
      </w:r>
      <w:r w:rsidRPr="00FC423C">
        <w:rPr>
          <w:b/>
          <w:sz w:val="28"/>
          <w:szCs w:val="28"/>
        </w:rPr>
        <w:t xml:space="preserve"> Заключительный</w:t>
      </w:r>
      <w:r w:rsidR="00AB63B5" w:rsidRPr="00FC423C">
        <w:rPr>
          <w:b/>
          <w:sz w:val="28"/>
          <w:szCs w:val="28"/>
        </w:rPr>
        <w:t>:</w:t>
      </w:r>
    </w:p>
    <w:p w:rsidR="006C5BCC" w:rsidRPr="00FC423C" w:rsidRDefault="006C5BCC" w:rsidP="005671F6">
      <w:pPr>
        <w:pStyle w:val="20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firstLine="480"/>
        <w:rPr>
          <w:sz w:val="28"/>
          <w:szCs w:val="28"/>
        </w:rPr>
      </w:pPr>
      <w:r w:rsidRPr="00FC423C">
        <w:rPr>
          <w:sz w:val="28"/>
          <w:szCs w:val="28"/>
        </w:rPr>
        <w:t xml:space="preserve">проведение итоговой психолого-педагогической и логопедической </w:t>
      </w:r>
      <w:r w:rsidRPr="00FC423C">
        <w:rPr>
          <w:sz w:val="28"/>
          <w:szCs w:val="28"/>
        </w:rPr>
        <w:lastRenderedPageBreak/>
        <w:t>диагностики детей;</w:t>
      </w:r>
    </w:p>
    <w:p w:rsidR="00AB63B5" w:rsidRPr="00FC423C" w:rsidRDefault="006C5BCC" w:rsidP="005671F6">
      <w:pPr>
        <w:pStyle w:val="20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firstLine="480"/>
        <w:rPr>
          <w:sz w:val="28"/>
          <w:szCs w:val="28"/>
        </w:rPr>
      </w:pPr>
      <w:r w:rsidRPr="00FC423C">
        <w:rPr>
          <w:sz w:val="28"/>
          <w:szCs w:val="28"/>
        </w:rPr>
        <w:t xml:space="preserve"> </w:t>
      </w:r>
      <w:r w:rsidR="00AB63B5" w:rsidRPr="00FC423C">
        <w:rPr>
          <w:sz w:val="28"/>
          <w:szCs w:val="28"/>
        </w:rPr>
        <w:t>обобщение и структурирование материалов по результатам работы;</w:t>
      </w:r>
    </w:p>
    <w:p w:rsidR="00AB63B5" w:rsidRPr="00FC423C" w:rsidRDefault="006C5BCC" w:rsidP="005671F6">
      <w:pPr>
        <w:pStyle w:val="20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firstLine="480"/>
        <w:rPr>
          <w:sz w:val="28"/>
          <w:szCs w:val="28"/>
        </w:rPr>
      </w:pPr>
      <w:r w:rsidRPr="00FC423C">
        <w:rPr>
          <w:sz w:val="28"/>
          <w:szCs w:val="28"/>
        </w:rPr>
        <w:t>представление опыта работы по проектной деятельности на</w:t>
      </w:r>
      <w:r w:rsidR="00273C9D" w:rsidRPr="00FC423C">
        <w:rPr>
          <w:sz w:val="28"/>
          <w:szCs w:val="28"/>
        </w:rPr>
        <w:t xml:space="preserve"> педагогическом совете ДОУ.</w:t>
      </w:r>
    </w:p>
    <w:p w:rsidR="00B7047E" w:rsidRPr="00FC423C" w:rsidRDefault="00B7047E" w:rsidP="005671F6">
      <w:pPr>
        <w:pStyle w:val="ab"/>
        <w:shd w:val="clear" w:color="auto" w:fill="auto"/>
        <w:spacing w:line="360" w:lineRule="auto"/>
        <w:jc w:val="center"/>
        <w:rPr>
          <w:sz w:val="28"/>
          <w:szCs w:val="28"/>
        </w:rPr>
      </w:pPr>
      <w:r w:rsidRPr="00FC423C">
        <w:rPr>
          <w:sz w:val="28"/>
          <w:szCs w:val="28"/>
        </w:rPr>
        <w:t>План р</w:t>
      </w:r>
      <w:r w:rsidR="005671F6">
        <w:rPr>
          <w:sz w:val="28"/>
          <w:szCs w:val="28"/>
        </w:rPr>
        <w:t>еализации проекта</w:t>
      </w:r>
    </w:p>
    <w:tbl>
      <w:tblPr>
        <w:tblStyle w:val="ae"/>
        <w:tblW w:w="8325" w:type="dxa"/>
        <w:tblInd w:w="480" w:type="dxa"/>
        <w:tblLook w:val="04A0" w:firstRow="1" w:lastRow="0" w:firstColumn="1" w:lastColumn="0" w:noHBand="0" w:noVBand="1"/>
      </w:tblPr>
      <w:tblGrid>
        <w:gridCol w:w="1186"/>
        <w:gridCol w:w="2469"/>
        <w:gridCol w:w="2391"/>
        <w:gridCol w:w="2279"/>
      </w:tblGrid>
      <w:tr w:rsidR="00273C9D" w:rsidRPr="00FC423C" w:rsidTr="00CA56D4">
        <w:tc>
          <w:tcPr>
            <w:tcW w:w="1186" w:type="dxa"/>
            <w:vAlign w:val="center"/>
          </w:tcPr>
          <w:p w:rsidR="00273C9D" w:rsidRPr="00FC423C" w:rsidRDefault="00273C9D" w:rsidP="005671F6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Дата</w:t>
            </w:r>
          </w:p>
        </w:tc>
        <w:tc>
          <w:tcPr>
            <w:tcW w:w="2469" w:type="dxa"/>
            <w:vAlign w:val="center"/>
          </w:tcPr>
          <w:p w:rsidR="00273C9D" w:rsidRPr="00FC423C" w:rsidRDefault="00273C9D" w:rsidP="005671F6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391" w:type="dxa"/>
            <w:vAlign w:val="center"/>
          </w:tcPr>
          <w:p w:rsidR="00273C9D" w:rsidRPr="00FC423C" w:rsidRDefault="00273C9D" w:rsidP="005671F6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2279" w:type="dxa"/>
            <w:vAlign w:val="center"/>
          </w:tcPr>
          <w:p w:rsidR="00273C9D" w:rsidRPr="00FC423C" w:rsidRDefault="00273C9D" w:rsidP="005671F6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Работа с родителями</w:t>
            </w:r>
          </w:p>
        </w:tc>
      </w:tr>
      <w:tr w:rsidR="00273C9D" w:rsidRPr="00FC423C" w:rsidTr="00CA56D4">
        <w:tc>
          <w:tcPr>
            <w:tcW w:w="1186" w:type="dxa"/>
          </w:tcPr>
          <w:p w:rsidR="00273C9D" w:rsidRPr="00FC423C" w:rsidRDefault="00273C9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Январь</w:t>
            </w:r>
          </w:p>
        </w:tc>
        <w:tc>
          <w:tcPr>
            <w:tcW w:w="2469" w:type="dxa"/>
          </w:tcPr>
          <w:p w:rsidR="00273C9D" w:rsidRPr="00FC423C" w:rsidRDefault="00273C9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Диагностика познаватель</w:t>
            </w:r>
            <w:r w:rsidRPr="00FC423C">
              <w:rPr>
                <w:sz w:val="28"/>
                <w:szCs w:val="28"/>
              </w:rPr>
              <w:softHyphen/>
              <w:t>ной сферы, речи детей.</w:t>
            </w:r>
          </w:p>
          <w:p w:rsidR="00273C9D" w:rsidRPr="00FC423C" w:rsidRDefault="00273C9D" w:rsidP="005671F6">
            <w:pPr>
              <w:pStyle w:val="2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273C9D" w:rsidRPr="00FC423C" w:rsidRDefault="00273C9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Анкетирование «Познава</w:t>
            </w:r>
            <w:r w:rsidRPr="00FC423C">
              <w:rPr>
                <w:sz w:val="28"/>
                <w:szCs w:val="28"/>
              </w:rPr>
              <w:softHyphen/>
              <w:t>тельные процессы».</w:t>
            </w:r>
          </w:p>
        </w:tc>
        <w:tc>
          <w:tcPr>
            <w:tcW w:w="2279" w:type="dxa"/>
          </w:tcPr>
          <w:p w:rsidR="00273C9D" w:rsidRPr="00FC423C" w:rsidRDefault="00273C9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Беседы по выявлению познаватель</w:t>
            </w:r>
            <w:r w:rsidRPr="00FC423C">
              <w:rPr>
                <w:sz w:val="28"/>
                <w:szCs w:val="28"/>
              </w:rPr>
              <w:softHyphen/>
              <w:t>ных интересов детей</w:t>
            </w:r>
            <w:r w:rsidR="00934C75" w:rsidRPr="00FC423C">
              <w:rPr>
                <w:sz w:val="28"/>
                <w:szCs w:val="28"/>
              </w:rPr>
              <w:t>.</w:t>
            </w:r>
          </w:p>
          <w:p w:rsidR="00934C75" w:rsidRPr="00FC423C" w:rsidRDefault="00934C75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FC423C">
              <w:rPr>
                <w:sz w:val="28"/>
                <w:szCs w:val="28"/>
              </w:rPr>
              <w:t>Квест</w:t>
            </w:r>
            <w:proofErr w:type="spellEnd"/>
            <w:r w:rsidRPr="00FC423C">
              <w:rPr>
                <w:sz w:val="28"/>
                <w:szCs w:val="28"/>
              </w:rPr>
              <w:t xml:space="preserve"> «Новогодний переполох».</w:t>
            </w:r>
          </w:p>
        </w:tc>
      </w:tr>
      <w:tr w:rsidR="00273C9D" w:rsidRPr="00FC423C" w:rsidTr="00CA56D4">
        <w:tc>
          <w:tcPr>
            <w:tcW w:w="1186" w:type="dxa"/>
          </w:tcPr>
          <w:p w:rsidR="00273C9D" w:rsidRPr="00FC423C" w:rsidRDefault="00273C9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февраль</w:t>
            </w:r>
          </w:p>
        </w:tc>
        <w:tc>
          <w:tcPr>
            <w:tcW w:w="2469" w:type="dxa"/>
          </w:tcPr>
          <w:p w:rsidR="00273C9D" w:rsidRPr="00FC423C" w:rsidRDefault="00273C9D" w:rsidP="005671F6">
            <w:pPr>
              <w:pStyle w:val="2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Интегрированное занятие «Потерянное время»</w:t>
            </w:r>
          </w:p>
          <w:p w:rsidR="00273C9D" w:rsidRPr="00FC423C" w:rsidRDefault="00273C9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273C9D" w:rsidRPr="00FC423C" w:rsidRDefault="00273C9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Семинар-практикум «Приоткрыть завесу»</w:t>
            </w:r>
          </w:p>
        </w:tc>
        <w:tc>
          <w:tcPr>
            <w:tcW w:w="2279" w:type="dxa"/>
          </w:tcPr>
          <w:p w:rsidR="00273C9D" w:rsidRPr="00FC423C" w:rsidRDefault="00934C75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Мастер-класс «Креативные игры – путь к успеху»</w:t>
            </w:r>
          </w:p>
        </w:tc>
      </w:tr>
      <w:tr w:rsidR="00273C9D" w:rsidRPr="00FC423C" w:rsidTr="00CA56D4">
        <w:tc>
          <w:tcPr>
            <w:tcW w:w="1186" w:type="dxa"/>
          </w:tcPr>
          <w:p w:rsidR="00273C9D" w:rsidRPr="00FC423C" w:rsidRDefault="00273C9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Март</w:t>
            </w:r>
          </w:p>
        </w:tc>
        <w:tc>
          <w:tcPr>
            <w:tcW w:w="2469" w:type="dxa"/>
          </w:tcPr>
          <w:p w:rsidR="00273C9D" w:rsidRPr="00FC423C" w:rsidRDefault="00934C75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Интегрированное развлечение «Давайте жить дружно».</w:t>
            </w:r>
          </w:p>
        </w:tc>
        <w:tc>
          <w:tcPr>
            <w:tcW w:w="2391" w:type="dxa"/>
          </w:tcPr>
          <w:p w:rsidR="00273C9D" w:rsidRPr="00FC423C" w:rsidRDefault="00934C75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Мастер-класс «</w:t>
            </w:r>
            <w:proofErr w:type="spellStart"/>
            <w:r w:rsidRPr="00FC423C">
              <w:rPr>
                <w:sz w:val="28"/>
                <w:szCs w:val="28"/>
              </w:rPr>
              <w:t>Любознайка</w:t>
            </w:r>
            <w:proofErr w:type="spellEnd"/>
            <w:r w:rsidRPr="00FC423C">
              <w:rPr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:rsidR="00273C9D" w:rsidRPr="00FC423C" w:rsidRDefault="00934C75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Буклеты «Скоро в школу»</w:t>
            </w:r>
            <w:r w:rsidR="00A86CCD" w:rsidRPr="00FC423C">
              <w:rPr>
                <w:sz w:val="28"/>
                <w:szCs w:val="28"/>
              </w:rPr>
              <w:t>,</w:t>
            </w:r>
          </w:p>
          <w:p w:rsidR="00A86CCD" w:rsidRPr="00FC423C" w:rsidRDefault="00A86CC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Консультация «Профилактика нарушений письменной речи»</w:t>
            </w:r>
          </w:p>
        </w:tc>
      </w:tr>
      <w:tr w:rsidR="00273C9D" w:rsidRPr="00FC423C" w:rsidTr="00CA56D4">
        <w:tc>
          <w:tcPr>
            <w:tcW w:w="1186" w:type="dxa"/>
          </w:tcPr>
          <w:p w:rsidR="00273C9D" w:rsidRPr="00FC423C" w:rsidRDefault="00273C9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апрель</w:t>
            </w:r>
          </w:p>
        </w:tc>
        <w:tc>
          <w:tcPr>
            <w:tcW w:w="2469" w:type="dxa"/>
          </w:tcPr>
          <w:p w:rsidR="00273C9D" w:rsidRPr="00FC423C" w:rsidRDefault="00934C75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Познавательный досуг «Секреты здоровья»</w:t>
            </w:r>
          </w:p>
        </w:tc>
        <w:tc>
          <w:tcPr>
            <w:tcW w:w="2391" w:type="dxa"/>
          </w:tcPr>
          <w:p w:rsidR="00273C9D" w:rsidRPr="00FC423C" w:rsidRDefault="00A86CC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FC423C">
              <w:rPr>
                <w:sz w:val="28"/>
                <w:szCs w:val="28"/>
              </w:rPr>
              <w:t>Педпробег</w:t>
            </w:r>
            <w:proofErr w:type="spellEnd"/>
            <w:r w:rsidRPr="00FC423C">
              <w:rPr>
                <w:sz w:val="28"/>
                <w:szCs w:val="28"/>
              </w:rPr>
              <w:t xml:space="preserve"> «Фонематический слух – основа правильной речи», «Секреты </w:t>
            </w:r>
            <w:r w:rsidRPr="00FC423C">
              <w:rPr>
                <w:sz w:val="28"/>
                <w:szCs w:val="28"/>
              </w:rPr>
              <w:lastRenderedPageBreak/>
              <w:t>эффективного общения с родителями»</w:t>
            </w:r>
          </w:p>
        </w:tc>
        <w:tc>
          <w:tcPr>
            <w:tcW w:w="2279" w:type="dxa"/>
          </w:tcPr>
          <w:p w:rsidR="00934C75" w:rsidRPr="00FC423C" w:rsidRDefault="00934C75" w:rsidP="005671F6">
            <w:pPr>
              <w:pStyle w:val="2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lastRenderedPageBreak/>
              <w:t>Стендовая информация:</w:t>
            </w:r>
          </w:p>
          <w:p w:rsidR="00934C75" w:rsidRPr="00FC423C" w:rsidRDefault="00934C75" w:rsidP="005671F6">
            <w:pPr>
              <w:pStyle w:val="2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«Как развить внимание», «Как развить память»,</w:t>
            </w:r>
          </w:p>
          <w:p w:rsidR="00273C9D" w:rsidRPr="00FC423C" w:rsidRDefault="00934C75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lastRenderedPageBreak/>
              <w:t xml:space="preserve">«Мы </w:t>
            </w:r>
            <w:r w:rsidR="00A86CCD" w:rsidRPr="00FC423C">
              <w:rPr>
                <w:sz w:val="28"/>
                <w:szCs w:val="28"/>
              </w:rPr>
              <w:t>развивать связную речь</w:t>
            </w:r>
            <w:r w:rsidRPr="00FC423C">
              <w:rPr>
                <w:sz w:val="28"/>
                <w:szCs w:val="28"/>
              </w:rPr>
              <w:t>», «Как отвечать на детские вопросы»</w:t>
            </w:r>
          </w:p>
        </w:tc>
      </w:tr>
      <w:tr w:rsidR="00273C9D" w:rsidRPr="00FC423C" w:rsidTr="00CA56D4">
        <w:tc>
          <w:tcPr>
            <w:tcW w:w="1186" w:type="dxa"/>
          </w:tcPr>
          <w:p w:rsidR="00273C9D" w:rsidRPr="00FC423C" w:rsidRDefault="00273C9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69" w:type="dxa"/>
          </w:tcPr>
          <w:p w:rsidR="00273C9D" w:rsidRPr="00FC423C" w:rsidRDefault="00A86CC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Итоговое занятие «Хочу в школу»,</w:t>
            </w:r>
          </w:p>
          <w:p w:rsidR="00A86CCD" w:rsidRPr="00FC423C" w:rsidRDefault="00A86CC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Показ видеофильма «Советы первоклассников».</w:t>
            </w:r>
          </w:p>
        </w:tc>
        <w:tc>
          <w:tcPr>
            <w:tcW w:w="2391" w:type="dxa"/>
          </w:tcPr>
          <w:p w:rsidR="00273C9D" w:rsidRPr="00FC423C" w:rsidRDefault="00A86CC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Представление опыта работы по проектной деятельности на педагогическом совете ДОУ.</w:t>
            </w:r>
          </w:p>
        </w:tc>
        <w:tc>
          <w:tcPr>
            <w:tcW w:w="2279" w:type="dxa"/>
          </w:tcPr>
          <w:p w:rsidR="00273C9D" w:rsidRPr="00FC423C" w:rsidRDefault="00A86CCD" w:rsidP="005671F6">
            <w:pPr>
              <w:pStyle w:val="20"/>
              <w:shd w:val="clear" w:color="auto" w:fill="auto"/>
              <w:tabs>
                <w:tab w:val="left" w:pos="805"/>
              </w:tabs>
              <w:spacing w:line="360" w:lineRule="auto"/>
              <w:rPr>
                <w:sz w:val="28"/>
                <w:szCs w:val="28"/>
              </w:rPr>
            </w:pPr>
            <w:r w:rsidRPr="00FC423C">
              <w:rPr>
                <w:sz w:val="28"/>
                <w:szCs w:val="28"/>
              </w:rPr>
              <w:t>Индивиду</w:t>
            </w:r>
            <w:r w:rsidR="00A6063B" w:rsidRPr="00FC423C">
              <w:rPr>
                <w:sz w:val="28"/>
                <w:szCs w:val="28"/>
              </w:rPr>
              <w:t>а</w:t>
            </w:r>
            <w:r w:rsidRPr="00FC423C">
              <w:rPr>
                <w:sz w:val="28"/>
                <w:szCs w:val="28"/>
              </w:rPr>
              <w:t xml:space="preserve">льные </w:t>
            </w:r>
            <w:r w:rsidR="00A6063B" w:rsidRPr="00FC423C">
              <w:rPr>
                <w:sz w:val="28"/>
                <w:szCs w:val="28"/>
              </w:rPr>
              <w:t>консультации (</w:t>
            </w:r>
            <w:r w:rsidRPr="00FC423C">
              <w:rPr>
                <w:sz w:val="28"/>
                <w:szCs w:val="28"/>
              </w:rPr>
              <w:t>рекомендации</w:t>
            </w:r>
            <w:r w:rsidR="00A6063B" w:rsidRPr="00FC423C">
              <w:rPr>
                <w:sz w:val="28"/>
                <w:szCs w:val="28"/>
              </w:rPr>
              <w:t xml:space="preserve"> к школьному обучению) </w:t>
            </w:r>
          </w:p>
        </w:tc>
      </w:tr>
    </w:tbl>
    <w:p w:rsidR="00273C9D" w:rsidRPr="00FC423C" w:rsidRDefault="00273C9D" w:rsidP="005671F6">
      <w:pPr>
        <w:pStyle w:val="20"/>
        <w:shd w:val="clear" w:color="auto" w:fill="auto"/>
        <w:tabs>
          <w:tab w:val="left" w:pos="805"/>
        </w:tabs>
        <w:spacing w:line="360" w:lineRule="auto"/>
        <w:ind w:left="480"/>
        <w:rPr>
          <w:sz w:val="28"/>
          <w:szCs w:val="28"/>
        </w:rPr>
      </w:pPr>
    </w:p>
    <w:p w:rsidR="00A6063B" w:rsidRPr="00D524C5" w:rsidRDefault="00A6063B" w:rsidP="005671F6">
      <w:pPr>
        <w:widowControl/>
        <w:spacing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D524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Ресурсное обеспечение </w:t>
      </w:r>
    </w:p>
    <w:p w:rsidR="00A6063B" w:rsidRPr="00D524C5" w:rsidRDefault="00A6063B" w:rsidP="005671F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4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Методические ресурсы:</w:t>
      </w:r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ФГОС ДО, образовательные программы:</w:t>
      </w:r>
      <w:proofErr w:type="gramEnd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«От рождения до школы» (</w:t>
      </w:r>
      <w:proofErr w:type="spellStart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Н.Е.Веракса</w:t>
      </w:r>
      <w:proofErr w:type="spellEnd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proofErr w:type="spellStart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Т.С.Комарова</w:t>
      </w:r>
      <w:proofErr w:type="spellEnd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), «Удивляюсь, злюсь, боюсь» (</w:t>
      </w:r>
      <w:proofErr w:type="spellStart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С.В.Крюкова</w:t>
      </w:r>
      <w:proofErr w:type="spellEnd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), «</w:t>
      </w:r>
      <w:r w:rsid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Комплексная психолого-логопедическая работа по предупреждению и коррекции школьной </w:t>
      </w:r>
      <w:proofErr w:type="spellStart"/>
      <w:r w:rsid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дезадаптации</w:t>
      </w:r>
      <w:proofErr w:type="spellEnd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proofErr w:type="gramStart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 </w:t>
      </w:r>
      <w:proofErr w:type="gramEnd"/>
      <w:r w:rsid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под ред. Е.М. </w:t>
      </w:r>
      <w:proofErr w:type="spellStart"/>
      <w:r w:rsid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Мастюковой</w:t>
      </w:r>
      <w:proofErr w:type="spellEnd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), «</w:t>
      </w:r>
      <w:r w:rsid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Формирование правильной разговорной речи у дошкольников</w:t>
      </w:r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 ( </w:t>
      </w:r>
      <w:r w:rsid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Р.И. </w:t>
      </w:r>
      <w:proofErr w:type="spellStart"/>
      <w:r w:rsid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Лалаева</w:t>
      </w:r>
      <w:proofErr w:type="spellEnd"/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6063B" w:rsidRPr="00D524C5" w:rsidRDefault="00A6063B" w:rsidP="005671F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4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Информационные ресурсы</w:t>
      </w:r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 сайт ДОУ, электронн</w:t>
      </w:r>
      <w:r w:rsid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ая почта, стенды в группах сада, родительские группы в мессенджерах.</w:t>
      </w:r>
    </w:p>
    <w:p w:rsidR="00A6063B" w:rsidRPr="00D524C5" w:rsidRDefault="00A6063B" w:rsidP="005671F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4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Материальные ресурсы</w:t>
      </w:r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 кабинет психолога и логопеда</w:t>
      </w:r>
      <w:r w:rsidR="00C020B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музыкальный и спортивный  зал</w:t>
      </w:r>
      <w:r w:rsidRPr="00D52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(дидактические и развивающие пособия, магнитофон, проектор, телевизор, спортивный инвентарь и др.)</w:t>
      </w:r>
    </w:p>
    <w:p w:rsidR="00C020BB" w:rsidRPr="00FC423C" w:rsidRDefault="00A6063B" w:rsidP="005671F6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24C5">
        <w:rPr>
          <w:rFonts w:eastAsia="Calibri"/>
          <w:b/>
          <w:color w:val="auto"/>
          <w:sz w:val="28"/>
          <w:szCs w:val="28"/>
          <w:lang w:eastAsia="en-US" w:bidi="ar-SA"/>
        </w:rPr>
        <w:t>Финансирование проекта</w:t>
      </w:r>
      <w:r w:rsidRPr="00D524C5">
        <w:rPr>
          <w:rFonts w:eastAsia="Calibri"/>
          <w:color w:val="auto"/>
          <w:sz w:val="28"/>
          <w:szCs w:val="28"/>
          <w:lang w:eastAsia="en-US" w:bidi="ar-SA"/>
        </w:rPr>
        <w:t xml:space="preserve">: </w:t>
      </w:r>
      <w:r w:rsidR="00C020BB" w:rsidRPr="00FC423C">
        <w:rPr>
          <w:sz w:val="28"/>
          <w:szCs w:val="28"/>
        </w:rPr>
        <w:t>реализация проекта не требует введения дополнительных статей расходов. Специалисты проводят консультации и НОД для участников педагогического процесса ДОО бесплатно в рамках своих должностных обязанностей.</w:t>
      </w:r>
    </w:p>
    <w:p w:rsidR="00C020BB" w:rsidRDefault="00C020BB" w:rsidP="005671F6">
      <w:pPr>
        <w:pStyle w:val="20"/>
        <w:shd w:val="clear" w:color="auto" w:fill="auto"/>
        <w:spacing w:line="360" w:lineRule="auto"/>
        <w:rPr>
          <w:sz w:val="28"/>
          <w:szCs w:val="28"/>
        </w:rPr>
      </w:pPr>
    </w:p>
    <w:p w:rsidR="00C020BB" w:rsidRPr="00C020BB" w:rsidRDefault="00C020BB" w:rsidP="005671F6">
      <w:pPr>
        <w:pStyle w:val="af1"/>
        <w:shd w:val="clear" w:color="auto" w:fill="FFFFFF"/>
        <w:spacing w:before="180" w:beforeAutospacing="0" w:after="0" w:afterAutospacing="0" w:line="360" w:lineRule="auto"/>
        <w:jc w:val="both"/>
        <w:rPr>
          <w:b/>
          <w:sz w:val="28"/>
          <w:szCs w:val="28"/>
        </w:rPr>
      </w:pPr>
      <w:r w:rsidRPr="00C020BB">
        <w:rPr>
          <w:b/>
          <w:sz w:val="28"/>
          <w:szCs w:val="28"/>
        </w:rPr>
        <w:t xml:space="preserve">Полученный результат реализации проекта:  </w:t>
      </w:r>
    </w:p>
    <w:p w:rsidR="00C020BB" w:rsidRDefault="00C020BB" w:rsidP="005671F6">
      <w:pPr>
        <w:pStyle w:val="ac"/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BB">
        <w:rPr>
          <w:rFonts w:ascii="Times New Roman" w:hAnsi="Times New Roman" w:cs="Times New Roman"/>
          <w:sz w:val="28"/>
          <w:szCs w:val="28"/>
        </w:rPr>
        <w:lastRenderedPageBreak/>
        <w:t xml:space="preserve">Повысился уровень </w:t>
      </w:r>
      <w:r>
        <w:rPr>
          <w:rFonts w:ascii="Times New Roman" w:hAnsi="Times New Roman" w:cs="Times New Roman"/>
          <w:sz w:val="28"/>
          <w:szCs w:val="28"/>
        </w:rPr>
        <w:t>речевого и психологического развития детей старшего дошкольного возраста;</w:t>
      </w:r>
    </w:p>
    <w:p w:rsidR="00C020BB" w:rsidRPr="00C020BB" w:rsidRDefault="00C020BB" w:rsidP="005671F6">
      <w:pPr>
        <w:pStyle w:val="af1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C020BB">
        <w:rPr>
          <w:sz w:val="28"/>
          <w:szCs w:val="28"/>
        </w:rPr>
        <w:t>Обеспеченно полноценное профессиональное взаимодействие в педагогическом процессе</w:t>
      </w:r>
      <w:r>
        <w:rPr>
          <w:sz w:val="28"/>
          <w:szCs w:val="28"/>
        </w:rPr>
        <w:t xml:space="preserve"> по развитию познавательной активности дошкольников;</w:t>
      </w:r>
    </w:p>
    <w:p w:rsidR="00C020BB" w:rsidRPr="00C020BB" w:rsidRDefault="00222386" w:rsidP="005671F6">
      <w:pPr>
        <w:pStyle w:val="ac"/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включенность большинства родителей (законных представителей) в коррекционный процесс.</w:t>
      </w:r>
    </w:p>
    <w:p w:rsidR="00C020BB" w:rsidRDefault="00C020BB" w:rsidP="005671F6">
      <w:pPr>
        <w:pStyle w:val="af1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C020BB" w:rsidRDefault="00C020BB" w:rsidP="005671F6">
      <w:pPr>
        <w:pStyle w:val="20"/>
        <w:shd w:val="clear" w:color="auto" w:fill="auto"/>
        <w:spacing w:line="360" w:lineRule="auto"/>
        <w:rPr>
          <w:sz w:val="28"/>
          <w:szCs w:val="28"/>
        </w:rPr>
      </w:pPr>
    </w:p>
    <w:p w:rsidR="00C020BB" w:rsidRDefault="00C020BB" w:rsidP="005671F6">
      <w:pPr>
        <w:pStyle w:val="20"/>
        <w:shd w:val="clear" w:color="auto" w:fill="auto"/>
        <w:spacing w:line="360" w:lineRule="auto"/>
        <w:rPr>
          <w:sz w:val="28"/>
          <w:szCs w:val="28"/>
        </w:rPr>
      </w:pPr>
    </w:p>
    <w:p w:rsidR="00AB63B5" w:rsidRDefault="00AB63B5" w:rsidP="005671F6">
      <w:pPr>
        <w:pStyle w:val="30"/>
        <w:shd w:val="clear" w:color="auto" w:fill="auto"/>
        <w:spacing w:line="360" w:lineRule="auto"/>
        <w:ind w:left="2920" w:firstLine="0"/>
        <w:rPr>
          <w:sz w:val="28"/>
          <w:szCs w:val="28"/>
        </w:rPr>
      </w:pPr>
    </w:p>
    <w:p w:rsidR="00CA56D4" w:rsidRDefault="00CA56D4" w:rsidP="005671F6">
      <w:pPr>
        <w:pStyle w:val="30"/>
        <w:shd w:val="clear" w:color="auto" w:fill="auto"/>
        <w:spacing w:line="360" w:lineRule="auto"/>
        <w:ind w:left="2920" w:firstLine="0"/>
        <w:rPr>
          <w:sz w:val="28"/>
          <w:szCs w:val="28"/>
        </w:rPr>
      </w:pPr>
    </w:p>
    <w:p w:rsidR="00CA56D4" w:rsidRDefault="00CA56D4" w:rsidP="005671F6">
      <w:pPr>
        <w:pStyle w:val="30"/>
        <w:shd w:val="clear" w:color="auto" w:fill="auto"/>
        <w:spacing w:line="360" w:lineRule="auto"/>
        <w:ind w:left="2920" w:firstLine="0"/>
        <w:rPr>
          <w:sz w:val="28"/>
          <w:szCs w:val="28"/>
        </w:rPr>
      </w:pPr>
    </w:p>
    <w:p w:rsidR="00CA56D4" w:rsidRDefault="00CA56D4" w:rsidP="005671F6">
      <w:pPr>
        <w:pStyle w:val="30"/>
        <w:shd w:val="clear" w:color="auto" w:fill="auto"/>
        <w:spacing w:line="360" w:lineRule="auto"/>
        <w:ind w:left="2920" w:firstLine="0"/>
        <w:rPr>
          <w:sz w:val="28"/>
          <w:szCs w:val="28"/>
        </w:rPr>
      </w:pPr>
    </w:p>
    <w:p w:rsidR="00CA56D4" w:rsidRDefault="00CA56D4" w:rsidP="005671F6">
      <w:pPr>
        <w:pStyle w:val="30"/>
        <w:shd w:val="clear" w:color="auto" w:fill="auto"/>
        <w:spacing w:line="360" w:lineRule="auto"/>
        <w:ind w:left="2920" w:firstLine="0"/>
        <w:rPr>
          <w:sz w:val="28"/>
          <w:szCs w:val="28"/>
        </w:rPr>
      </w:pPr>
    </w:p>
    <w:p w:rsidR="00CA56D4" w:rsidRDefault="00CA56D4" w:rsidP="005671F6">
      <w:pPr>
        <w:pStyle w:val="30"/>
        <w:shd w:val="clear" w:color="auto" w:fill="auto"/>
        <w:spacing w:line="360" w:lineRule="auto"/>
        <w:ind w:left="2920" w:firstLine="0"/>
        <w:rPr>
          <w:sz w:val="28"/>
          <w:szCs w:val="28"/>
        </w:rPr>
      </w:pPr>
    </w:p>
    <w:p w:rsidR="00CA56D4" w:rsidRDefault="00CA56D4" w:rsidP="005671F6">
      <w:pPr>
        <w:pStyle w:val="30"/>
        <w:shd w:val="clear" w:color="auto" w:fill="auto"/>
        <w:spacing w:line="360" w:lineRule="auto"/>
        <w:ind w:left="2920" w:firstLine="0"/>
        <w:rPr>
          <w:sz w:val="28"/>
          <w:szCs w:val="28"/>
        </w:rPr>
      </w:pPr>
    </w:p>
    <w:p w:rsidR="00CA56D4" w:rsidRDefault="00CA56D4" w:rsidP="005671F6">
      <w:pPr>
        <w:pStyle w:val="30"/>
        <w:shd w:val="clear" w:color="auto" w:fill="auto"/>
        <w:spacing w:line="360" w:lineRule="auto"/>
        <w:ind w:left="2920" w:firstLine="0"/>
        <w:rPr>
          <w:sz w:val="28"/>
          <w:szCs w:val="28"/>
        </w:rPr>
      </w:pPr>
    </w:p>
    <w:p w:rsidR="00CA56D4" w:rsidRDefault="00CA56D4" w:rsidP="005671F6">
      <w:pPr>
        <w:pStyle w:val="30"/>
        <w:shd w:val="clear" w:color="auto" w:fill="auto"/>
        <w:spacing w:line="360" w:lineRule="auto"/>
        <w:ind w:left="2920" w:firstLine="0"/>
        <w:rPr>
          <w:sz w:val="28"/>
          <w:szCs w:val="28"/>
        </w:rPr>
      </w:pPr>
    </w:p>
    <w:p w:rsidR="00CA56D4" w:rsidRDefault="00CA56D4" w:rsidP="005671F6">
      <w:pPr>
        <w:pStyle w:val="30"/>
        <w:shd w:val="clear" w:color="auto" w:fill="auto"/>
        <w:spacing w:line="360" w:lineRule="auto"/>
        <w:ind w:left="2920" w:firstLine="0"/>
        <w:rPr>
          <w:sz w:val="28"/>
          <w:szCs w:val="28"/>
        </w:rPr>
      </w:pPr>
    </w:p>
    <w:p w:rsidR="00CA56D4" w:rsidRDefault="00CA56D4" w:rsidP="005671F6">
      <w:pPr>
        <w:pStyle w:val="30"/>
        <w:shd w:val="clear" w:color="auto" w:fill="auto"/>
        <w:spacing w:line="360" w:lineRule="auto"/>
        <w:ind w:left="2920" w:firstLine="0"/>
        <w:rPr>
          <w:sz w:val="28"/>
          <w:szCs w:val="28"/>
        </w:rPr>
      </w:pPr>
    </w:p>
    <w:p w:rsidR="00222386" w:rsidRDefault="005671F6" w:rsidP="005671F6">
      <w:pPr>
        <w:pStyle w:val="30"/>
        <w:shd w:val="clear" w:color="auto" w:fill="auto"/>
        <w:spacing w:line="36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Список литературы</w:t>
      </w:r>
    </w:p>
    <w:p w:rsidR="00222386" w:rsidRDefault="00222386" w:rsidP="005671F6">
      <w:pPr>
        <w:pStyle w:val="30"/>
        <w:numPr>
          <w:ilvl w:val="0"/>
          <w:numId w:val="17"/>
        </w:numPr>
        <w:shd w:val="clear" w:color="auto" w:fill="auto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Комплексная психолого-логопедическая работа по предупреждению и коррекции школьной </w:t>
      </w:r>
      <w:proofErr w:type="spellStart"/>
      <w:r>
        <w:rPr>
          <w:i w:val="0"/>
          <w:sz w:val="28"/>
          <w:szCs w:val="28"/>
        </w:rPr>
        <w:t>дезодаптации</w:t>
      </w:r>
      <w:proofErr w:type="spellEnd"/>
      <w:r>
        <w:rPr>
          <w:i w:val="0"/>
          <w:sz w:val="28"/>
          <w:szCs w:val="28"/>
        </w:rPr>
        <w:t xml:space="preserve">: пособие для практических работников дошкольных образовательных учреждений/ под ред. д-ра </w:t>
      </w:r>
      <w:proofErr w:type="spellStart"/>
      <w:r>
        <w:rPr>
          <w:i w:val="0"/>
          <w:sz w:val="28"/>
          <w:szCs w:val="28"/>
        </w:rPr>
        <w:t>мед</w:t>
      </w:r>
      <w:proofErr w:type="gramStart"/>
      <w:r>
        <w:rPr>
          <w:i w:val="0"/>
          <w:sz w:val="28"/>
          <w:szCs w:val="28"/>
        </w:rPr>
        <w:t>.н</w:t>
      </w:r>
      <w:proofErr w:type="gramEnd"/>
      <w:r>
        <w:rPr>
          <w:i w:val="0"/>
          <w:sz w:val="28"/>
          <w:szCs w:val="28"/>
        </w:rPr>
        <w:t>аук</w:t>
      </w:r>
      <w:proofErr w:type="spellEnd"/>
      <w:r>
        <w:rPr>
          <w:i w:val="0"/>
          <w:sz w:val="28"/>
          <w:szCs w:val="28"/>
        </w:rPr>
        <w:t xml:space="preserve"> Е.М. </w:t>
      </w:r>
      <w:proofErr w:type="spellStart"/>
      <w:r>
        <w:rPr>
          <w:i w:val="0"/>
          <w:sz w:val="28"/>
          <w:szCs w:val="28"/>
        </w:rPr>
        <w:t>Мастюковой</w:t>
      </w:r>
      <w:proofErr w:type="spellEnd"/>
      <w:r>
        <w:rPr>
          <w:i w:val="0"/>
          <w:sz w:val="28"/>
          <w:szCs w:val="28"/>
        </w:rPr>
        <w:t xml:space="preserve">.-М.: </w:t>
      </w:r>
      <w:proofErr w:type="spellStart"/>
      <w:r>
        <w:rPr>
          <w:i w:val="0"/>
          <w:sz w:val="28"/>
          <w:szCs w:val="28"/>
        </w:rPr>
        <w:t>Аркти</w:t>
      </w:r>
      <w:proofErr w:type="spellEnd"/>
      <w:r>
        <w:rPr>
          <w:i w:val="0"/>
          <w:sz w:val="28"/>
          <w:szCs w:val="28"/>
        </w:rPr>
        <w:t>, 2002.</w:t>
      </w:r>
    </w:p>
    <w:p w:rsidR="00222386" w:rsidRDefault="00222386" w:rsidP="005671F6">
      <w:pPr>
        <w:pStyle w:val="30"/>
        <w:numPr>
          <w:ilvl w:val="0"/>
          <w:numId w:val="17"/>
        </w:numPr>
        <w:shd w:val="clear" w:color="auto" w:fill="auto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Крюкова С.В. Удивляюсь, злюсь, боюсь, </w:t>
      </w:r>
      <w:proofErr w:type="spellStart"/>
      <w:r>
        <w:rPr>
          <w:i w:val="0"/>
          <w:sz w:val="28"/>
          <w:szCs w:val="28"/>
        </w:rPr>
        <w:t>хвастуюсь</w:t>
      </w:r>
      <w:proofErr w:type="spellEnd"/>
      <w:r>
        <w:rPr>
          <w:i w:val="0"/>
          <w:sz w:val="28"/>
          <w:szCs w:val="28"/>
        </w:rPr>
        <w:t xml:space="preserve"> и радуюсь: программы эмоционального развития детей дошкольного и младшего школьного возраста/ С.В. Крюкова, Н.П. </w:t>
      </w:r>
      <w:proofErr w:type="spellStart"/>
      <w:r>
        <w:rPr>
          <w:i w:val="0"/>
          <w:sz w:val="28"/>
          <w:szCs w:val="28"/>
        </w:rPr>
        <w:t>Слободняк</w:t>
      </w:r>
      <w:proofErr w:type="spellEnd"/>
      <w:r>
        <w:rPr>
          <w:i w:val="0"/>
          <w:sz w:val="28"/>
          <w:szCs w:val="28"/>
        </w:rPr>
        <w:t>. – М.: Генезис, 1999.</w:t>
      </w:r>
    </w:p>
    <w:p w:rsidR="00222386" w:rsidRDefault="00222386" w:rsidP="005671F6">
      <w:pPr>
        <w:pStyle w:val="30"/>
        <w:numPr>
          <w:ilvl w:val="0"/>
          <w:numId w:val="17"/>
        </w:numPr>
        <w:shd w:val="clear" w:color="auto" w:fill="auto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Кулачкивська С.Е. Я – дошкольник. Возрастные и индивидуальные аспекты психологического развития/ С.Е.</w:t>
      </w:r>
      <w:r w:rsidRPr="00222386"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Кулачкивська</w:t>
      </w:r>
      <w:proofErr w:type="spellEnd"/>
      <w:r w:rsidR="0077487C">
        <w:rPr>
          <w:i w:val="0"/>
          <w:sz w:val="28"/>
          <w:szCs w:val="28"/>
        </w:rPr>
        <w:t xml:space="preserve">, С.О. </w:t>
      </w:r>
      <w:proofErr w:type="spellStart"/>
      <w:r w:rsidR="0077487C">
        <w:rPr>
          <w:i w:val="0"/>
          <w:sz w:val="28"/>
          <w:szCs w:val="28"/>
        </w:rPr>
        <w:t>Ладывир</w:t>
      </w:r>
      <w:proofErr w:type="spellEnd"/>
      <w:r w:rsidR="0077487C">
        <w:rPr>
          <w:i w:val="0"/>
          <w:sz w:val="28"/>
          <w:szCs w:val="28"/>
        </w:rPr>
        <w:t>.-</w:t>
      </w:r>
      <w:r w:rsidR="0077487C">
        <w:rPr>
          <w:i w:val="0"/>
          <w:sz w:val="28"/>
          <w:szCs w:val="28"/>
        </w:rPr>
        <w:lastRenderedPageBreak/>
        <w:t>М.: Нора-</w:t>
      </w:r>
      <w:proofErr w:type="spellStart"/>
      <w:r w:rsidR="0077487C">
        <w:rPr>
          <w:i w:val="0"/>
          <w:sz w:val="28"/>
          <w:szCs w:val="28"/>
        </w:rPr>
        <w:t>Принт</w:t>
      </w:r>
      <w:proofErr w:type="spellEnd"/>
      <w:r w:rsidR="0077487C">
        <w:rPr>
          <w:i w:val="0"/>
          <w:sz w:val="28"/>
          <w:szCs w:val="28"/>
        </w:rPr>
        <w:t>, 1996.</w:t>
      </w:r>
    </w:p>
    <w:p w:rsidR="0077487C" w:rsidRDefault="0077487C" w:rsidP="005671F6">
      <w:pPr>
        <w:pStyle w:val="30"/>
        <w:numPr>
          <w:ilvl w:val="0"/>
          <w:numId w:val="17"/>
        </w:numPr>
        <w:shd w:val="clear" w:color="auto" w:fill="auto"/>
        <w:spacing w:line="360" w:lineRule="auto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Лалаева</w:t>
      </w:r>
      <w:proofErr w:type="spellEnd"/>
      <w:r>
        <w:rPr>
          <w:i w:val="0"/>
          <w:sz w:val="28"/>
          <w:szCs w:val="28"/>
        </w:rPr>
        <w:t xml:space="preserve"> Р.И. Формирование правильной разговорной речи у дошкольников/ Р.И. </w:t>
      </w:r>
      <w:proofErr w:type="spellStart"/>
      <w:r>
        <w:rPr>
          <w:i w:val="0"/>
          <w:sz w:val="28"/>
          <w:szCs w:val="28"/>
        </w:rPr>
        <w:t>Лалаева</w:t>
      </w:r>
      <w:proofErr w:type="spellEnd"/>
      <w:r>
        <w:rPr>
          <w:i w:val="0"/>
          <w:sz w:val="28"/>
          <w:szCs w:val="28"/>
        </w:rPr>
        <w:t>, Н.В. Серебрякова. – Ростов н/Д: Феникс; СПб</w:t>
      </w:r>
      <w:proofErr w:type="gramStart"/>
      <w:r>
        <w:rPr>
          <w:i w:val="0"/>
          <w:sz w:val="28"/>
          <w:szCs w:val="28"/>
        </w:rPr>
        <w:t xml:space="preserve">.: </w:t>
      </w:r>
      <w:proofErr w:type="gramEnd"/>
      <w:r>
        <w:rPr>
          <w:i w:val="0"/>
          <w:sz w:val="28"/>
          <w:szCs w:val="28"/>
        </w:rPr>
        <w:t>Союз, 2004.</w:t>
      </w:r>
    </w:p>
    <w:p w:rsidR="0077487C" w:rsidRDefault="0077487C" w:rsidP="005671F6">
      <w:pPr>
        <w:pStyle w:val="30"/>
        <w:numPr>
          <w:ilvl w:val="0"/>
          <w:numId w:val="17"/>
        </w:numPr>
        <w:shd w:val="clear" w:color="auto" w:fill="auto"/>
        <w:spacing w:line="360" w:lineRule="auto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Нищева</w:t>
      </w:r>
      <w:proofErr w:type="spellEnd"/>
      <w:r>
        <w:rPr>
          <w:i w:val="0"/>
          <w:sz w:val="28"/>
          <w:szCs w:val="28"/>
        </w:rPr>
        <w:t xml:space="preserve"> Н.В. Система коррекционной работы в логопедической группе для детей с ОНР/ Н.В. </w:t>
      </w:r>
      <w:proofErr w:type="spellStart"/>
      <w:r>
        <w:rPr>
          <w:i w:val="0"/>
          <w:sz w:val="28"/>
          <w:szCs w:val="28"/>
        </w:rPr>
        <w:t>Нищева</w:t>
      </w:r>
      <w:proofErr w:type="spellEnd"/>
      <w:r w:rsidR="00DA6264">
        <w:rPr>
          <w:i w:val="0"/>
          <w:sz w:val="28"/>
          <w:szCs w:val="28"/>
        </w:rPr>
        <w:t xml:space="preserve">. - </w:t>
      </w:r>
      <w:r>
        <w:rPr>
          <w:i w:val="0"/>
          <w:sz w:val="28"/>
          <w:szCs w:val="28"/>
        </w:rPr>
        <w:t>СПб</w:t>
      </w:r>
      <w:proofErr w:type="gramStart"/>
      <w:r>
        <w:rPr>
          <w:i w:val="0"/>
          <w:sz w:val="28"/>
          <w:szCs w:val="28"/>
        </w:rPr>
        <w:t xml:space="preserve">.: </w:t>
      </w:r>
      <w:proofErr w:type="gramEnd"/>
      <w:r>
        <w:rPr>
          <w:i w:val="0"/>
          <w:sz w:val="28"/>
          <w:szCs w:val="28"/>
        </w:rPr>
        <w:t>Детство-Пресс, 2009.</w:t>
      </w:r>
    </w:p>
    <w:p w:rsidR="0077487C" w:rsidRDefault="0077487C" w:rsidP="005671F6">
      <w:pPr>
        <w:pStyle w:val="30"/>
        <w:numPr>
          <w:ilvl w:val="0"/>
          <w:numId w:val="17"/>
        </w:numPr>
        <w:shd w:val="clear" w:color="auto" w:fill="auto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Поваляева М.А. Коррекционная педагогика. Взаимодействие специалистов: коллективная монография/ М.А. Поваляева.- </w:t>
      </w:r>
      <w:r w:rsidRPr="0077487C">
        <w:rPr>
          <w:i w:val="0"/>
          <w:sz w:val="28"/>
          <w:szCs w:val="28"/>
        </w:rPr>
        <w:t>Ростов н</w:t>
      </w:r>
      <w:proofErr w:type="gramStart"/>
      <w:r w:rsidRPr="0077487C">
        <w:rPr>
          <w:i w:val="0"/>
          <w:sz w:val="28"/>
          <w:szCs w:val="28"/>
        </w:rPr>
        <w:t>/Д</w:t>
      </w:r>
      <w:proofErr w:type="gramEnd"/>
      <w:r w:rsidRPr="0077487C">
        <w:rPr>
          <w:i w:val="0"/>
          <w:sz w:val="28"/>
          <w:szCs w:val="28"/>
        </w:rPr>
        <w:t>: Феникс</w:t>
      </w:r>
      <w:r>
        <w:rPr>
          <w:i w:val="0"/>
          <w:sz w:val="28"/>
          <w:szCs w:val="28"/>
        </w:rPr>
        <w:t>, 2002.</w:t>
      </w:r>
    </w:p>
    <w:p w:rsidR="0077487C" w:rsidRDefault="0077487C" w:rsidP="005671F6">
      <w:pPr>
        <w:pStyle w:val="30"/>
        <w:numPr>
          <w:ilvl w:val="0"/>
          <w:numId w:val="17"/>
        </w:numPr>
        <w:shd w:val="clear" w:color="auto" w:fill="auto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Проектная деятельность педагога-психолога и учителя-логопеда ДОО. Познавательное и эмоционально-волевое развитие детей 5-7 лет. Комплексные занятия. Досуги/ авт.-сост. О.Д. Голубец, М.Ю. </w:t>
      </w:r>
      <w:proofErr w:type="spellStart"/>
      <w:r>
        <w:rPr>
          <w:i w:val="0"/>
          <w:sz w:val="28"/>
          <w:szCs w:val="28"/>
        </w:rPr>
        <w:t>Жиличкина</w:t>
      </w:r>
      <w:proofErr w:type="spellEnd"/>
      <w:r>
        <w:rPr>
          <w:i w:val="0"/>
          <w:sz w:val="28"/>
          <w:szCs w:val="28"/>
        </w:rPr>
        <w:t>.- Волгоград: Учитель.</w:t>
      </w:r>
    </w:p>
    <w:p w:rsidR="0077487C" w:rsidRDefault="0077487C" w:rsidP="005671F6">
      <w:pPr>
        <w:pStyle w:val="30"/>
        <w:numPr>
          <w:ilvl w:val="0"/>
          <w:numId w:val="17"/>
        </w:numPr>
        <w:shd w:val="clear" w:color="auto" w:fill="auto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Трошин О.В. </w:t>
      </w:r>
      <w:proofErr w:type="spellStart"/>
      <w:r>
        <w:rPr>
          <w:i w:val="0"/>
          <w:sz w:val="28"/>
          <w:szCs w:val="28"/>
        </w:rPr>
        <w:t>Логопсихология</w:t>
      </w:r>
      <w:proofErr w:type="spellEnd"/>
      <w:r>
        <w:rPr>
          <w:i w:val="0"/>
          <w:sz w:val="28"/>
          <w:szCs w:val="28"/>
        </w:rPr>
        <w:t xml:space="preserve">: </w:t>
      </w:r>
      <w:proofErr w:type="spellStart"/>
      <w:r>
        <w:rPr>
          <w:i w:val="0"/>
          <w:sz w:val="28"/>
          <w:szCs w:val="28"/>
        </w:rPr>
        <w:t>учеб</w:t>
      </w:r>
      <w:proofErr w:type="gramStart"/>
      <w:r>
        <w:rPr>
          <w:i w:val="0"/>
          <w:sz w:val="28"/>
          <w:szCs w:val="28"/>
        </w:rPr>
        <w:t>.п</w:t>
      </w:r>
      <w:proofErr w:type="gramEnd"/>
      <w:r>
        <w:rPr>
          <w:i w:val="0"/>
          <w:sz w:val="28"/>
          <w:szCs w:val="28"/>
        </w:rPr>
        <w:t>особие</w:t>
      </w:r>
      <w:proofErr w:type="spellEnd"/>
      <w:r>
        <w:rPr>
          <w:i w:val="0"/>
          <w:sz w:val="28"/>
          <w:szCs w:val="28"/>
        </w:rPr>
        <w:t xml:space="preserve">/ О.В. Трошин, Е.В. </w:t>
      </w:r>
      <w:proofErr w:type="spellStart"/>
      <w:r>
        <w:rPr>
          <w:i w:val="0"/>
          <w:sz w:val="28"/>
          <w:szCs w:val="28"/>
        </w:rPr>
        <w:t>Жулин</w:t>
      </w:r>
      <w:proofErr w:type="spellEnd"/>
      <w:r>
        <w:rPr>
          <w:i w:val="0"/>
          <w:sz w:val="28"/>
          <w:szCs w:val="28"/>
        </w:rPr>
        <w:t>.- М.: ТЦ Сфера, 2005.</w:t>
      </w:r>
    </w:p>
    <w:p w:rsidR="00DA6264" w:rsidRDefault="00DA6264" w:rsidP="005671F6">
      <w:pPr>
        <w:pStyle w:val="30"/>
        <w:shd w:val="clear" w:color="auto" w:fill="auto"/>
        <w:spacing w:line="360" w:lineRule="auto"/>
        <w:ind w:left="720" w:firstLine="0"/>
        <w:rPr>
          <w:i w:val="0"/>
          <w:sz w:val="28"/>
          <w:szCs w:val="28"/>
        </w:rPr>
      </w:pPr>
    </w:p>
    <w:p w:rsidR="00DA6264" w:rsidRDefault="00DA6264" w:rsidP="005671F6">
      <w:pPr>
        <w:pStyle w:val="30"/>
        <w:shd w:val="clear" w:color="auto" w:fill="auto"/>
        <w:spacing w:line="360" w:lineRule="auto"/>
        <w:ind w:left="720" w:firstLine="0"/>
        <w:rPr>
          <w:i w:val="0"/>
          <w:sz w:val="28"/>
          <w:szCs w:val="28"/>
        </w:rPr>
      </w:pPr>
    </w:p>
    <w:p w:rsidR="00DA6264" w:rsidRDefault="00DA6264" w:rsidP="005671F6">
      <w:pPr>
        <w:pStyle w:val="30"/>
        <w:shd w:val="clear" w:color="auto" w:fill="auto"/>
        <w:spacing w:line="360" w:lineRule="auto"/>
        <w:ind w:left="720" w:firstLine="0"/>
        <w:rPr>
          <w:i w:val="0"/>
          <w:sz w:val="28"/>
          <w:szCs w:val="28"/>
        </w:rPr>
      </w:pPr>
    </w:p>
    <w:p w:rsidR="00DA6264" w:rsidRDefault="00DA6264" w:rsidP="005671F6">
      <w:pPr>
        <w:pStyle w:val="30"/>
        <w:shd w:val="clear" w:color="auto" w:fill="auto"/>
        <w:spacing w:line="360" w:lineRule="auto"/>
        <w:ind w:left="720" w:firstLine="0"/>
        <w:rPr>
          <w:i w:val="0"/>
          <w:sz w:val="28"/>
          <w:szCs w:val="28"/>
        </w:rPr>
      </w:pPr>
    </w:p>
    <w:p w:rsidR="00DA6264" w:rsidRDefault="00DA6264" w:rsidP="005671F6">
      <w:pPr>
        <w:pStyle w:val="30"/>
        <w:shd w:val="clear" w:color="auto" w:fill="auto"/>
        <w:spacing w:line="360" w:lineRule="auto"/>
        <w:ind w:left="720" w:firstLine="0"/>
        <w:rPr>
          <w:i w:val="0"/>
          <w:sz w:val="28"/>
          <w:szCs w:val="28"/>
        </w:rPr>
      </w:pPr>
    </w:p>
    <w:sectPr w:rsidR="00DA6264" w:rsidSect="00EE5C05">
      <w:footerReference w:type="default" r:id="rId11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46" w:rsidRDefault="00BD6A46">
      <w:r>
        <w:separator/>
      </w:r>
    </w:p>
  </w:endnote>
  <w:endnote w:type="continuationSeparator" w:id="0">
    <w:p w:rsidR="00BD6A46" w:rsidRDefault="00BD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44" w:rsidRDefault="00A433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9EA1025" wp14:editId="237A6158">
              <wp:simplePos x="0" y="0"/>
              <wp:positionH relativeFrom="page">
                <wp:posOffset>3566160</wp:posOffset>
              </wp:positionH>
              <wp:positionV relativeFrom="page">
                <wp:posOffset>9711055</wp:posOffset>
              </wp:positionV>
              <wp:extent cx="121285" cy="138430"/>
              <wp:effectExtent l="3810" t="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344" w:rsidRDefault="00A4334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8pt;margin-top:764.65pt;width:9.5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" filled="f" stroked="f">
              <v:textbox style="mso-fit-shape-to-text:t" inset="0,0,0,0">
                <w:txbxContent>
                  <w:p w:rsidR="00A43344" w:rsidRDefault="00A43344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46" w:rsidRDefault="00BD6A46"/>
  </w:footnote>
  <w:footnote w:type="continuationSeparator" w:id="0">
    <w:p w:rsidR="00BD6A46" w:rsidRDefault="00BD6A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495"/>
    <w:multiLevelType w:val="hybridMultilevel"/>
    <w:tmpl w:val="609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B1A"/>
    <w:multiLevelType w:val="multilevel"/>
    <w:tmpl w:val="3C641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3522"/>
    <w:multiLevelType w:val="multilevel"/>
    <w:tmpl w:val="494EC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66385"/>
    <w:multiLevelType w:val="hybridMultilevel"/>
    <w:tmpl w:val="7000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96FEB"/>
    <w:multiLevelType w:val="hybridMultilevel"/>
    <w:tmpl w:val="9F82B1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81076E"/>
    <w:multiLevelType w:val="hybridMultilevel"/>
    <w:tmpl w:val="DD66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2040B"/>
    <w:multiLevelType w:val="hybridMultilevel"/>
    <w:tmpl w:val="76DE7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B55C3"/>
    <w:multiLevelType w:val="multilevel"/>
    <w:tmpl w:val="B36CAD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66870"/>
    <w:multiLevelType w:val="multilevel"/>
    <w:tmpl w:val="9C2021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4A41C3"/>
    <w:multiLevelType w:val="hybridMultilevel"/>
    <w:tmpl w:val="85E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6386A"/>
    <w:multiLevelType w:val="hybridMultilevel"/>
    <w:tmpl w:val="11C4E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912954"/>
    <w:multiLevelType w:val="multilevel"/>
    <w:tmpl w:val="550060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B429C0"/>
    <w:multiLevelType w:val="multilevel"/>
    <w:tmpl w:val="B40A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C2342F"/>
    <w:multiLevelType w:val="hybridMultilevel"/>
    <w:tmpl w:val="D4E622E6"/>
    <w:lvl w:ilvl="0" w:tplc="1ABCE8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210361"/>
    <w:multiLevelType w:val="multilevel"/>
    <w:tmpl w:val="EA3C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411C9"/>
    <w:multiLevelType w:val="hybridMultilevel"/>
    <w:tmpl w:val="0E04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F33BA"/>
    <w:multiLevelType w:val="hybridMultilevel"/>
    <w:tmpl w:val="ED36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D77E6"/>
    <w:multiLevelType w:val="multilevel"/>
    <w:tmpl w:val="2BEA147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E41A62"/>
    <w:multiLevelType w:val="hybridMultilevel"/>
    <w:tmpl w:val="093EC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11BE8"/>
    <w:multiLevelType w:val="hybridMultilevel"/>
    <w:tmpl w:val="ACEA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F15B8A"/>
    <w:multiLevelType w:val="hybridMultilevel"/>
    <w:tmpl w:val="20E8E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786C66"/>
    <w:multiLevelType w:val="multilevel"/>
    <w:tmpl w:val="BEC8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786D37"/>
    <w:multiLevelType w:val="multilevel"/>
    <w:tmpl w:val="2ABCD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7F6B0C"/>
    <w:multiLevelType w:val="hybridMultilevel"/>
    <w:tmpl w:val="4698AD6A"/>
    <w:lvl w:ilvl="0" w:tplc="02FE2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C86B8B"/>
    <w:multiLevelType w:val="hybridMultilevel"/>
    <w:tmpl w:val="1B8E7888"/>
    <w:lvl w:ilvl="0" w:tplc="9E06C2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0F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219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AAA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643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ED9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0D7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0E4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291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B86D64"/>
    <w:multiLevelType w:val="hybridMultilevel"/>
    <w:tmpl w:val="D9BA4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9B5648"/>
    <w:multiLevelType w:val="hybridMultilevel"/>
    <w:tmpl w:val="98187A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34A37F3E"/>
    <w:multiLevelType w:val="hybridMultilevel"/>
    <w:tmpl w:val="6AA842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7C37AF1"/>
    <w:multiLevelType w:val="hybridMultilevel"/>
    <w:tmpl w:val="EB7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5A79D6"/>
    <w:multiLevelType w:val="hybridMultilevel"/>
    <w:tmpl w:val="57E43208"/>
    <w:lvl w:ilvl="0" w:tplc="DDDCD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F1522B"/>
    <w:multiLevelType w:val="multilevel"/>
    <w:tmpl w:val="211ED832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A00CDD"/>
    <w:multiLevelType w:val="hybridMultilevel"/>
    <w:tmpl w:val="680029C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416F0355"/>
    <w:multiLevelType w:val="hybridMultilevel"/>
    <w:tmpl w:val="6D90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65127"/>
    <w:multiLevelType w:val="hybridMultilevel"/>
    <w:tmpl w:val="D56E93DC"/>
    <w:lvl w:ilvl="0" w:tplc="1BDAD2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442F96"/>
    <w:multiLevelType w:val="hybridMultilevel"/>
    <w:tmpl w:val="D712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6935BB"/>
    <w:multiLevelType w:val="hybridMultilevel"/>
    <w:tmpl w:val="CD4C81CA"/>
    <w:lvl w:ilvl="0" w:tplc="E3969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F53E26"/>
    <w:multiLevelType w:val="hybridMultilevel"/>
    <w:tmpl w:val="E03A993E"/>
    <w:lvl w:ilvl="0" w:tplc="20B6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5A6B5C"/>
    <w:multiLevelType w:val="multilevel"/>
    <w:tmpl w:val="E6223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66B1000"/>
    <w:multiLevelType w:val="hybridMultilevel"/>
    <w:tmpl w:val="1DC8C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7B44C6"/>
    <w:multiLevelType w:val="hybridMultilevel"/>
    <w:tmpl w:val="3EDE1C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9926D28"/>
    <w:multiLevelType w:val="hybridMultilevel"/>
    <w:tmpl w:val="DE16A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A01686"/>
    <w:multiLevelType w:val="hybridMultilevel"/>
    <w:tmpl w:val="991EA0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0376208"/>
    <w:multiLevelType w:val="multilevel"/>
    <w:tmpl w:val="4FAC0B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F913FD"/>
    <w:multiLevelType w:val="hybridMultilevel"/>
    <w:tmpl w:val="E744CA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0F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219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AAA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643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ED9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0D7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0E4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291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FB651E"/>
    <w:multiLevelType w:val="hybridMultilevel"/>
    <w:tmpl w:val="8CFACE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5563E3"/>
    <w:multiLevelType w:val="multilevel"/>
    <w:tmpl w:val="A2308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C0D0BEC"/>
    <w:multiLevelType w:val="multilevel"/>
    <w:tmpl w:val="574E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C05871"/>
    <w:multiLevelType w:val="hybridMultilevel"/>
    <w:tmpl w:val="7C64AD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81C0A39"/>
    <w:multiLevelType w:val="hybridMultilevel"/>
    <w:tmpl w:val="A6268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ED2CAE"/>
    <w:multiLevelType w:val="hybridMultilevel"/>
    <w:tmpl w:val="B636C1C4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1"/>
  </w:num>
  <w:num w:numId="4">
    <w:abstractNumId w:val="45"/>
  </w:num>
  <w:num w:numId="5">
    <w:abstractNumId w:val="22"/>
  </w:num>
  <w:num w:numId="6">
    <w:abstractNumId w:val="30"/>
  </w:num>
  <w:num w:numId="7">
    <w:abstractNumId w:val="8"/>
  </w:num>
  <w:num w:numId="8">
    <w:abstractNumId w:val="17"/>
  </w:num>
  <w:num w:numId="9">
    <w:abstractNumId w:val="24"/>
  </w:num>
  <w:num w:numId="10">
    <w:abstractNumId w:val="40"/>
  </w:num>
  <w:num w:numId="11">
    <w:abstractNumId w:val="38"/>
  </w:num>
  <w:num w:numId="12">
    <w:abstractNumId w:val="18"/>
  </w:num>
  <w:num w:numId="13">
    <w:abstractNumId w:val="49"/>
  </w:num>
  <w:num w:numId="14">
    <w:abstractNumId w:val="27"/>
  </w:num>
  <w:num w:numId="15">
    <w:abstractNumId w:val="43"/>
  </w:num>
  <w:num w:numId="16">
    <w:abstractNumId w:val="6"/>
  </w:num>
  <w:num w:numId="17">
    <w:abstractNumId w:val="15"/>
  </w:num>
  <w:num w:numId="18">
    <w:abstractNumId w:val="20"/>
  </w:num>
  <w:num w:numId="19">
    <w:abstractNumId w:val="26"/>
  </w:num>
  <w:num w:numId="20">
    <w:abstractNumId w:val="31"/>
  </w:num>
  <w:num w:numId="21">
    <w:abstractNumId w:val="14"/>
  </w:num>
  <w:num w:numId="22">
    <w:abstractNumId w:val="46"/>
  </w:num>
  <w:num w:numId="23">
    <w:abstractNumId w:val="21"/>
  </w:num>
  <w:num w:numId="24">
    <w:abstractNumId w:val="19"/>
  </w:num>
  <w:num w:numId="25">
    <w:abstractNumId w:val="11"/>
  </w:num>
  <w:num w:numId="26">
    <w:abstractNumId w:val="7"/>
  </w:num>
  <w:num w:numId="27">
    <w:abstractNumId w:val="42"/>
  </w:num>
  <w:num w:numId="28">
    <w:abstractNumId w:val="5"/>
  </w:num>
  <w:num w:numId="29">
    <w:abstractNumId w:val="9"/>
  </w:num>
  <w:num w:numId="30">
    <w:abstractNumId w:val="35"/>
  </w:num>
  <w:num w:numId="31">
    <w:abstractNumId w:val="44"/>
  </w:num>
  <w:num w:numId="32">
    <w:abstractNumId w:val="39"/>
  </w:num>
  <w:num w:numId="33">
    <w:abstractNumId w:val="41"/>
  </w:num>
  <w:num w:numId="34">
    <w:abstractNumId w:val="48"/>
  </w:num>
  <w:num w:numId="35">
    <w:abstractNumId w:val="28"/>
  </w:num>
  <w:num w:numId="36">
    <w:abstractNumId w:val="36"/>
  </w:num>
  <w:num w:numId="37">
    <w:abstractNumId w:val="25"/>
  </w:num>
  <w:num w:numId="38">
    <w:abstractNumId w:val="34"/>
  </w:num>
  <w:num w:numId="39">
    <w:abstractNumId w:val="32"/>
  </w:num>
  <w:num w:numId="40">
    <w:abstractNumId w:val="13"/>
  </w:num>
  <w:num w:numId="41">
    <w:abstractNumId w:val="29"/>
  </w:num>
  <w:num w:numId="42">
    <w:abstractNumId w:val="23"/>
  </w:num>
  <w:num w:numId="43">
    <w:abstractNumId w:val="10"/>
  </w:num>
  <w:num w:numId="44">
    <w:abstractNumId w:val="0"/>
  </w:num>
  <w:num w:numId="45">
    <w:abstractNumId w:val="4"/>
  </w:num>
  <w:num w:numId="46">
    <w:abstractNumId w:val="47"/>
  </w:num>
  <w:num w:numId="47">
    <w:abstractNumId w:val="16"/>
  </w:num>
  <w:num w:numId="48">
    <w:abstractNumId w:val="12"/>
  </w:num>
  <w:num w:numId="49">
    <w:abstractNumId w:val="3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B2"/>
    <w:rsid w:val="00016F73"/>
    <w:rsid w:val="000C5706"/>
    <w:rsid w:val="001932CF"/>
    <w:rsid w:val="001E4A7B"/>
    <w:rsid w:val="00222386"/>
    <w:rsid w:val="00273C9D"/>
    <w:rsid w:val="002A0812"/>
    <w:rsid w:val="002C2A9E"/>
    <w:rsid w:val="002C6896"/>
    <w:rsid w:val="002D73E4"/>
    <w:rsid w:val="0036548F"/>
    <w:rsid w:val="003A7C99"/>
    <w:rsid w:val="004C3AA0"/>
    <w:rsid w:val="00523B30"/>
    <w:rsid w:val="0054241C"/>
    <w:rsid w:val="005671F6"/>
    <w:rsid w:val="00582B44"/>
    <w:rsid w:val="005E391C"/>
    <w:rsid w:val="006A65C8"/>
    <w:rsid w:val="006C5BCC"/>
    <w:rsid w:val="0077487C"/>
    <w:rsid w:val="00792274"/>
    <w:rsid w:val="00822C38"/>
    <w:rsid w:val="00850491"/>
    <w:rsid w:val="008B2917"/>
    <w:rsid w:val="00934C75"/>
    <w:rsid w:val="0095476B"/>
    <w:rsid w:val="009E7E7F"/>
    <w:rsid w:val="009F6D36"/>
    <w:rsid w:val="00A035C4"/>
    <w:rsid w:val="00A43344"/>
    <w:rsid w:val="00A6063B"/>
    <w:rsid w:val="00A86CCD"/>
    <w:rsid w:val="00AB63B5"/>
    <w:rsid w:val="00B7047E"/>
    <w:rsid w:val="00B71523"/>
    <w:rsid w:val="00B82FE6"/>
    <w:rsid w:val="00BB229B"/>
    <w:rsid w:val="00BB50E1"/>
    <w:rsid w:val="00BC350E"/>
    <w:rsid w:val="00BD6A46"/>
    <w:rsid w:val="00BF500C"/>
    <w:rsid w:val="00C020BB"/>
    <w:rsid w:val="00C157B2"/>
    <w:rsid w:val="00CA56D4"/>
    <w:rsid w:val="00D524C5"/>
    <w:rsid w:val="00D53646"/>
    <w:rsid w:val="00DA6264"/>
    <w:rsid w:val="00EA2271"/>
    <w:rsid w:val="00EB331A"/>
    <w:rsid w:val="00EE5C05"/>
    <w:rsid w:val="00F316BE"/>
    <w:rsid w:val="00F46003"/>
    <w:rsid w:val="00F55DA5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4C3A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w w:val="100"/>
      <w:sz w:val="44"/>
      <w:szCs w:val="44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3C2E85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676" w:lineRule="exact"/>
    </w:pPr>
    <w:rPr>
      <w:rFonts w:ascii="Lucida Sans Unicode" w:eastAsia="Lucida Sans Unicode" w:hAnsi="Lucida Sans Unicode" w:cs="Lucida Sans Unicode"/>
      <w:i/>
      <w:iCs/>
      <w:sz w:val="44"/>
      <w:szCs w:val="4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ind w:firstLine="3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69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22" w:lineRule="exact"/>
      <w:jc w:val="center"/>
    </w:pPr>
    <w:rPr>
      <w:rFonts w:ascii="Lucida Sans Unicode" w:eastAsia="Lucida Sans Unicode" w:hAnsi="Lucida Sans Unicode" w:cs="Lucida Sans Unicode"/>
      <w:i/>
      <w:iCs/>
      <w:sz w:val="8"/>
      <w:szCs w:val="8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AB63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3B5"/>
    <w:rPr>
      <w:color w:val="000000"/>
    </w:rPr>
  </w:style>
  <w:style w:type="paragraph" w:styleId="a8">
    <w:name w:val="footer"/>
    <w:basedOn w:val="a"/>
    <w:link w:val="a9"/>
    <w:uiPriority w:val="99"/>
    <w:unhideWhenUsed/>
    <w:rsid w:val="00AB6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63B5"/>
    <w:rPr>
      <w:color w:val="000000"/>
    </w:rPr>
  </w:style>
  <w:style w:type="character" w:customStyle="1" w:styleId="23">
    <w:name w:val="Основной текст (2) + Полужирный;Курсив"/>
    <w:basedOn w:val="2"/>
    <w:rsid w:val="00AB63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AB63B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pt">
    <w:name w:val="Основной текст (2) + 7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AB63B5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character" w:customStyle="1" w:styleId="275pt">
    <w:name w:val="Основной текст (2) + 7.5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.5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Georgia4pt2pt">
    <w:name w:val="Основной текст (2) + Georgia;4 pt;Интервал 2 pt"/>
    <w:basedOn w:val="2"/>
    <w:rsid w:val="00AB63B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;Курсив"/>
    <w:basedOn w:val="2"/>
    <w:rsid w:val="00AB63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eorgia4pt">
    <w:name w:val="Основной текст (2) + Georgia;4 pt;Курсив"/>
    <w:basedOn w:val="2"/>
    <w:rsid w:val="00AB63B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1pt">
    <w:name w:val="Основной текст (2) + 31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57D73"/>
      <w:spacing w:val="0"/>
      <w:w w:val="100"/>
      <w:position w:val="0"/>
      <w:sz w:val="62"/>
      <w:szCs w:val="62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AB63B5"/>
    <w:pPr>
      <w:ind w:left="720"/>
      <w:contextualSpacing/>
    </w:pPr>
  </w:style>
  <w:style w:type="character" w:customStyle="1" w:styleId="295pt">
    <w:name w:val="Основной текст (2) + 9.5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таблице (2) Exact"/>
    <w:basedOn w:val="a0"/>
    <w:link w:val="24"/>
    <w:rsid w:val="00AB63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Exact">
    <w:name w:val="Подпись к таблице (3) Exact"/>
    <w:basedOn w:val="a0"/>
    <w:link w:val="32"/>
    <w:rsid w:val="00AB63B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4Exact">
    <w:name w:val="Подпись к таблице (4) Exact"/>
    <w:basedOn w:val="a0"/>
    <w:link w:val="41"/>
    <w:rsid w:val="00AB63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a0"/>
    <w:link w:val="ad"/>
    <w:rsid w:val="00AB63B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4">
    <w:name w:val="Подпись к таблице (2)"/>
    <w:basedOn w:val="a"/>
    <w:link w:val="2Exact"/>
    <w:rsid w:val="00AB63B5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32">
    <w:name w:val="Подпись к таблице (3)"/>
    <w:basedOn w:val="a"/>
    <w:link w:val="3Exact"/>
    <w:rsid w:val="00AB63B5"/>
    <w:pPr>
      <w:shd w:val="clear" w:color="auto" w:fill="FFFFFF"/>
      <w:spacing w:line="264" w:lineRule="exact"/>
    </w:pPr>
    <w:rPr>
      <w:rFonts w:ascii="Trebuchet MS" w:eastAsia="Trebuchet MS" w:hAnsi="Trebuchet MS" w:cs="Trebuchet MS"/>
      <w:color w:val="auto"/>
      <w:sz w:val="17"/>
      <w:szCs w:val="17"/>
    </w:rPr>
  </w:style>
  <w:style w:type="paragraph" w:customStyle="1" w:styleId="41">
    <w:name w:val="Подпись к таблице (4)"/>
    <w:basedOn w:val="a"/>
    <w:link w:val="4Exact"/>
    <w:rsid w:val="00AB63B5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d">
    <w:name w:val="Подпись к картинке"/>
    <w:basedOn w:val="a"/>
    <w:link w:val="Exact0"/>
    <w:rsid w:val="00AB63B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e">
    <w:name w:val="Table Grid"/>
    <w:basedOn w:val="a1"/>
    <w:uiPriority w:val="39"/>
    <w:rsid w:val="0027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04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047E"/>
    <w:rPr>
      <w:rFonts w:ascii="Tahoma" w:hAnsi="Tahoma" w:cs="Tahoma"/>
      <w:color w:val="000000"/>
      <w:sz w:val="16"/>
      <w:szCs w:val="16"/>
    </w:rPr>
  </w:style>
  <w:style w:type="paragraph" w:styleId="af1">
    <w:name w:val="Normal (Web)"/>
    <w:basedOn w:val="a"/>
    <w:uiPriority w:val="99"/>
    <w:unhideWhenUsed/>
    <w:rsid w:val="00C020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2pt">
    <w:name w:val="Основной текст (5) + Интервал 2 pt"/>
    <w:basedOn w:val="5"/>
    <w:rsid w:val="00BB2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3AA0"/>
    <w:rPr>
      <w:rFonts w:ascii="Times New Roman" w:eastAsia="Times New Roman" w:hAnsi="Times New Roman" w:cs="Times New Roman"/>
      <w:b/>
      <w:bCs/>
      <w:kern w:val="36"/>
      <w:sz w:val="36"/>
      <w:szCs w:val="36"/>
      <w:lang w:bidi="ar-SA"/>
    </w:rPr>
  </w:style>
  <w:style w:type="character" w:styleId="af2">
    <w:name w:val="Hyperlink"/>
    <w:uiPriority w:val="99"/>
    <w:unhideWhenUsed/>
    <w:rsid w:val="004C3AA0"/>
    <w:rPr>
      <w:color w:val="0000FF"/>
      <w:u w:val="single"/>
    </w:rPr>
  </w:style>
  <w:style w:type="character" w:styleId="af3">
    <w:name w:val="Strong"/>
    <w:uiPriority w:val="22"/>
    <w:qFormat/>
    <w:rsid w:val="001E4A7B"/>
    <w:rPr>
      <w:b/>
      <w:bCs/>
    </w:rPr>
  </w:style>
  <w:style w:type="paragraph" w:styleId="af4">
    <w:name w:val="TOC Heading"/>
    <w:basedOn w:val="1"/>
    <w:next w:val="a"/>
    <w:uiPriority w:val="39"/>
    <w:unhideWhenUsed/>
    <w:qFormat/>
    <w:rsid w:val="00F55DA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55DA5"/>
    <w:pPr>
      <w:widowControl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25">
    <w:name w:val="toc 2"/>
    <w:basedOn w:val="a"/>
    <w:next w:val="a"/>
    <w:autoRedefine/>
    <w:uiPriority w:val="39"/>
    <w:unhideWhenUsed/>
    <w:rsid w:val="00F55DA5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customStyle="1" w:styleId="14">
    <w:name w:val="Сетка таблицы1"/>
    <w:basedOn w:val="a1"/>
    <w:next w:val="ae"/>
    <w:uiPriority w:val="59"/>
    <w:rsid w:val="00A43344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4C3A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w w:val="100"/>
      <w:sz w:val="44"/>
      <w:szCs w:val="44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3C2E85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676" w:lineRule="exact"/>
    </w:pPr>
    <w:rPr>
      <w:rFonts w:ascii="Lucida Sans Unicode" w:eastAsia="Lucida Sans Unicode" w:hAnsi="Lucida Sans Unicode" w:cs="Lucida Sans Unicode"/>
      <w:i/>
      <w:iCs/>
      <w:sz w:val="44"/>
      <w:szCs w:val="4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ind w:firstLine="3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69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22" w:lineRule="exact"/>
      <w:jc w:val="center"/>
    </w:pPr>
    <w:rPr>
      <w:rFonts w:ascii="Lucida Sans Unicode" w:eastAsia="Lucida Sans Unicode" w:hAnsi="Lucida Sans Unicode" w:cs="Lucida Sans Unicode"/>
      <w:i/>
      <w:iCs/>
      <w:sz w:val="8"/>
      <w:szCs w:val="8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AB63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3B5"/>
    <w:rPr>
      <w:color w:val="000000"/>
    </w:rPr>
  </w:style>
  <w:style w:type="paragraph" w:styleId="a8">
    <w:name w:val="footer"/>
    <w:basedOn w:val="a"/>
    <w:link w:val="a9"/>
    <w:uiPriority w:val="99"/>
    <w:unhideWhenUsed/>
    <w:rsid w:val="00AB6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63B5"/>
    <w:rPr>
      <w:color w:val="000000"/>
    </w:rPr>
  </w:style>
  <w:style w:type="character" w:customStyle="1" w:styleId="23">
    <w:name w:val="Основной текст (2) + Полужирный;Курсив"/>
    <w:basedOn w:val="2"/>
    <w:rsid w:val="00AB63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AB63B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pt">
    <w:name w:val="Основной текст (2) + 7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AB63B5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character" w:customStyle="1" w:styleId="275pt">
    <w:name w:val="Основной текст (2) + 7.5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.5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Georgia4pt2pt">
    <w:name w:val="Основной текст (2) + Georgia;4 pt;Интервал 2 pt"/>
    <w:basedOn w:val="2"/>
    <w:rsid w:val="00AB63B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;Курсив"/>
    <w:basedOn w:val="2"/>
    <w:rsid w:val="00AB63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eorgia4pt">
    <w:name w:val="Основной текст (2) + Georgia;4 pt;Курсив"/>
    <w:basedOn w:val="2"/>
    <w:rsid w:val="00AB63B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1pt">
    <w:name w:val="Основной текст (2) + 31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57D73"/>
      <w:spacing w:val="0"/>
      <w:w w:val="100"/>
      <w:position w:val="0"/>
      <w:sz w:val="62"/>
      <w:szCs w:val="62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AB63B5"/>
    <w:pPr>
      <w:ind w:left="720"/>
      <w:contextualSpacing/>
    </w:pPr>
  </w:style>
  <w:style w:type="character" w:customStyle="1" w:styleId="295pt">
    <w:name w:val="Основной текст (2) + 9.5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таблице (2) Exact"/>
    <w:basedOn w:val="a0"/>
    <w:link w:val="24"/>
    <w:rsid w:val="00AB63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Exact">
    <w:name w:val="Подпись к таблице (3) Exact"/>
    <w:basedOn w:val="a0"/>
    <w:link w:val="32"/>
    <w:rsid w:val="00AB63B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4Exact">
    <w:name w:val="Подпись к таблице (4) Exact"/>
    <w:basedOn w:val="a0"/>
    <w:link w:val="41"/>
    <w:rsid w:val="00AB63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rsid w:val="00AB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a0"/>
    <w:link w:val="ad"/>
    <w:rsid w:val="00AB63B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4">
    <w:name w:val="Подпись к таблице (2)"/>
    <w:basedOn w:val="a"/>
    <w:link w:val="2Exact"/>
    <w:rsid w:val="00AB63B5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32">
    <w:name w:val="Подпись к таблице (3)"/>
    <w:basedOn w:val="a"/>
    <w:link w:val="3Exact"/>
    <w:rsid w:val="00AB63B5"/>
    <w:pPr>
      <w:shd w:val="clear" w:color="auto" w:fill="FFFFFF"/>
      <w:spacing w:line="264" w:lineRule="exact"/>
    </w:pPr>
    <w:rPr>
      <w:rFonts w:ascii="Trebuchet MS" w:eastAsia="Trebuchet MS" w:hAnsi="Trebuchet MS" w:cs="Trebuchet MS"/>
      <w:color w:val="auto"/>
      <w:sz w:val="17"/>
      <w:szCs w:val="17"/>
    </w:rPr>
  </w:style>
  <w:style w:type="paragraph" w:customStyle="1" w:styleId="41">
    <w:name w:val="Подпись к таблице (4)"/>
    <w:basedOn w:val="a"/>
    <w:link w:val="4Exact"/>
    <w:rsid w:val="00AB63B5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d">
    <w:name w:val="Подпись к картинке"/>
    <w:basedOn w:val="a"/>
    <w:link w:val="Exact0"/>
    <w:rsid w:val="00AB63B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e">
    <w:name w:val="Table Grid"/>
    <w:basedOn w:val="a1"/>
    <w:uiPriority w:val="39"/>
    <w:rsid w:val="0027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04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047E"/>
    <w:rPr>
      <w:rFonts w:ascii="Tahoma" w:hAnsi="Tahoma" w:cs="Tahoma"/>
      <w:color w:val="000000"/>
      <w:sz w:val="16"/>
      <w:szCs w:val="16"/>
    </w:rPr>
  </w:style>
  <w:style w:type="paragraph" w:styleId="af1">
    <w:name w:val="Normal (Web)"/>
    <w:basedOn w:val="a"/>
    <w:uiPriority w:val="99"/>
    <w:unhideWhenUsed/>
    <w:rsid w:val="00C020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2pt">
    <w:name w:val="Основной текст (5) + Интервал 2 pt"/>
    <w:basedOn w:val="5"/>
    <w:rsid w:val="00BB2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3AA0"/>
    <w:rPr>
      <w:rFonts w:ascii="Times New Roman" w:eastAsia="Times New Roman" w:hAnsi="Times New Roman" w:cs="Times New Roman"/>
      <w:b/>
      <w:bCs/>
      <w:kern w:val="36"/>
      <w:sz w:val="36"/>
      <w:szCs w:val="36"/>
      <w:lang w:bidi="ar-SA"/>
    </w:rPr>
  </w:style>
  <w:style w:type="character" w:styleId="af2">
    <w:name w:val="Hyperlink"/>
    <w:uiPriority w:val="99"/>
    <w:unhideWhenUsed/>
    <w:rsid w:val="004C3AA0"/>
    <w:rPr>
      <w:color w:val="0000FF"/>
      <w:u w:val="single"/>
    </w:rPr>
  </w:style>
  <w:style w:type="character" w:styleId="af3">
    <w:name w:val="Strong"/>
    <w:uiPriority w:val="22"/>
    <w:qFormat/>
    <w:rsid w:val="001E4A7B"/>
    <w:rPr>
      <w:b/>
      <w:bCs/>
    </w:rPr>
  </w:style>
  <w:style w:type="paragraph" w:styleId="af4">
    <w:name w:val="TOC Heading"/>
    <w:basedOn w:val="1"/>
    <w:next w:val="a"/>
    <w:uiPriority w:val="39"/>
    <w:unhideWhenUsed/>
    <w:qFormat/>
    <w:rsid w:val="00F55DA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55DA5"/>
    <w:pPr>
      <w:widowControl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25">
    <w:name w:val="toc 2"/>
    <w:basedOn w:val="a"/>
    <w:next w:val="a"/>
    <w:autoRedefine/>
    <w:uiPriority w:val="39"/>
    <w:unhideWhenUsed/>
    <w:rsid w:val="00F55DA5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customStyle="1" w:styleId="14">
    <w:name w:val="Сетка таблицы1"/>
    <w:basedOn w:val="a1"/>
    <w:next w:val="ae"/>
    <w:uiPriority w:val="59"/>
    <w:rsid w:val="00A43344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F8670D8-BFD6-4F32-AE18-7B0CE5AD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Кайхусруев Ислам Исаевич</dc:creator>
  <cp:lastModifiedBy>s</cp:lastModifiedBy>
  <cp:revision>24</cp:revision>
  <dcterms:created xsi:type="dcterms:W3CDTF">2022-05-05T07:14:00Z</dcterms:created>
  <dcterms:modified xsi:type="dcterms:W3CDTF">2023-05-04T06:22:00Z</dcterms:modified>
</cp:coreProperties>
</file>