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822" w:rsidRPr="008C5C68" w:rsidRDefault="008C5C68" w:rsidP="008C5C68">
      <w:pPr>
        <w:jc w:val="right"/>
        <w:rPr>
          <w:b/>
        </w:rPr>
      </w:pPr>
      <w:r w:rsidRPr="008C5C68">
        <w:rPr>
          <w:b/>
        </w:rPr>
        <w:t>Зинова П.С., Минина Н.Н.</w:t>
      </w:r>
    </w:p>
    <w:p w:rsidR="008C5C68" w:rsidRDefault="008C5C68" w:rsidP="008C5C68">
      <w:pPr>
        <w:jc w:val="right"/>
      </w:pPr>
      <w:r>
        <w:t>БФ БашГУ, г. Бирск, РБ</w:t>
      </w:r>
    </w:p>
    <w:p w:rsidR="008C5C68" w:rsidRDefault="008C5C68" w:rsidP="008C5C68">
      <w:pPr>
        <w:jc w:val="right"/>
      </w:pPr>
      <w:r>
        <w:t>Минина Н. Н., к.б.н., доцент</w:t>
      </w:r>
    </w:p>
    <w:p w:rsidR="008C5C68" w:rsidRPr="003E3259" w:rsidRDefault="0063212E" w:rsidP="008C5C68">
      <w:pPr>
        <w:jc w:val="right"/>
      </w:pPr>
      <w:hyperlink r:id="rId5" w:history="1">
        <w:r w:rsidR="008C5C68" w:rsidRPr="00CB57EC">
          <w:rPr>
            <w:rStyle w:val="a3"/>
            <w:lang w:val="en-US"/>
          </w:rPr>
          <w:t>Ionina</w:t>
        </w:r>
        <w:r w:rsidR="008C5C68" w:rsidRPr="00CB57EC">
          <w:rPr>
            <w:rStyle w:val="a3"/>
          </w:rPr>
          <w:t>.</w:t>
        </w:r>
        <w:r w:rsidR="008C5C68" w:rsidRPr="00CB57EC">
          <w:rPr>
            <w:rStyle w:val="a3"/>
            <w:lang w:val="en-US"/>
          </w:rPr>
          <w:t>polina</w:t>
        </w:r>
        <w:r w:rsidR="008C5C68" w:rsidRPr="00CB57EC">
          <w:rPr>
            <w:rStyle w:val="a3"/>
          </w:rPr>
          <w:t>@</w:t>
        </w:r>
        <w:r w:rsidR="008C5C68" w:rsidRPr="00CB57EC">
          <w:rPr>
            <w:rStyle w:val="a3"/>
            <w:lang w:val="en-US"/>
          </w:rPr>
          <w:t>mail</w:t>
        </w:r>
        <w:r w:rsidR="008C5C68" w:rsidRPr="00CB57EC">
          <w:rPr>
            <w:rStyle w:val="a3"/>
          </w:rPr>
          <w:t>.</w:t>
        </w:r>
        <w:r w:rsidR="008C5C68" w:rsidRPr="00CB57EC">
          <w:rPr>
            <w:rStyle w:val="a3"/>
            <w:lang w:val="en-US"/>
          </w:rPr>
          <w:t>ru</w:t>
        </w:r>
      </w:hyperlink>
    </w:p>
    <w:p w:rsidR="008C5C68" w:rsidRPr="008C5C68" w:rsidRDefault="008C5C68" w:rsidP="008C5C68">
      <w:pPr>
        <w:jc w:val="right"/>
      </w:pPr>
    </w:p>
    <w:p w:rsidR="008C5C68" w:rsidRDefault="008C5C68" w:rsidP="008C5C68">
      <w:pPr>
        <w:jc w:val="center"/>
        <w:rPr>
          <w:b/>
        </w:rPr>
      </w:pPr>
      <w:r w:rsidRPr="008C5C68">
        <w:rPr>
          <w:b/>
        </w:rPr>
        <w:t>ЭКОЛОГИЧЕСКОЕ</w:t>
      </w:r>
      <w:r w:rsidR="003E3259">
        <w:rPr>
          <w:b/>
        </w:rPr>
        <w:t xml:space="preserve"> СОСТОЯНИЕ ЛЕСОВ </w:t>
      </w:r>
      <w:r w:rsidR="003E3259" w:rsidRPr="008C5C68">
        <w:rPr>
          <w:b/>
        </w:rPr>
        <w:t>РЕСПУБЛИКИ</w:t>
      </w:r>
      <w:r w:rsidRPr="008C5C68">
        <w:rPr>
          <w:b/>
        </w:rPr>
        <w:t xml:space="preserve"> БАШКОРТОСТАН </w:t>
      </w:r>
    </w:p>
    <w:p w:rsidR="008C5C68" w:rsidRDefault="008C5C68" w:rsidP="008C5C68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E3259" w:rsidRDefault="003E3259" w:rsidP="003E3259">
      <w:pPr>
        <w:jc w:val="both"/>
        <w:rPr>
          <w:rFonts w:ascii="Times New Roman" w:hAnsi="Times New Roman" w:cs="Times New Roman"/>
          <w:sz w:val="20"/>
          <w:szCs w:val="20"/>
        </w:rPr>
      </w:pPr>
      <w:r w:rsidRPr="003E3259">
        <w:rPr>
          <w:rFonts w:ascii="Times New Roman" w:hAnsi="Times New Roman" w:cs="Times New Roman"/>
          <w:sz w:val="20"/>
          <w:szCs w:val="20"/>
        </w:rPr>
        <w:t xml:space="preserve">Республика Башкортостан расположена в южной части Уральских гор, на границе Европы и Азии. Столица – г. Уфа. Площадь Республики Башкортостан по данным Росстата – 142947100 га (0,8 </w:t>
      </w:r>
      <w:r>
        <w:rPr>
          <w:rFonts w:ascii="Times New Roman" w:hAnsi="Times New Roman" w:cs="Times New Roman"/>
          <w:sz w:val="20"/>
          <w:szCs w:val="20"/>
        </w:rPr>
        <w:t xml:space="preserve">% общей площади РФ).                                                                                                                                                                    </w:t>
      </w:r>
      <w:r w:rsidRPr="003E3259">
        <w:rPr>
          <w:rFonts w:ascii="Times New Roman" w:hAnsi="Times New Roman" w:cs="Times New Roman"/>
          <w:sz w:val="20"/>
          <w:szCs w:val="20"/>
        </w:rPr>
        <w:t xml:space="preserve">Республика занимает большую часть Южного Урала и прилегающие к нему равнины Башкирского Предуралья и возвышенно-равнинную полосу Башкирского Зауралья. На севере граничит с Пермской и Свердловской областями, на востоке – с Челябинской, на юго-востоке, юге и юго-западе – с Оренбургской областями, на западе – с Республикой Татарстан, на </w:t>
      </w:r>
      <w:r w:rsidRPr="003E3259">
        <w:rPr>
          <w:rFonts w:ascii="Times New Roman" w:hAnsi="Times New Roman" w:cs="Times New Roman"/>
          <w:sz w:val="20"/>
          <w:szCs w:val="20"/>
        </w:rPr>
        <w:t>северо-западе</w:t>
      </w:r>
      <w:r w:rsidRPr="003E3259">
        <w:rPr>
          <w:rFonts w:ascii="Times New Roman" w:hAnsi="Times New Roman" w:cs="Times New Roman"/>
          <w:sz w:val="20"/>
          <w:szCs w:val="20"/>
        </w:rPr>
        <w:t xml:space="preserve"> – с Удмуртской Республикой. Протяженность территории с севера на юг – 550 км, с запада на восток – более 430 км, с координатами 51°31' и 56°34' северной широты, 53°10' и 59°59' восточной долготы.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3E3259">
        <w:rPr>
          <w:rFonts w:ascii="Times New Roman" w:hAnsi="Times New Roman" w:cs="Times New Roman"/>
          <w:sz w:val="20"/>
          <w:szCs w:val="20"/>
        </w:rPr>
        <w:t>Республика Башкортостан занимает выгодное геополитическое положение на Южном Урале, имеет достаточную ресурсную обеспеченность (водные, лесные, земельные ресурсы), универсальную структуру экономики, обладает высоким интеллектуальным потенциалом и имеет явный выигрыш по сравнению с другими регионами, отличаясь особой привлекательностью по условиям жизни как для жителей Севера и Юга, так и средней полосы нашей страны. В республике 54 административных района, 21 город, 40 поселков городского типа, 4674 сельских населенных пункта.</w:t>
      </w:r>
    </w:p>
    <w:p w:rsidR="009E52FD" w:rsidRDefault="009E52FD" w:rsidP="009E52F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</w:t>
      </w:r>
      <w:r w:rsidRPr="009E52FD">
        <w:rPr>
          <w:rFonts w:ascii="Times New Roman" w:hAnsi="Times New Roman" w:cs="Times New Roman"/>
          <w:sz w:val="20"/>
          <w:szCs w:val="20"/>
        </w:rPr>
        <w:t>Растительность Республики Башкортостан разнообразна и включает 36 классов и свыше 300 ассоциаций. Многие виды животных имеют обширный ареал, однако некоторые европейские виды ограничены Уральскими горами. С целью обогащения фауны завезены марал, бобр, сурок степной. До 60 % равнинных земель республики освоены под пашню. Хорошая обеспеченность республики трудовыми ресурсами служит одним из факторов, благоприятствующих широкому освоению ее лесных ресурсов и динамичному развитию многоотраслевого хозяйства. Свыше 75 % площади представлены горными лесами, выполняющими почвозащитные, водорегулирующие и водоохранные функции. Лесной фонд, составляющий более 1/3 территории, с обширным гиперпространством экологических факторов, позволяющим сосуществовать разнообразным сообществам от остепененных лиственничников до ольхово– черемуховых уремников, резко отличается от прилегающих территорий разнообразием ландшафтов, обусловленных горизонтальной зональностью и вертикальной поясностью.</w:t>
      </w:r>
    </w:p>
    <w:p w:rsidR="009E52FD" w:rsidRDefault="009E52FD" w:rsidP="009E52F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E52FD">
        <w:rPr>
          <w:rFonts w:ascii="Times New Roman" w:hAnsi="Times New Roman" w:cs="Times New Roman"/>
          <w:sz w:val="20"/>
          <w:szCs w:val="20"/>
        </w:rPr>
        <w:t>Естественные леса Башкирии образованы 20 древесными породами, многие из которых являются ценными как в хозяйственном, так и в 10 экологическом отношении. Прежде всего это хвойные породы: сосна обыкновенная, лиственница Сукачева, ель сибирская и пихта сибирская. Основная часть сосновых лесов сосредоточена в горах Южного Урала и низовьях реки Белой.</w:t>
      </w:r>
    </w:p>
    <w:p w:rsidR="00DF2FC9" w:rsidRPr="00DF2FC9" w:rsidRDefault="00DF2FC9" w:rsidP="00DF2FC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DF2FC9">
        <w:rPr>
          <w:rFonts w:ascii="Times New Roman" w:hAnsi="Times New Roman" w:cs="Times New Roman"/>
          <w:sz w:val="20"/>
          <w:szCs w:val="20"/>
        </w:rPr>
        <w:t>Экологическое состояние лесов удовлетворительное. Произрастание на избыточно увлажненных почвах значительной части насаждений отражается на санитарном состоянии древостоев (запас мертвого леса – 5,6 куб. м/га). Сюда 26 же вносят свой «вклад» садоводческие кооперативы и населенные пункты (424 га), тем не менее площади деградированных насаждений отсутствуют.</w:t>
      </w:r>
    </w:p>
    <w:p w:rsidR="009E52FD" w:rsidRPr="0063212E" w:rsidRDefault="009E52FD" w:rsidP="003E3259">
      <w:p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142297" w:rsidRPr="0063212E" w:rsidRDefault="00142297" w:rsidP="0014229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212E">
        <w:rPr>
          <w:rFonts w:ascii="Times New Roman" w:hAnsi="Times New Roman" w:cs="Times New Roman"/>
          <w:b/>
          <w:sz w:val="20"/>
          <w:szCs w:val="20"/>
        </w:rPr>
        <w:t>Литература:</w:t>
      </w:r>
    </w:p>
    <w:p w:rsidR="00142297" w:rsidRDefault="00142297" w:rsidP="00142297">
      <w:pPr>
        <w:rPr>
          <w:rFonts w:ascii="Times New Roman" w:hAnsi="Times New Roman" w:cs="Times New Roman"/>
          <w:sz w:val="20"/>
          <w:szCs w:val="20"/>
        </w:rPr>
      </w:pPr>
      <w:r w:rsidRPr="00142297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Гумилев Л.Н. Этногенез и биосфера Земли. - Л.1989.</w:t>
      </w:r>
    </w:p>
    <w:p w:rsidR="00142297" w:rsidRDefault="00142297" w:rsidP="001422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Маркин Б.М. Наумова Л.Г. Экология и устойчивое р</w:t>
      </w:r>
      <w:r w:rsidR="009022B9">
        <w:rPr>
          <w:rFonts w:ascii="Times New Roman" w:hAnsi="Times New Roman" w:cs="Times New Roman"/>
          <w:sz w:val="20"/>
          <w:szCs w:val="20"/>
        </w:rPr>
        <w:t>азвитие Республики Башкортостан.</w:t>
      </w:r>
      <w:r>
        <w:rPr>
          <w:rFonts w:ascii="Times New Roman" w:hAnsi="Times New Roman" w:cs="Times New Roman"/>
          <w:sz w:val="20"/>
          <w:szCs w:val="20"/>
        </w:rPr>
        <w:t xml:space="preserve"> – Уфа: ИП </w:t>
      </w:r>
      <w:proofErr w:type="spellStart"/>
      <w:r>
        <w:rPr>
          <w:rFonts w:ascii="Times New Roman" w:hAnsi="Times New Roman" w:cs="Times New Roman"/>
          <w:sz w:val="20"/>
          <w:szCs w:val="20"/>
        </w:rPr>
        <w:t>Хабибов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И.З., 2010.</w:t>
      </w:r>
    </w:p>
    <w:p w:rsidR="009022B9" w:rsidRDefault="007C691B" w:rsidP="001422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3.</w:t>
      </w:r>
      <w:r w:rsidRPr="007C691B">
        <w:t xml:space="preserve"> </w:t>
      </w:r>
      <w:r w:rsidRPr="007C691B">
        <w:rPr>
          <w:rFonts w:ascii="Times New Roman" w:hAnsi="Times New Roman" w:cs="Times New Roman"/>
          <w:sz w:val="20"/>
          <w:szCs w:val="20"/>
        </w:rPr>
        <w:t xml:space="preserve">Миркин Б.М., Наумова Л.Г., </w:t>
      </w:r>
      <w:proofErr w:type="spellStart"/>
      <w:r w:rsidRPr="007C691B">
        <w:rPr>
          <w:rFonts w:ascii="Times New Roman" w:hAnsi="Times New Roman" w:cs="Times New Roman"/>
          <w:sz w:val="20"/>
          <w:szCs w:val="20"/>
        </w:rPr>
        <w:t>Ибатуллин</w:t>
      </w:r>
      <w:proofErr w:type="spellEnd"/>
      <w:r w:rsidRPr="007C691B">
        <w:rPr>
          <w:rFonts w:ascii="Times New Roman" w:hAnsi="Times New Roman" w:cs="Times New Roman"/>
          <w:sz w:val="20"/>
          <w:szCs w:val="20"/>
        </w:rPr>
        <w:t xml:space="preserve"> У.Г. Экология Башкортостана: Учебник для средних </w:t>
      </w:r>
      <w:proofErr w:type="spellStart"/>
      <w:proofErr w:type="gramStart"/>
      <w:r w:rsidRPr="007C691B">
        <w:rPr>
          <w:rFonts w:ascii="Times New Roman" w:hAnsi="Times New Roman" w:cs="Times New Roman"/>
          <w:sz w:val="20"/>
          <w:szCs w:val="20"/>
        </w:rPr>
        <w:t>профессио</w:t>
      </w:r>
      <w:proofErr w:type="spellEnd"/>
      <w:r w:rsidRPr="007C691B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7C691B">
        <w:rPr>
          <w:rFonts w:ascii="Times New Roman" w:hAnsi="Times New Roman" w:cs="Times New Roman"/>
          <w:sz w:val="20"/>
          <w:szCs w:val="20"/>
        </w:rPr>
        <w:t>нальных</w:t>
      </w:r>
      <w:proofErr w:type="spellEnd"/>
      <w:proofErr w:type="gramEnd"/>
      <w:r w:rsidRPr="007C691B">
        <w:rPr>
          <w:rFonts w:ascii="Times New Roman" w:hAnsi="Times New Roman" w:cs="Times New Roman"/>
          <w:sz w:val="20"/>
          <w:szCs w:val="20"/>
        </w:rPr>
        <w:t xml:space="preserve"> учебных заведений. Изд. 2-е, </w:t>
      </w:r>
      <w:proofErr w:type="spellStart"/>
      <w:r w:rsidRPr="007C691B">
        <w:rPr>
          <w:rFonts w:ascii="Times New Roman" w:hAnsi="Times New Roman" w:cs="Times New Roman"/>
          <w:sz w:val="20"/>
          <w:szCs w:val="20"/>
        </w:rPr>
        <w:t>дополн</w:t>
      </w:r>
      <w:proofErr w:type="spellEnd"/>
      <w:r w:rsidRPr="007C691B">
        <w:rPr>
          <w:rFonts w:ascii="Times New Roman" w:hAnsi="Times New Roman" w:cs="Times New Roman"/>
          <w:sz w:val="20"/>
          <w:szCs w:val="20"/>
        </w:rPr>
        <w:t>. – Уфа. 2005</w:t>
      </w:r>
    </w:p>
    <w:p w:rsidR="007C691B" w:rsidRDefault="007C691B" w:rsidP="001422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Pr="007C691B">
        <w:t xml:space="preserve"> </w:t>
      </w:r>
      <w:r w:rsidRPr="007C691B">
        <w:rPr>
          <w:rFonts w:ascii="Times New Roman" w:hAnsi="Times New Roman" w:cs="Times New Roman"/>
          <w:sz w:val="20"/>
          <w:szCs w:val="20"/>
        </w:rPr>
        <w:t>Экология Башкортостана: [учебник для средней школы] / Б. М. Миркин, Л. Г. Наумова. - Уфа: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Китап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2008. </w:t>
      </w:r>
    </w:p>
    <w:p w:rsidR="007C691B" w:rsidRDefault="007C691B" w:rsidP="001422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Pr="007C691B">
        <w:rPr>
          <w:rFonts w:ascii="Arial" w:hAnsi="Arial" w:cs="Arial"/>
          <w:color w:val="000000"/>
          <w:shd w:val="clear" w:color="auto" w:fill="F2F4FB"/>
        </w:rPr>
        <w:t xml:space="preserve"> </w:t>
      </w:r>
      <w:r w:rsidRPr="007C691B">
        <w:rPr>
          <w:rFonts w:ascii="Times New Roman" w:hAnsi="Times New Roman" w:cs="Times New Roman"/>
          <w:sz w:val="20"/>
          <w:szCs w:val="20"/>
        </w:rPr>
        <w:t xml:space="preserve">Флора и растительность Башкортостана, Наумова Л.Г., Миркин Б.М., </w:t>
      </w:r>
      <w:proofErr w:type="spellStart"/>
      <w:r w:rsidRPr="007C691B">
        <w:rPr>
          <w:rFonts w:ascii="Times New Roman" w:hAnsi="Times New Roman" w:cs="Times New Roman"/>
          <w:sz w:val="20"/>
          <w:szCs w:val="20"/>
        </w:rPr>
        <w:t>Мулдашев</w:t>
      </w:r>
      <w:proofErr w:type="spellEnd"/>
      <w:r w:rsidRPr="007C691B">
        <w:rPr>
          <w:rFonts w:ascii="Times New Roman" w:hAnsi="Times New Roman" w:cs="Times New Roman"/>
          <w:sz w:val="20"/>
          <w:szCs w:val="20"/>
        </w:rPr>
        <w:t xml:space="preserve"> А.А., 2011.</w:t>
      </w:r>
    </w:p>
    <w:p w:rsidR="007C691B" w:rsidRPr="00142297" w:rsidRDefault="007C691B" w:rsidP="00142297">
      <w:pPr>
        <w:rPr>
          <w:rFonts w:ascii="Times New Roman" w:hAnsi="Times New Roman" w:cs="Times New Roman"/>
          <w:sz w:val="20"/>
          <w:szCs w:val="20"/>
        </w:rPr>
      </w:pPr>
    </w:p>
    <w:sectPr w:rsidR="007C691B" w:rsidRPr="00142297" w:rsidSect="003E3259">
      <w:pgSz w:w="8391" w:h="11906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A5"/>
    <w:rsid w:val="00142297"/>
    <w:rsid w:val="0037313E"/>
    <w:rsid w:val="003E3259"/>
    <w:rsid w:val="005C2C00"/>
    <w:rsid w:val="0063212E"/>
    <w:rsid w:val="006841CB"/>
    <w:rsid w:val="007C691B"/>
    <w:rsid w:val="008C5C68"/>
    <w:rsid w:val="009022B9"/>
    <w:rsid w:val="009E52FD"/>
    <w:rsid w:val="00AD61A5"/>
    <w:rsid w:val="00B0791B"/>
    <w:rsid w:val="00BC1822"/>
    <w:rsid w:val="00D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3BE1"/>
  <w15:chartTrackingRefBased/>
  <w15:docId w15:val="{85E30E58-C1B8-450F-A3BB-D31734C8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5C68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8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onina.pol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C88C5-A727-4FF0-8E8A-1F11D0D8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Пачет</dc:creator>
  <cp:keywords/>
  <dc:description/>
  <cp:lastModifiedBy>Пачет</cp:lastModifiedBy>
  <cp:revision>11</cp:revision>
  <dcterms:created xsi:type="dcterms:W3CDTF">2023-03-28T11:01:00Z</dcterms:created>
  <dcterms:modified xsi:type="dcterms:W3CDTF">2023-04-23T11:55:00Z</dcterms:modified>
</cp:coreProperties>
</file>