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образовательное учреждение г. Владивостока </w:t>
      </w:r>
    </w:p>
    <w:p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сад № 173 «Сказка»</w:t>
      </w:r>
    </w:p>
    <w:p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42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>
      <w:pPr>
        <w:tabs>
          <w:tab w:val="left" w:pos="42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непрерывной образовательной деятельности по развитию речи. </w:t>
      </w:r>
    </w:p>
    <w:p>
      <w:pPr>
        <w:tabs>
          <w:tab w:val="left" w:pos="42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 «Зимующие птицы» для детей старшей группе.</w:t>
      </w:r>
    </w:p>
    <w:p>
      <w:pPr>
        <w:tabs>
          <w:tab w:val="left" w:pos="3144"/>
        </w:tabs>
        <w:spacing w:line="276" w:lineRule="auto"/>
        <w:jc w:val="center"/>
      </w:pPr>
      <w:r>
        <w:drawing>
          <wp:inline distT="0" distB="0" distL="0" distR="0">
            <wp:extent cx="55626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tabs>
          <w:tab w:val="left" w:pos="6144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1 категории: Смольянинова Е.Н.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Владивосток</w:t>
      </w:r>
    </w:p>
    <w:p>
      <w:pPr>
        <w:jc w:val="center"/>
        <w:rPr>
          <w:rStyle w:val="5"/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г.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rStyle w:val="5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Образовательная область: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Познавательное развитие.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Цель:</w:t>
      </w:r>
      <w:r>
        <w:rPr>
          <w:rStyle w:val="7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Формировать у детей обобщенное представление о зимующих птицах, воспитать сочувственное отношение к ним.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Интеграция образовательных областей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социально-коммуникативное развитие, речевое развитие, физическое развитие, познавательное развитие, художественно-эстетическое развитие.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Виды деятельности: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игровая, познавательно-исследовательская, восприятие художественной литературы, речевая, коммуникативная, двигательная, конструирование, музыкально-художественная, трудовая, продуктивная.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Возраст детей: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Старший дошкольный возраст (5-6 лет).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Время проведения: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март 2020 года.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Задачи: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Обущающие: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Закрепить понятия «зимующие птицы» научить выделять их характерные особенности.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Уточнить и расширять знания детей о зимующих птицах (воробьи, вороны, синицы).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Развивающие: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Любознательность, наблюдательность, познавательную и мыслительную активность;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Обогащение словаря: «зимующие птицы», кормушка.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Активизация словаря: холод, голод, заботиться, подкармливать.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Воспитательные: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воспитывать сочувствие к зимующим птицам.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sz w:val="26"/>
          <w:szCs w:val="26"/>
        </w:rPr>
        <w:t>воспитывать бережное отношение к природе.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нравственных качеств.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Предварительная работа:</w:t>
      </w:r>
      <w:r>
        <w:rPr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Чтение рассказа Е. И. Чарушина</w:t>
      </w:r>
      <w:r>
        <w:rPr>
          <w:rStyle w:val="7"/>
          <w:color w:val="111111"/>
          <w:sz w:val="26"/>
          <w:szCs w:val="26"/>
        </w:rPr>
        <w:t> </w:t>
      </w:r>
      <w:r>
        <w:rPr>
          <w:i/>
          <w:iCs/>
          <w:color w:val="111111"/>
          <w:sz w:val="26"/>
          <w:szCs w:val="26"/>
        </w:rPr>
        <w:t>«Воробей»</w:t>
      </w:r>
      <w:r>
        <w:rPr>
          <w:i/>
          <w:iCs/>
          <w:color w:val="111111"/>
          <w:sz w:val="26"/>
          <w:szCs w:val="26"/>
        </w:rPr>
        <w:t xml:space="preserve">; </w:t>
      </w:r>
      <w:r>
        <w:rPr>
          <w:color w:val="111111"/>
          <w:sz w:val="26"/>
          <w:szCs w:val="26"/>
        </w:rPr>
        <w:t>«Рассказы о</w:t>
      </w:r>
      <w:r>
        <w:rPr>
          <w:rStyle w:val="7"/>
          <w:i/>
          <w:iCs/>
          <w:color w:val="111111"/>
          <w:sz w:val="26"/>
          <w:szCs w:val="26"/>
        </w:rPr>
        <w:t> </w:t>
      </w:r>
      <w:r>
        <w:rPr>
          <w:rStyle w:val="5"/>
          <w:b w:val="0"/>
          <w:bCs w:val="0"/>
          <w:color w:val="111111"/>
          <w:sz w:val="26"/>
          <w:szCs w:val="26"/>
        </w:rPr>
        <w:t>птицах для детей</w:t>
      </w:r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; чтение стихов, загадок и пословиц о</w:t>
      </w:r>
      <w:r>
        <w:rPr>
          <w:rStyle w:val="7"/>
          <w:color w:val="111111"/>
          <w:sz w:val="26"/>
          <w:szCs w:val="26"/>
        </w:rPr>
        <w:t> </w:t>
      </w:r>
      <w:r>
        <w:rPr>
          <w:rStyle w:val="5"/>
          <w:b w:val="0"/>
          <w:bCs w:val="0"/>
          <w:color w:val="111111"/>
          <w:sz w:val="26"/>
          <w:szCs w:val="26"/>
        </w:rPr>
        <w:t>птицах</w:t>
      </w:r>
      <w:r>
        <w:rPr>
          <w:b/>
          <w:bCs/>
          <w:color w:val="111111"/>
          <w:sz w:val="26"/>
          <w:szCs w:val="26"/>
        </w:rPr>
        <w:t xml:space="preserve">; </w:t>
      </w:r>
      <w:r>
        <w:rPr>
          <w:color w:val="111111"/>
          <w:sz w:val="26"/>
          <w:szCs w:val="26"/>
        </w:rPr>
        <w:t>наблюдение за</w:t>
      </w:r>
      <w:r>
        <w:rPr>
          <w:rStyle w:val="7"/>
          <w:color w:val="111111"/>
          <w:sz w:val="26"/>
          <w:szCs w:val="26"/>
        </w:rPr>
        <w:t> </w:t>
      </w:r>
      <w:r>
        <w:rPr>
          <w:rStyle w:val="5"/>
          <w:b w:val="0"/>
          <w:bCs w:val="0"/>
          <w:color w:val="111111"/>
          <w:sz w:val="26"/>
          <w:szCs w:val="26"/>
        </w:rPr>
        <w:t>птицами на прогулке</w:t>
      </w:r>
      <w:r>
        <w:rPr>
          <w:color w:val="111111"/>
          <w:sz w:val="26"/>
          <w:szCs w:val="26"/>
        </w:rPr>
        <w:t xml:space="preserve">, в городе, в парке; </w:t>
      </w:r>
      <w:r>
        <w:rPr>
          <w:color w:val="111111"/>
          <w:sz w:val="26"/>
          <w:szCs w:val="26"/>
        </w:rPr>
        <w:t>творческие работы детей</w:t>
      </w:r>
      <w:r>
        <w:rPr>
          <w:color w:val="111111"/>
          <w:sz w:val="26"/>
          <w:szCs w:val="26"/>
        </w:rPr>
        <w:t>: рисование, аппликация, лепка</w:t>
      </w:r>
      <w:r>
        <w:rPr>
          <w:rStyle w:val="7"/>
          <w:color w:val="111111"/>
          <w:sz w:val="26"/>
          <w:szCs w:val="26"/>
        </w:rPr>
        <w:t> </w:t>
      </w:r>
      <w:r>
        <w:rPr>
          <w:rStyle w:val="5"/>
          <w:b w:val="0"/>
          <w:bCs w:val="0"/>
          <w:color w:val="111111"/>
          <w:sz w:val="26"/>
          <w:szCs w:val="26"/>
        </w:rPr>
        <w:t>птиц</w:t>
      </w:r>
      <w:r>
        <w:rPr>
          <w:color w:val="111111"/>
          <w:sz w:val="26"/>
          <w:szCs w:val="26"/>
        </w:rPr>
        <w:t>; дидактические игры и упражнения.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-для педагога: разработка конспекта, изготовление пособий, подбор речевого материала и предметных картинок по теме НОД;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детьми: наблюдение за птицами во время прогулки; чтение стихов, рассказов о птицах; рассматривание иллюстраций с различными видами птиц. </w:t>
      </w:r>
    </w:p>
    <w:p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 родителями: закрепление речевого материала.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8"/>
          <w:szCs w:val="28"/>
        </w:rPr>
        <w:t> </w:t>
      </w:r>
      <w:r>
        <w:rPr>
          <w:b/>
          <w:bCs/>
          <w:sz w:val="26"/>
          <w:szCs w:val="26"/>
        </w:rPr>
        <w:t>Формы организации совместной деятельности:</w:t>
      </w:r>
      <w:r>
        <w:rPr>
          <w:sz w:val="26"/>
          <w:szCs w:val="26"/>
        </w:rPr>
        <w:t xml:space="preserve"> игра, беседа, самостоятельная деятельность, упражнение на развитие общей и мелкой моторики, самоанализ.</w:t>
      </w:r>
      <w:r>
        <w:rPr>
          <w:color w:val="444444"/>
          <w:sz w:val="26"/>
          <w:szCs w:val="26"/>
        </w:rPr>
        <w:tab/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Словарная работа:</w:t>
      </w:r>
      <w:r>
        <w:rPr>
          <w:rStyle w:val="7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активизировать словарь детей, познакомить детей со словом</w:t>
      </w:r>
      <w:r>
        <w:rPr>
          <w:rStyle w:val="7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«пернатые»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, «перелетные».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rStyle w:val="10"/>
          <w:color w:val="00000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</w:rPr>
        <w:t>Методические приемы:</w:t>
      </w:r>
      <w:r>
        <w:rPr>
          <w:rStyle w:val="7"/>
          <w:b/>
          <w:bCs/>
          <w:color w:val="000000"/>
          <w:sz w:val="28"/>
          <w:szCs w:val="28"/>
        </w:rPr>
        <w:t> </w:t>
      </w:r>
      <w:r>
        <w:rPr>
          <w:rStyle w:val="10"/>
          <w:color w:val="000000"/>
          <w:sz w:val="28"/>
          <w:szCs w:val="28"/>
        </w:rPr>
        <w:t>игровой сюжет, обращение к личному опыту детей, использование яркой наглядности, вопросы к детям, звуковое оформление, рефлексия.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 xml:space="preserve">Индивидуальная работа: </w:t>
      </w:r>
      <w:r>
        <w:rPr>
          <w:rStyle w:val="10"/>
          <w:color w:val="000000"/>
          <w:sz w:val="28"/>
          <w:szCs w:val="28"/>
        </w:rPr>
        <w:t>Активизировать Ваню, Настю и Дарину, помочь им преодолеть неуверенность при ответах в дидактических играх, учить составлять полные предложения.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Планируемые результаты:</w:t>
      </w:r>
      <w:r>
        <w:rPr>
          <w:sz w:val="26"/>
          <w:szCs w:val="26"/>
        </w:rPr>
        <w:t xml:space="preserve"> активизировать и расширить словарь по теме; научить образовывать сложные слова;  закрепить умение детей отвечать на вопросы полными предложениями;  упражнять в образовании предложений с предлогами; закрепить умение согласовывать слова в предложении в роде, числе, падеже.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6"/>
          <w:szCs w:val="26"/>
        </w:rPr>
      </w:pPr>
      <w:r>
        <w:rPr>
          <w:rStyle w:val="9"/>
          <w:b/>
          <w:bCs/>
          <w:color w:val="000000"/>
          <w:sz w:val="28"/>
          <w:szCs w:val="28"/>
        </w:rPr>
        <w:t xml:space="preserve">Материал и оборудование: </w:t>
      </w:r>
      <w:r>
        <w:rPr>
          <w:rStyle w:val="9"/>
          <w:color w:val="000000"/>
          <w:sz w:val="28"/>
          <w:szCs w:val="28"/>
        </w:rPr>
        <w:t>картинки и</w:t>
      </w:r>
      <w:r>
        <w:rPr>
          <w:rStyle w:val="9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иллюстрации с изображением зимующих птиц; иллюстрации различных видов кормушек, виды кормов; аудиозаписи «Голоса птиц»; коллективный плакат</w:t>
      </w:r>
      <w:r>
        <w:rPr>
          <w:rStyle w:val="7"/>
          <w:color w:val="111111"/>
          <w:sz w:val="26"/>
          <w:szCs w:val="26"/>
        </w:rPr>
        <w:t> </w:t>
      </w:r>
      <w:r>
        <w:rPr>
          <w:b/>
          <w:bCs/>
          <w:color w:val="111111"/>
          <w:sz w:val="26"/>
          <w:szCs w:val="26"/>
        </w:rPr>
        <w:t>«</w:t>
      </w:r>
      <w:r>
        <w:rPr>
          <w:rStyle w:val="5"/>
          <w:b w:val="0"/>
          <w:bCs w:val="0"/>
          <w:color w:val="111111"/>
          <w:sz w:val="26"/>
          <w:szCs w:val="26"/>
        </w:rPr>
        <w:t>Берегите птиц</w:t>
      </w:r>
      <w:r>
        <w:rPr>
          <w:b/>
          <w:b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; рисунки детей; аппликации детей; коллективная работа кормушка</w:t>
      </w:r>
      <w:r>
        <w:rPr>
          <w:rStyle w:val="7"/>
          <w:color w:val="111111"/>
          <w:sz w:val="26"/>
          <w:szCs w:val="26"/>
        </w:rPr>
        <w:t xml:space="preserve"> для </w:t>
      </w:r>
      <w:r>
        <w:rPr>
          <w:rStyle w:val="5"/>
          <w:b w:val="0"/>
          <w:bCs w:val="0"/>
          <w:color w:val="111111"/>
          <w:sz w:val="26"/>
          <w:szCs w:val="26"/>
        </w:rPr>
        <w:t>птиц</w:t>
      </w:r>
      <w:r>
        <w:rPr>
          <w:color w:val="111111"/>
          <w:sz w:val="26"/>
          <w:szCs w:val="26"/>
        </w:rPr>
        <w:t xml:space="preserve">; макет дерева; </w:t>
      </w:r>
      <w:r>
        <w:rPr>
          <w:sz w:val="26"/>
          <w:szCs w:val="26"/>
        </w:rPr>
        <w:t xml:space="preserve">конверты и карточки с заданиями; </w:t>
      </w:r>
      <w:r>
        <w:rPr>
          <w:color w:val="111111"/>
          <w:sz w:val="26"/>
          <w:szCs w:val="26"/>
        </w:rPr>
        <w:t>презентация</w:t>
      </w:r>
      <w:r>
        <w:rPr>
          <w:rStyle w:val="7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«Голоса перелетных птиц».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Ход НОД: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1.Организационный момент: Упражнение "Мы идём в лес</w:t>
      </w:r>
      <w:r>
        <w:rPr>
          <w:sz w:val="26"/>
          <w:szCs w:val="26"/>
        </w:rPr>
        <w:t xml:space="preserve">".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лес весенний на прогулку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Приглашаю вас пойти.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Интересней приключенья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Нам, ребята, не найти.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 за дружкой становитесь,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Крепко за руки беритесь.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дорожкам, по тропинкам,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лесу гулять пойдем.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быть, в лесу весеннем,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Перелётных птиц найдем.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(Идём «змейкой», между разложенными на полу цветами).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Ребята, как-то странно в лесу: не слышно пения птиц!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группе стоит макет дерева, на нём прикреплена игрушка - Совунья.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 слышите? Кажется, кто-то зовёт нас. (Подходят к дереву с Совуньей (звучит аудиозапись голоса совы) 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Сова предлагает детям прочесть письмо.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Сейчас мы прочитаем письмо и узнаем, что же произошло в лесу?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6"/>
          <w:szCs w:val="26"/>
        </w:rPr>
      </w:pPr>
    </w:p>
    <w:p>
      <w:pPr>
        <w:tabs>
          <w:tab w:val="left" w:pos="5664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«Дорогие ребята, пишет вам Весна - красна. Пришло моё время прийти к вам после долгой зимы. Отправились со мной в дорогу, к родным местам и наши пернатые друзья - птицы. Но Зима уходит медленно, с большой неохотой уступает место, а напоследок, решила напроказничать. Заколдовала она перелётных птиц и у них пропали голоса. Помогите мне их расколдовать, выполните задания, которые Зима разложила в конверты и спрятала в вашей группе. Нужно найти конверты с заданиями, выполнить их, и когда злые чары исчезнут, то вы услышите их голоса!»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что делать? Поможем птицам?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конверт нам надо найти? (Дети ищут конверт с цифрой 1)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Основная часть: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Внутри первого конверта карточка со схемой. Что с ней делать? (Составить рассказ про птицу).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А о какой птице нужен рассказ Зиме? Ведь птиц так много.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Посмотрите, может в конверте есть подсказка? (Достают из конверта листок).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Теперь понятно, нужно разгадать загадку о птице, и рассказать о ней.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шесте весёлый дом,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круглым маленьким окном.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 уснули дети,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Дом качает ветер. 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крыльце поёт отец -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и летчик и певец. Кто это? Скворец. (Рассказ детей о скворце).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как вы думаете, справились мы с первым заданием?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Теперь ищем конверт с какой цифрой? Цифрой 2.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(Дети находят конверт, в нем разрезные карточки птиц и птенцов).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 думаете, что надо сделать в этом задании? (Нужно собрать разрезные картинки: найти маму птицу и птенца, или птенцов).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Игра «Назови детёныша».</w:t>
      </w:r>
      <w:r>
        <w:rPr>
          <w:rFonts w:ascii="Times New Roman" w:hAnsi="Times New Roman" w:cs="Times New Roman"/>
          <w:sz w:val="26"/>
          <w:szCs w:val="26"/>
        </w:rPr>
        <w:t xml:space="preserve"> Образование существительных с уменьшительно - ласкательными суффиксами в единственном и множественном числе.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Птенца грача называют грачонок, а если птенец не один, а много – грачата;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Скворец - скворчонок, скворчата;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Кукушка - кукушонок, кукушата;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Аист - аистёнок, аистята;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Стриж - стрижонок, стрижата;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Лебедь - лебедёнок, лебедята;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Журавль - журавлёнок, журавлята;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Утка - утёнок, утята.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Задание выполнено. Ищем конверт с какой цифрой. Три.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(Дети находят конверт, в нем карточки с изображением птиц, у которых выделена часть тела).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надо сделать в этом задании?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Посмотрите, перед вами целая улица с домами. Рассмотрите её и ответьте на вопросы. - Кто живет в этих домах? (птицы).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Кто соседи у лебедя?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Кто живет слева от скворца?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Кто живет справа от ласточки? И т. д.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Внимательно рассмотрите номера домов птиц, назовите соседей числа 2 (1 и 3).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Какое число стоит перед числом 5 (4).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Какое число стоит после числа 8 (9), между 6 и 8 (7).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Какое число меньше, чем 6 на 1? (5).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 просто молодцы! Какое задание идём искать дальше? Под цифрой четыре. (Дети находят конверт, в нем карточки с изображением косяка перелётных птиц, на одной карточке изображение перечёркнуто).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Какая странная картинка. Догадываетесь, что она означает? Видимо зима хочет, чтобы мы поиграли в игру.</w:t>
      </w:r>
    </w:p>
    <w:sectPr>
      <w:pgSz w:w="11906" w:h="16838"/>
      <w:pgMar w:top="1134" w:right="851" w:bottom="1134" w:left="1418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E1"/>
    <w:rsid w:val="00116AE5"/>
    <w:rsid w:val="002F0B9D"/>
    <w:rsid w:val="00435EC3"/>
    <w:rsid w:val="00475D48"/>
    <w:rsid w:val="00756189"/>
    <w:rsid w:val="007A3975"/>
    <w:rsid w:val="007B0A28"/>
    <w:rsid w:val="008A3504"/>
    <w:rsid w:val="009940A8"/>
    <w:rsid w:val="009A32D4"/>
    <w:rsid w:val="00AD3C97"/>
    <w:rsid w:val="00B8765E"/>
    <w:rsid w:val="00BC17E1"/>
    <w:rsid w:val="00C02490"/>
    <w:rsid w:val="00DD3E43"/>
    <w:rsid w:val="00EC6C07"/>
    <w:rsid w:val="4E9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2"/>
    <w:uiPriority w:val="0"/>
  </w:style>
  <w:style w:type="paragraph" w:customStyle="1" w:styleId="8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3"/>
    <w:basedOn w:val="2"/>
    <w:uiPriority w:val="0"/>
  </w:style>
  <w:style w:type="character" w:customStyle="1" w:styleId="10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1015</Words>
  <Characters>5791</Characters>
  <Lines>48</Lines>
  <Paragraphs>13</Paragraphs>
  <TotalTime>141</TotalTime>
  <ScaleCrop>false</ScaleCrop>
  <LinksUpToDate>false</LinksUpToDate>
  <CharactersWithSpaces>6793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2020-03-31T04:04:00Z</dcterms:created>
  <dc:creator>Елена Смольянинова</dc:creator>
  <cp:lastModifiedBy>Acer</cp:lastModifiedBy>
  <dcterms:modified xsi:type="dcterms:W3CDTF">2023-02-15T01:53:00Z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29C782613938459999B2FC8B9201D478</vt:lpwstr>
  </property>
</Properties>
</file>