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84" w:rsidRDefault="009A5884" w:rsidP="00CA64D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УДК 330</w:t>
      </w:r>
    </w:p>
    <w:p w:rsidR="00CA64D9" w:rsidRDefault="009A5884" w:rsidP="00CA64D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ЛОГОПЕДИЧЕСКИЙ МАССАЖ </w:t>
      </w:r>
    </w:p>
    <w:p w:rsidR="009A5884" w:rsidRDefault="009A5884" w:rsidP="00CA64D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 КОРРЕКЦИОННОЙ РАБОТЕ УЧИТЕЛЯ-ЛОГОПЕДА</w:t>
      </w:r>
    </w:p>
    <w:p w:rsidR="009A5884" w:rsidRDefault="009A5884" w:rsidP="00CA64D9">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Щепина Наталия Эдуардовна</w:t>
      </w:r>
    </w:p>
    <w:p w:rsidR="009A5884" w:rsidRDefault="00CA64D9" w:rsidP="00CA64D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w:t>
      </w:r>
      <w:r w:rsidR="009A5884">
        <w:rPr>
          <w:rFonts w:ascii="Times New Roman" w:hAnsi="Times New Roman" w:cs="Times New Roman"/>
          <w:sz w:val="28"/>
          <w:szCs w:val="28"/>
        </w:rPr>
        <w:t>читель-логопед</w:t>
      </w:r>
      <w:r>
        <w:rPr>
          <w:rFonts w:ascii="Times New Roman" w:hAnsi="Times New Roman" w:cs="Times New Roman"/>
          <w:sz w:val="28"/>
          <w:szCs w:val="28"/>
        </w:rPr>
        <w:t xml:space="preserve"> </w:t>
      </w:r>
      <w:r w:rsidR="009A5884">
        <w:rPr>
          <w:rFonts w:ascii="Times New Roman" w:hAnsi="Times New Roman" w:cs="Times New Roman"/>
          <w:sz w:val="28"/>
          <w:szCs w:val="28"/>
        </w:rPr>
        <w:t>МБДОУ д</w:t>
      </w:r>
      <w:r w:rsidR="009A5884" w:rsidRPr="00CA64D9">
        <w:rPr>
          <w:rFonts w:ascii="Times New Roman" w:hAnsi="Times New Roman" w:cs="Times New Roman"/>
          <w:sz w:val="28"/>
          <w:szCs w:val="28"/>
        </w:rPr>
        <w:t>/</w:t>
      </w:r>
      <w:r w:rsidR="009A5884">
        <w:rPr>
          <w:rFonts w:ascii="Times New Roman" w:hAnsi="Times New Roman" w:cs="Times New Roman"/>
          <w:sz w:val="28"/>
          <w:szCs w:val="28"/>
        </w:rPr>
        <w:t>с № 29</w:t>
      </w:r>
    </w:p>
    <w:p w:rsidR="00A544D0" w:rsidRDefault="00A544D0" w:rsidP="00A544D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A64D9">
        <w:rPr>
          <w:rFonts w:ascii="Times New Roman" w:hAnsi="Times New Roman" w:cs="Times New Roman"/>
          <w:b/>
          <w:sz w:val="28"/>
          <w:szCs w:val="28"/>
        </w:rPr>
        <w:t xml:space="preserve">Аннотация: </w:t>
      </w:r>
      <w:r>
        <w:rPr>
          <w:rFonts w:ascii="Times New Roman" w:hAnsi="Times New Roman" w:cs="Times New Roman"/>
          <w:sz w:val="28"/>
          <w:szCs w:val="28"/>
        </w:rPr>
        <w:t>в статье даются определения общего и логопедического массажа, определены основные задачи, виды логопедического массажа и даны общие рекомендации по его организации.</w:t>
      </w:r>
    </w:p>
    <w:p w:rsidR="00CA64D9" w:rsidRDefault="00A544D0" w:rsidP="00A544D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Pr="00A544D0">
        <w:rPr>
          <w:rFonts w:ascii="Times New Roman" w:hAnsi="Times New Roman" w:cs="Times New Roman"/>
          <w:b/>
          <w:sz w:val="28"/>
          <w:szCs w:val="28"/>
        </w:rPr>
        <w:t xml:space="preserve">Ключевые слова: </w:t>
      </w:r>
      <w:r>
        <w:rPr>
          <w:rFonts w:ascii="Times New Roman" w:hAnsi="Times New Roman" w:cs="Times New Roman"/>
          <w:sz w:val="28"/>
          <w:szCs w:val="28"/>
        </w:rPr>
        <w:t>массаж, логопедический массаж, тонус мышц, речь, произносительная сторона речи, органы артикуляции, речевой аппарат.</w:t>
      </w:r>
      <w:proofErr w:type="gramEnd"/>
    </w:p>
    <w:p w:rsidR="00550624" w:rsidRDefault="00550624" w:rsidP="00550624">
      <w:pPr>
        <w:spacing w:after="0" w:line="360" w:lineRule="auto"/>
        <w:jc w:val="center"/>
        <w:rPr>
          <w:rFonts w:ascii="Times New Roman" w:hAnsi="Times New Roman" w:cs="Times New Roman"/>
          <w:b/>
          <w:sz w:val="28"/>
          <w:szCs w:val="28"/>
          <w:lang w:val="en-US"/>
        </w:rPr>
      </w:pPr>
      <w:r w:rsidRPr="00550624">
        <w:rPr>
          <w:rFonts w:ascii="Times New Roman" w:hAnsi="Times New Roman" w:cs="Times New Roman"/>
          <w:b/>
          <w:sz w:val="28"/>
          <w:szCs w:val="28"/>
          <w:lang w:val="en-US"/>
        </w:rPr>
        <w:t xml:space="preserve">SPEECH THERAPY MASSAGE </w:t>
      </w:r>
    </w:p>
    <w:p w:rsidR="00550624" w:rsidRDefault="00550624" w:rsidP="00550624">
      <w:pPr>
        <w:spacing w:after="0" w:line="360" w:lineRule="auto"/>
        <w:jc w:val="center"/>
        <w:rPr>
          <w:rFonts w:ascii="Times New Roman" w:hAnsi="Times New Roman" w:cs="Times New Roman"/>
          <w:b/>
          <w:sz w:val="28"/>
          <w:szCs w:val="28"/>
          <w:lang w:val="en-US"/>
        </w:rPr>
      </w:pPr>
      <w:r w:rsidRPr="00550624">
        <w:rPr>
          <w:rFonts w:ascii="Times New Roman" w:hAnsi="Times New Roman" w:cs="Times New Roman"/>
          <w:b/>
          <w:sz w:val="28"/>
          <w:szCs w:val="28"/>
          <w:lang w:val="en-US"/>
        </w:rPr>
        <w:t>IN THE CORRECTIONAL WORK OF A SPEECH THERAPIST TEACHER</w:t>
      </w:r>
    </w:p>
    <w:p w:rsidR="00550624" w:rsidRDefault="00550624" w:rsidP="00550624">
      <w:pPr>
        <w:spacing w:after="0" w:line="360" w:lineRule="auto"/>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Shchepina</w:t>
      </w:r>
      <w:proofErr w:type="spellEnd"/>
      <w:r>
        <w:rPr>
          <w:rFonts w:ascii="Times New Roman" w:hAnsi="Times New Roman" w:cs="Times New Roman"/>
          <w:b/>
          <w:sz w:val="28"/>
          <w:szCs w:val="28"/>
          <w:lang w:val="en-US"/>
        </w:rPr>
        <w:t xml:space="preserve"> Natalia </w:t>
      </w:r>
      <w:proofErr w:type="spellStart"/>
      <w:r>
        <w:rPr>
          <w:rFonts w:ascii="Times New Roman" w:hAnsi="Times New Roman" w:cs="Times New Roman"/>
          <w:b/>
          <w:sz w:val="28"/>
          <w:szCs w:val="28"/>
          <w:lang w:val="en-US"/>
        </w:rPr>
        <w:t>Eduardovna</w:t>
      </w:r>
      <w:proofErr w:type="spellEnd"/>
    </w:p>
    <w:p w:rsidR="00550624" w:rsidRDefault="009E2BFE" w:rsidP="00550624">
      <w:pPr>
        <w:spacing w:after="0" w:line="360" w:lineRule="auto"/>
        <w:rPr>
          <w:rFonts w:ascii="Times New Roman" w:hAnsi="Times New Roman" w:cs="Times New Roman"/>
          <w:sz w:val="28"/>
          <w:szCs w:val="28"/>
          <w:lang w:val="en-US"/>
        </w:rPr>
      </w:pPr>
      <w:r w:rsidRPr="009E2BFE">
        <w:rPr>
          <w:rFonts w:ascii="Times New Roman" w:hAnsi="Times New Roman" w:cs="Times New Roman"/>
          <w:b/>
          <w:sz w:val="28"/>
          <w:szCs w:val="28"/>
          <w:lang w:val="en-US"/>
        </w:rPr>
        <w:t xml:space="preserve">   </w:t>
      </w:r>
      <w:r w:rsidR="00550624">
        <w:rPr>
          <w:rFonts w:ascii="Times New Roman" w:hAnsi="Times New Roman" w:cs="Times New Roman"/>
          <w:b/>
          <w:sz w:val="28"/>
          <w:szCs w:val="28"/>
          <w:lang w:val="en-US"/>
        </w:rPr>
        <w:t>Abstract</w:t>
      </w:r>
      <w:r w:rsidR="00550624" w:rsidRPr="00550624">
        <w:rPr>
          <w:rFonts w:ascii="Times New Roman" w:hAnsi="Times New Roman" w:cs="Times New Roman"/>
          <w:b/>
          <w:sz w:val="28"/>
          <w:szCs w:val="28"/>
          <w:lang w:val="en-US"/>
        </w:rPr>
        <w:t xml:space="preserve">: </w:t>
      </w:r>
      <w:r w:rsidR="00550624">
        <w:rPr>
          <w:rFonts w:ascii="Times New Roman" w:hAnsi="Times New Roman" w:cs="Times New Roman"/>
          <w:sz w:val="28"/>
          <w:szCs w:val="28"/>
          <w:lang w:val="en-US"/>
        </w:rPr>
        <w:t>the article gives definitions</w:t>
      </w:r>
      <w:r w:rsidR="00AC4141">
        <w:rPr>
          <w:rFonts w:ascii="Times New Roman" w:hAnsi="Times New Roman" w:cs="Times New Roman"/>
          <w:sz w:val="28"/>
          <w:szCs w:val="28"/>
          <w:lang w:val="en-US"/>
        </w:rPr>
        <w:t xml:space="preserve"> </w:t>
      </w:r>
      <w:proofErr w:type="gramStart"/>
      <w:r w:rsidR="00550624">
        <w:rPr>
          <w:rFonts w:ascii="Times New Roman" w:hAnsi="Times New Roman" w:cs="Times New Roman"/>
          <w:sz w:val="28"/>
          <w:szCs w:val="28"/>
          <w:lang w:val="en-US"/>
        </w:rPr>
        <w:t>of  general</w:t>
      </w:r>
      <w:proofErr w:type="gramEnd"/>
      <w:r w:rsidR="00550624">
        <w:rPr>
          <w:rFonts w:ascii="Times New Roman" w:hAnsi="Times New Roman" w:cs="Times New Roman"/>
          <w:sz w:val="28"/>
          <w:szCs w:val="28"/>
          <w:lang w:val="en-US"/>
        </w:rPr>
        <w:t xml:space="preserve"> and speech therapy massage</w:t>
      </w:r>
      <w:r w:rsidR="00AC4141" w:rsidRPr="00AC4141">
        <w:rPr>
          <w:rFonts w:ascii="Times New Roman" w:hAnsi="Times New Roman" w:cs="Times New Roman"/>
          <w:sz w:val="28"/>
          <w:szCs w:val="28"/>
          <w:lang w:val="en-US"/>
        </w:rPr>
        <w:t>;</w:t>
      </w:r>
      <w:r w:rsidR="00550624" w:rsidRPr="00550624">
        <w:rPr>
          <w:rFonts w:ascii="Times New Roman" w:hAnsi="Times New Roman" w:cs="Times New Roman"/>
          <w:sz w:val="28"/>
          <w:szCs w:val="28"/>
          <w:lang w:val="en-US"/>
        </w:rPr>
        <w:t xml:space="preserve"> </w:t>
      </w:r>
      <w:r w:rsidR="00AC4141">
        <w:rPr>
          <w:rFonts w:ascii="Times New Roman" w:hAnsi="Times New Roman" w:cs="Times New Roman"/>
          <w:sz w:val="28"/>
          <w:szCs w:val="28"/>
          <w:lang w:val="en-US"/>
        </w:rPr>
        <w:t>the main tasks</w:t>
      </w:r>
      <w:r w:rsidR="00AC4141" w:rsidRPr="00AC4141">
        <w:rPr>
          <w:rFonts w:ascii="Times New Roman" w:hAnsi="Times New Roman" w:cs="Times New Roman"/>
          <w:sz w:val="28"/>
          <w:szCs w:val="28"/>
          <w:lang w:val="en-US"/>
        </w:rPr>
        <w:t>,</w:t>
      </w:r>
      <w:r w:rsidR="00AC4141">
        <w:rPr>
          <w:rFonts w:ascii="Times New Roman" w:hAnsi="Times New Roman" w:cs="Times New Roman"/>
          <w:sz w:val="28"/>
          <w:szCs w:val="28"/>
          <w:lang w:val="en-US"/>
        </w:rPr>
        <w:t xml:space="preserve"> types of speech therapy massage are defined</w:t>
      </w:r>
      <w:r w:rsidR="00AC4141" w:rsidRPr="00AC4141">
        <w:rPr>
          <w:rFonts w:ascii="Times New Roman" w:hAnsi="Times New Roman" w:cs="Times New Roman"/>
          <w:sz w:val="28"/>
          <w:szCs w:val="28"/>
          <w:lang w:val="en-US"/>
        </w:rPr>
        <w:t xml:space="preserve">, </w:t>
      </w:r>
      <w:r w:rsidR="00AC4141">
        <w:rPr>
          <w:rFonts w:ascii="Times New Roman" w:hAnsi="Times New Roman" w:cs="Times New Roman"/>
          <w:sz w:val="28"/>
          <w:szCs w:val="28"/>
          <w:lang w:val="en-US"/>
        </w:rPr>
        <w:t>given general recommendation for its organization.</w:t>
      </w:r>
    </w:p>
    <w:p w:rsidR="00AC4141" w:rsidRPr="009E2BFE" w:rsidRDefault="009E2BFE" w:rsidP="00550624">
      <w:pPr>
        <w:spacing w:after="0" w:line="360" w:lineRule="auto"/>
        <w:rPr>
          <w:rFonts w:ascii="Times New Roman" w:hAnsi="Times New Roman" w:cs="Times New Roman"/>
          <w:sz w:val="28"/>
          <w:szCs w:val="28"/>
          <w:lang w:val="en-US"/>
        </w:rPr>
      </w:pPr>
      <w:r w:rsidRPr="009E2BFE">
        <w:rPr>
          <w:rFonts w:ascii="Times New Roman" w:hAnsi="Times New Roman" w:cs="Times New Roman"/>
          <w:b/>
          <w:sz w:val="28"/>
          <w:szCs w:val="28"/>
          <w:lang w:val="en-US"/>
        </w:rPr>
        <w:t xml:space="preserve">   </w:t>
      </w:r>
      <w:r w:rsidR="00AC4141" w:rsidRPr="00AC4141">
        <w:rPr>
          <w:rFonts w:ascii="Times New Roman" w:hAnsi="Times New Roman" w:cs="Times New Roman"/>
          <w:b/>
          <w:sz w:val="28"/>
          <w:szCs w:val="28"/>
          <w:lang w:val="en-US"/>
        </w:rPr>
        <w:t xml:space="preserve">Key words: </w:t>
      </w:r>
      <w:r w:rsidR="00AC4141">
        <w:rPr>
          <w:rFonts w:ascii="Times New Roman" w:hAnsi="Times New Roman" w:cs="Times New Roman"/>
          <w:sz w:val="28"/>
          <w:szCs w:val="28"/>
          <w:lang w:val="en-US"/>
        </w:rPr>
        <w:t>massage</w:t>
      </w:r>
      <w:r w:rsidR="00AC4141" w:rsidRPr="00AC4141">
        <w:rPr>
          <w:rFonts w:ascii="Times New Roman" w:hAnsi="Times New Roman" w:cs="Times New Roman"/>
          <w:sz w:val="28"/>
          <w:szCs w:val="28"/>
          <w:lang w:val="en-US"/>
        </w:rPr>
        <w:t>,</w:t>
      </w:r>
      <w:r w:rsidR="00AC4141">
        <w:rPr>
          <w:rFonts w:ascii="Times New Roman" w:hAnsi="Times New Roman" w:cs="Times New Roman"/>
          <w:sz w:val="28"/>
          <w:szCs w:val="28"/>
          <w:lang w:val="en-US"/>
        </w:rPr>
        <w:t xml:space="preserve"> </w:t>
      </w:r>
      <w:r w:rsidR="00AC4141">
        <w:rPr>
          <w:rFonts w:ascii="Times New Roman" w:hAnsi="Times New Roman" w:cs="Times New Roman"/>
          <w:sz w:val="28"/>
          <w:szCs w:val="28"/>
          <w:lang w:val="en-US"/>
        </w:rPr>
        <w:t>speech therapy massage</w:t>
      </w:r>
      <w:r w:rsidR="00AC4141" w:rsidRPr="00AC4141">
        <w:rPr>
          <w:rFonts w:ascii="Times New Roman" w:hAnsi="Times New Roman" w:cs="Times New Roman"/>
          <w:sz w:val="28"/>
          <w:szCs w:val="28"/>
          <w:lang w:val="en-US"/>
        </w:rPr>
        <w:t xml:space="preserve">, </w:t>
      </w:r>
      <w:r w:rsidR="00AC4141">
        <w:rPr>
          <w:rFonts w:ascii="Times New Roman" w:hAnsi="Times New Roman" w:cs="Times New Roman"/>
          <w:sz w:val="28"/>
          <w:szCs w:val="28"/>
          <w:lang w:val="en-US"/>
        </w:rPr>
        <w:t>muscle tone</w:t>
      </w:r>
      <w:r w:rsidR="00AC4141" w:rsidRPr="00AC4141">
        <w:rPr>
          <w:rFonts w:ascii="Times New Roman" w:hAnsi="Times New Roman" w:cs="Times New Roman"/>
          <w:sz w:val="28"/>
          <w:szCs w:val="28"/>
          <w:lang w:val="en-US"/>
        </w:rPr>
        <w:t xml:space="preserve">, </w:t>
      </w:r>
      <w:r w:rsidR="00AC4141">
        <w:rPr>
          <w:rFonts w:ascii="Times New Roman" w:hAnsi="Times New Roman" w:cs="Times New Roman"/>
          <w:sz w:val="28"/>
          <w:szCs w:val="28"/>
          <w:lang w:val="en-US"/>
        </w:rPr>
        <w:t>speech</w:t>
      </w:r>
      <w:r w:rsidR="00AC4141" w:rsidRPr="00AC4141">
        <w:rPr>
          <w:rFonts w:ascii="Times New Roman" w:hAnsi="Times New Roman" w:cs="Times New Roman"/>
          <w:sz w:val="28"/>
          <w:szCs w:val="28"/>
          <w:lang w:val="en-US"/>
        </w:rPr>
        <w:t>,</w:t>
      </w:r>
      <w:r>
        <w:rPr>
          <w:rFonts w:ascii="Times New Roman" w:hAnsi="Times New Roman" w:cs="Times New Roman"/>
          <w:sz w:val="28"/>
          <w:szCs w:val="28"/>
          <w:lang w:val="en-US"/>
        </w:rPr>
        <w:t xml:space="preserve"> pronunciation of speech</w:t>
      </w:r>
      <w:r w:rsidRPr="009E2BFE">
        <w:rPr>
          <w:rFonts w:ascii="Times New Roman" w:hAnsi="Times New Roman" w:cs="Times New Roman"/>
          <w:sz w:val="28"/>
          <w:szCs w:val="28"/>
          <w:lang w:val="en-US"/>
        </w:rPr>
        <w:t xml:space="preserve">, </w:t>
      </w:r>
      <w:r>
        <w:rPr>
          <w:rFonts w:ascii="Times New Roman" w:hAnsi="Times New Roman" w:cs="Times New Roman"/>
          <w:sz w:val="28"/>
          <w:szCs w:val="28"/>
          <w:lang w:val="en-US"/>
        </w:rPr>
        <w:t>organs of articulation</w:t>
      </w:r>
      <w:r w:rsidRPr="009E2BFE">
        <w:rPr>
          <w:rFonts w:ascii="Times New Roman" w:hAnsi="Times New Roman" w:cs="Times New Roman"/>
          <w:sz w:val="28"/>
          <w:szCs w:val="28"/>
          <w:lang w:val="en-US"/>
        </w:rPr>
        <w:t xml:space="preserve">, </w:t>
      </w:r>
      <w:r>
        <w:rPr>
          <w:rFonts w:ascii="Times New Roman" w:hAnsi="Times New Roman" w:cs="Times New Roman"/>
          <w:sz w:val="28"/>
          <w:szCs w:val="28"/>
          <w:lang w:val="en-US"/>
        </w:rPr>
        <w:t>speech</w:t>
      </w:r>
      <w:r>
        <w:rPr>
          <w:rFonts w:ascii="Times New Roman" w:hAnsi="Times New Roman" w:cs="Times New Roman"/>
          <w:sz w:val="28"/>
          <w:szCs w:val="28"/>
          <w:lang w:val="en-US"/>
        </w:rPr>
        <w:t xml:space="preserve"> apparatus</w:t>
      </w:r>
      <w:r w:rsidRPr="009E2BFE">
        <w:rPr>
          <w:rFonts w:ascii="Times New Roman" w:hAnsi="Times New Roman" w:cs="Times New Roman"/>
          <w:sz w:val="28"/>
          <w:szCs w:val="28"/>
          <w:lang w:val="en-US"/>
        </w:rPr>
        <w:t>.</w:t>
      </w:r>
    </w:p>
    <w:p w:rsidR="00FA4B1C" w:rsidRPr="009A5884" w:rsidRDefault="00CA64D9" w:rsidP="00A544D0">
      <w:pPr>
        <w:spacing w:after="0" w:line="360" w:lineRule="auto"/>
        <w:jc w:val="both"/>
        <w:rPr>
          <w:rFonts w:ascii="Times New Roman" w:hAnsi="Times New Roman" w:cs="Times New Roman"/>
          <w:sz w:val="28"/>
          <w:szCs w:val="28"/>
        </w:rPr>
      </w:pPr>
      <w:r w:rsidRPr="00AC4141">
        <w:rPr>
          <w:rFonts w:ascii="Times New Roman" w:hAnsi="Times New Roman" w:cs="Times New Roman"/>
          <w:b/>
          <w:sz w:val="28"/>
          <w:szCs w:val="28"/>
          <w:lang w:val="en-US"/>
        </w:rPr>
        <w:t xml:space="preserve">     </w:t>
      </w:r>
      <w:r w:rsidR="00536021" w:rsidRPr="00CA64D9">
        <w:rPr>
          <w:rFonts w:ascii="Times New Roman" w:hAnsi="Times New Roman" w:cs="Times New Roman"/>
          <w:b/>
          <w:sz w:val="28"/>
          <w:szCs w:val="28"/>
        </w:rPr>
        <w:t>Массаж</w:t>
      </w:r>
      <w:r w:rsidR="00536021" w:rsidRPr="009A5884">
        <w:rPr>
          <w:rFonts w:ascii="Times New Roman" w:hAnsi="Times New Roman" w:cs="Times New Roman"/>
          <w:sz w:val="28"/>
          <w:szCs w:val="28"/>
        </w:rPr>
        <w:t xml:space="preserve"> – это совокупность научно-обоснованных и практически проверенных приемов механического и рефлекторного воздействия на организм с целью укрепления здоровья, профилактики и лечения заболеваний. </w:t>
      </w:r>
    </w:p>
    <w:p w:rsidR="009A5884" w:rsidRDefault="00CA64D9" w:rsidP="00A544D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36021" w:rsidRPr="00CA64D9">
        <w:rPr>
          <w:rFonts w:ascii="Times New Roman" w:hAnsi="Times New Roman" w:cs="Times New Roman"/>
          <w:b/>
          <w:sz w:val="28"/>
          <w:szCs w:val="28"/>
        </w:rPr>
        <w:t>Логопедический массаж</w:t>
      </w:r>
      <w:r w:rsidR="00536021" w:rsidRPr="009A5884">
        <w:rPr>
          <w:rFonts w:ascii="Times New Roman" w:hAnsi="Times New Roman" w:cs="Times New Roman"/>
          <w:sz w:val="28"/>
          <w:szCs w:val="28"/>
        </w:rPr>
        <w:t xml:space="preserve"> – активный метод механического воздействия, который изменяет состояние мышц, нервов, кровеносных сосудов и тканей периферического речевого аппарата</w:t>
      </w:r>
      <w:r w:rsidR="00A544D0">
        <w:rPr>
          <w:rFonts w:ascii="Times New Roman" w:hAnsi="Times New Roman" w:cs="Times New Roman"/>
          <w:sz w:val="28"/>
          <w:szCs w:val="28"/>
        </w:rPr>
        <w:t>.</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b/>
          <w:bCs/>
          <w:color w:val="181818"/>
          <w:sz w:val="28"/>
          <w:szCs w:val="28"/>
        </w:rPr>
        <w:t>Основные задачи логопедического массажа:</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коррекция звукопроизношения;</w:t>
      </w:r>
    </w:p>
    <w:p w:rsidR="00CA64D9" w:rsidRDefault="00536021" w:rsidP="00A544D0">
      <w:pPr>
        <w:pStyle w:val="a3"/>
        <w:shd w:val="clear" w:color="auto" w:fill="FFFFFF"/>
        <w:spacing w:before="0" w:beforeAutospacing="0" w:after="0" w:afterAutospacing="0" w:line="360" w:lineRule="auto"/>
        <w:ind w:firstLine="709"/>
        <w:jc w:val="both"/>
        <w:rPr>
          <w:color w:val="181818"/>
          <w:sz w:val="28"/>
          <w:szCs w:val="28"/>
        </w:rPr>
      </w:pPr>
      <w:r w:rsidRPr="009A5884">
        <w:rPr>
          <w:color w:val="181818"/>
          <w:sz w:val="28"/>
          <w:szCs w:val="28"/>
        </w:rPr>
        <w:t>·</w:t>
      </w:r>
      <w:r w:rsidRPr="009A5884">
        <w:rPr>
          <w:color w:val="181818"/>
          <w:sz w:val="14"/>
          <w:szCs w:val="14"/>
        </w:rPr>
        <w:t>     </w:t>
      </w:r>
      <w:r w:rsidRPr="009A5884">
        <w:rPr>
          <w:color w:val="181818"/>
          <w:sz w:val="28"/>
          <w:szCs w:val="28"/>
        </w:rPr>
        <w:t xml:space="preserve">нормализация тонуса мышц артикуляционного аппарата </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 xml:space="preserve">активизация тех групп мышц периферического речевого аппарата, в которых была недостаточная сократительная способность (или включение в процесс </w:t>
      </w:r>
      <w:proofErr w:type="spellStart"/>
      <w:r w:rsidRPr="009A5884">
        <w:rPr>
          <w:color w:val="181818"/>
          <w:sz w:val="28"/>
          <w:szCs w:val="28"/>
        </w:rPr>
        <w:t>артикулирования</w:t>
      </w:r>
      <w:proofErr w:type="spellEnd"/>
      <w:r w:rsidRPr="009A5884">
        <w:rPr>
          <w:color w:val="181818"/>
          <w:sz w:val="28"/>
          <w:szCs w:val="28"/>
        </w:rPr>
        <w:t xml:space="preserve"> новых групп мышц, до этого бездействующих);</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lastRenderedPageBreak/>
        <w:t>·</w:t>
      </w:r>
      <w:r w:rsidRPr="009A5884">
        <w:rPr>
          <w:color w:val="181818"/>
          <w:sz w:val="14"/>
          <w:szCs w:val="14"/>
        </w:rPr>
        <w:t>     </w:t>
      </w:r>
      <w:r w:rsidRPr="009A5884">
        <w:rPr>
          <w:color w:val="181818"/>
          <w:sz w:val="28"/>
          <w:szCs w:val="28"/>
        </w:rPr>
        <w:t>подготовка условий к формированию произвольных, координированных движений органов артикуляции;</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улучшение кровообращения, обменных процессов и нервной проводимости, стимуляция кинетических и кинестетических ощущений;</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 xml:space="preserve">уменьшение </w:t>
      </w:r>
      <w:proofErr w:type="spellStart"/>
      <w:r w:rsidRPr="009A5884">
        <w:rPr>
          <w:color w:val="181818"/>
          <w:sz w:val="28"/>
          <w:szCs w:val="28"/>
        </w:rPr>
        <w:t>гиперсаливации</w:t>
      </w:r>
      <w:proofErr w:type="spellEnd"/>
      <w:r w:rsidRPr="009A5884">
        <w:rPr>
          <w:color w:val="181818"/>
          <w:sz w:val="28"/>
          <w:szCs w:val="28"/>
        </w:rPr>
        <w:t>;</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укрепление глоточного рефлекса;</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proofErr w:type="spellStart"/>
      <w:r w:rsidRPr="009A5884">
        <w:rPr>
          <w:color w:val="181818"/>
          <w:sz w:val="28"/>
          <w:szCs w:val="28"/>
        </w:rPr>
        <w:t>афферентация</w:t>
      </w:r>
      <w:proofErr w:type="spellEnd"/>
      <w:r w:rsidRPr="009A5884">
        <w:rPr>
          <w:color w:val="181818"/>
          <w:sz w:val="28"/>
          <w:szCs w:val="28"/>
        </w:rPr>
        <w:t xml:space="preserve"> в речевые зоны коры головного мозга (для стимуляции речевого развития при задержке формирования речи)</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нормализация речевого дыхания;</w:t>
      </w:r>
    </w:p>
    <w:p w:rsidR="00536021" w:rsidRPr="009A5884" w:rsidRDefault="00536021" w:rsidP="00A544D0">
      <w:pPr>
        <w:pStyle w:val="a3"/>
        <w:shd w:val="clear" w:color="auto" w:fill="FFFFFF"/>
        <w:spacing w:before="0" w:beforeAutospacing="0" w:after="0" w:afterAutospacing="0" w:line="360" w:lineRule="auto"/>
        <w:ind w:firstLine="709"/>
        <w:jc w:val="both"/>
        <w:rPr>
          <w:color w:val="181818"/>
          <w:sz w:val="21"/>
          <w:szCs w:val="21"/>
        </w:rPr>
      </w:pPr>
      <w:r w:rsidRPr="009A5884">
        <w:rPr>
          <w:color w:val="181818"/>
          <w:sz w:val="28"/>
          <w:szCs w:val="28"/>
        </w:rPr>
        <w:t>·</w:t>
      </w:r>
      <w:r w:rsidRPr="009A5884">
        <w:rPr>
          <w:color w:val="181818"/>
          <w:sz w:val="14"/>
          <w:szCs w:val="14"/>
        </w:rPr>
        <w:t>     </w:t>
      </w:r>
      <w:r w:rsidRPr="009A5884">
        <w:rPr>
          <w:color w:val="181818"/>
          <w:sz w:val="28"/>
          <w:szCs w:val="28"/>
        </w:rPr>
        <w:t>создание предпосылок для произвольных координированных движений органов артикуляции.</w:t>
      </w:r>
    </w:p>
    <w:p w:rsidR="00536021" w:rsidRPr="00536021" w:rsidRDefault="00536021" w:rsidP="00A544D0">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536021">
        <w:rPr>
          <w:rFonts w:ascii="Times New Roman" w:eastAsia="Times New Roman" w:hAnsi="Times New Roman" w:cs="Times New Roman"/>
          <w:color w:val="181818"/>
          <w:sz w:val="28"/>
          <w:szCs w:val="28"/>
          <w:lang w:eastAsia="ru-RU"/>
        </w:rPr>
        <w:t>Логопедический массаж —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работы. Нередко массаж является необходимым условием эффективности логопедического воздействия.</w:t>
      </w:r>
    </w:p>
    <w:p w:rsidR="00536021" w:rsidRPr="00536021" w:rsidRDefault="00536021" w:rsidP="00A544D0">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536021">
        <w:rPr>
          <w:rFonts w:ascii="Times New Roman" w:eastAsia="Times New Roman" w:hAnsi="Times New Roman" w:cs="Times New Roman"/>
          <w:color w:val="181818"/>
          <w:sz w:val="28"/>
          <w:szCs w:val="28"/>
          <w:lang w:eastAsia="ru-RU"/>
        </w:rPr>
        <w:t>При преодолении артикуляторных нарушений логопедический массаж проводится наряду с пассивной, пассивно-активной и активной артикуляционной гимнастикой.</w:t>
      </w:r>
    </w:p>
    <w:p w:rsidR="00536021" w:rsidRPr="00536021" w:rsidRDefault="00536021" w:rsidP="00A544D0">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536021">
        <w:rPr>
          <w:rFonts w:ascii="Times New Roman" w:eastAsia="Times New Roman" w:hAnsi="Times New Roman" w:cs="Times New Roman"/>
          <w:color w:val="181818"/>
          <w:sz w:val="28"/>
          <w:szCs w:val="28"/>
          <w:lang w:eastAsia="ru-RU"/>
        </w:rPr>
        <w:t>При формировании речевого дыхания, голоса, нормализации эмоционального состояния массаж может использоваться в комплексе с традиционными логопедическими или релаксационными упражнениями.</w:t>
      </w:r>
    </w:p>
    <w:p w:rsidR="00536021" w:rsidRPr="00536021" w:rsidRDefault="00536021" w:rsidP="00A544D0">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536021">
        <w:rPr>
          <w:rFonts w:ascii="Times New Roman" w:eastAsia="Times New Roman" w:hAnsi="Times New Roman" w:cs="Times New Roman"/>
          <w:color w:val="181818"/>
          <w:sz w:val="28"/>
          <w:szCs w:val="28"/>
          <w:lang w:eastAsia="ru-RU"/>
        </w:rPr>
        <w:t> Логопедический массаж может осуществлять только </w:t>
      </w:r>
      <w:r w:rsidRPr="00536021">
        <w:rPr>
          <w:rFonts w:ascii="Times New Roman" w:eastAsia="Times New Roman" w:hAnsi="Times New Roman" w:cs="Times New Roman"/>
          <w:bCs/>
          <w:color w:val="181818"/>
          <w:sz w:val="28"/>
          <w:szCs w:val="28"/>
          <w:lang w:eastAsia="ru-RU"/>
        </w:rPr>
        <w:t xml:space="preserve">специалист, </w:t>
      </w:r>
      <w:r w:rsidR="00A544D0" w:rsidRPr="00A544D0">
        <w:rPr>
          <w:rFonts w:ascii="Times New Roman" w:eastAsia="Times New Roman" w:hAnsi="Times New Roman" w:cs="Times New Roman"/>
          <w:bCs/>
          <w:color w:val="181818"/>
          <w:sz w:val="28"/>
          <w:szCs w:val="28"/>
          <w:lang w:eastAsia="ru-RU"/>
        </w:rPr>
        <w:t xml:space="preserve">имеющий </w:t>
      </w:r>
      <w:r w:rsidRPr="00536021">
        <w:rPr>
          <w:rFonts w:ascii="Times New Roman" w:eastAsia="Times New Roman" w:hAnsi="Times New Roman" w:cs="Times New Roman"/>
          <w:bCs/>
          <w:color w:val="181818"/>
          <w:sz w:val="28"/>
          <w:szCs w:val="28"/>
          <w:lang w:eastAsia="ru-RU"/>
        </w:rPr>
        <w:t>специальную подготовку и владе</w:t>
      </w:r>
      <w:r w:rsidR="00A544D0" w:rsidRPr="00A544D0">
        <w:rPr>
          <w:rFonts w:ascii="Times New Roman" w:eastAsia="Times New Roman" w:hAnsi="Times New Roman" w:cs="Times New Roman"/>
          <w:bCs/>
          <w:color w:val="181818"/>
          <w:sz w:val="28"/>
          <w:szCs w:val="28"/>
          <w:lang w:eastAsia="ru-RU"/>
        </w:rPr>
        <w:t>ющий</w:t>
      </w:r>
      <w:r w:rsidRPr="00536021">
        <w:rPr>
          <w:rFonts w:ascii="Times New Roman" w:eastAsia="Times New Roman" w:hAnsi="Times New Roman" w:cs="Times New Roman"/>
          <w:bCs/>
          <w:color w:val="181818"/>
          <w:sz w:val="28"/>
          <w:szCs w:val="28"/>
          <w:lang w:eastAsia="ru-RU"/>
        </w:rPr>
        <w:t xml:space="preserve"> техникой логопедического </w:t>
      </w:r>
      <w:proofErr w:type="spellStart"/>
      <w:r w:rsidRPr="00536021">
        <w:rPr>
          <w:rFonts w:ascii="Times New Roman" w:eastAsia="Times New Roman" w:hAnsi="Times New Roman" w:cs="Times New Roman"/>
          <w:bCs/>
          <w:color w:val="181818"/>
          <w:sz w:val="28"/>
          <w:szCs w:val="28"/>
          <w:lang w:eastAsia="ru-RU"/>
        </w:rPr>
        <w:t>ма</w:t>
      </w:r>
      <w:proofErr w:type="gramStart"/>
      <w:r w:rsidRPr="00536021">
        <w:rPr>
          <w:rFonts w:ascii="Times New Roman" w:eastAsia="Times New Roman" w:hAnsi="Times New Roman" w:cs="Times New Roman"/>
          <w:bCs/>
          <w:color w:val="181818"/>
          <w:sz w:val="28"/>
          <w:szCs w:val="28"/>
          <w:lang w:eastAsia="ru-RU"/>
        </w:rPr>
        <w:t>c</w:t>
      </w:r>
      <w:proofErr w:type="gramEnd"/>
      <w:r w:rsidRPr="00536021">
        <w:rPr>
          <w:rFonts w:ascii="Times New Roman" w:eastAsia="Times New Roman" w:hAnsi="Times New Roman" w:cs="Times New Roman"/>
          <w:bCs/>
          <w:color w:val="181818"/>
          <w:sz w:val="28"/>
          <w:szCs w:val="28"/>
          <w:lang w:eastAsia="ru-RU"/>
        </w:rPr>
        <w:t>сажа</w:t>
      </w:r>
      <w:proofErr w:type="spellEnd"/>
      <w:r w:rsidRPr="00536021">
        <w:rPr>
          <w:rFonts w:ascii="Times New Roman" w:eastAsia="Times New Roman" w:hAnsi="Times New Roman" w:cs="Times New Roman"/>
          <w:color w:val="181818"/>
          <w:sz w:val="28"/>
          <w:szCs w:val="28"/>
          <w:lang w:eastAsia="ru-RU"/>
        </w:rPr>
        <w:t xml:space="preserve">, знающий анатомию и физиологию мышц, обеспечивающих речевую деятельность, а также </w:t>
      </w:r>
      <w:proofErr w:type="spellStart"/>
      <w:r w:rsidRPr="00536021">
        <w:rPr>
          <w:rFonts w:ascii="Times New Roman" w:eastAsia="Times New Roman" w:hAnsi="Times New Roman" w:cs="Times New Roman"/>
          <w:color w:val="181818"/>
          <w:sz w:val="28"/>
          <w:szCs w:val="28"/>
          <w:lang w:eastAsia="ru-RU"/>
        </w:rPr>
        <w:t>этио</w:t>
      </w:r>
      <w:proofErr w:type="spellEnd"/>
      <w:r w:rsidRPr="00536021">
        <w:rPr>
          <w:rFonts w:ascii="Times New Roman" w:eastAsia="Times New Roman" w:hAnsi="Times New Roman" w:cs="Times New Roman"/>
          <w:color w:val="181818"/>
          <w:sz w:val="28"/>
          <w:szCs w:val="28"/>
          <w:lang w:eastAsia="ru-RU"/>
        </w:rPr>
        <w:t>-патогенез речевых нарушений.</w:t>
      </w:r>
    </w:p>
    <w:p w:rsidR="00536021" w:rsidRPr="00536021" w:rsidRDefault="00536021" w:rsidP="00A544D0">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536021">
        <w:rPr>
          <w:rFonts w:ascii="Times New Roman" w:eastAsia="Times New Roman" w:hAnsi="Times New Roman" w:cs="Times New Roman"/>
          <w:color w:val="181818"/>
          <w:sz w:val="28"/>
          <w:szCs w:val="28"/>
          <w:lang w:eastAsia="ru-RU"/>
        </w:rPr>
        <w:t> </w:t>
      </w:r>
      <w:r w:rsidRPr="00536021">
        <w:rPr>
          <w:rFonts w:ascii="Times New Roman" w:eastAsia="Times New Roman" w:hAnsi="Times New Roman" w:cs="Times New Roman"/>
          <w:b/>
          <w:bCs/>
          <w:color w:val="181818"/>
          <w:sz w:val="28"/>
          <w:szCs w:val="28"/>
          <w:lang w:eastAsia="ru-RU"/>
        </w:rPr>
        <w:t>Общие рекомендации к про</w:t>
      </w:r>
      <w:r w:rsidR="00A544D0">
        <w:rPr>
          <w:rFonts w:ascii="Times New Roman" w:eastAsia="Times New Roman" w:hAnsi="Times New Roman" w:cs="Times New Roman"/>
          <w:b/>
          <w:bCs/>
          <w:color w:val="181818"/>
          <w:sz w:val="28"/>
          <w:szCs w:val="28"/>
          <w:lang w:eastAsia="ru-RU"/>
        </w:rPr>
        <w:t>ведению логопедического массажа</w:t>
      </w:r>
    </w:p>
    <w:p w:rsidR="00536021" w:rsidRPr="00536021" w:rsidRDefault="00536021" w:rsidP="00A544D0">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536021">
        <w:rPr>
          <w:rFonts w:ascii="Times New Roman" w:eastAsia="Times New Roman" w:hAnsi="Times New Roman" w:cs="Times New Roman"/>
          <w:color w:val="181818"/>
          <w:sz w:val="28"/>
          <w:szCs w:val="28"/>
          <w:lang w:eastAsia="ru-RU"/>
        </w:rPr>
        <w:t>Логопедический массаж проводится в чистом, уютном, теплом и хорошо проветренном помещении.</w:t>
      </w:r>
      <w:r w:rsidR="00A544D0">
        <w:rPr>
          <w:rFonts w:ascii="Times New Roman" w:eastAsia="Times New Roman" w:hAnsi="Times New Roman" w:cs="Times New Roman"/>
          <w:color w:val="181818"/>
          <w:sz w:val="28"/>
          <w:szCs w:val="28"/>
          <w:lang w:eastAsia="ru-RU"/>
        </w:rPr>
        <w:t xml:space="preserve"> Проводится курсами. По мнению различных </w:t>
      </w:r>
      <w:proofErr w:type="gramStart"/>
      <w:r w:rsidR="00A544D0">
        <w:rPr>
          <w:rFonts w:ascii="Times New Roman" w:eastAsia="Times New Roman" w:hAnsi="Times New Roman" w:cs="Times New Roman"/>
          <w:color w:val="181818"/>
          <w:sz w:val="28"/>
          <w:szCs w:val="28"/>
          <w:lang w:eastAsia="ru-RU"/>
        </w:rPr>
        <w:t>авторов</w:t>
      </w:r>
      <w:proofErr w:type="gramEnd"/>
      <w:r w:rsidR="00A544D0">
        <w:rPr>
          <w:rFonts w:ascii="Times New Roman" w:eastAsia="Times New Roman" w:hAnsi="Times New Roman" w:cs="Times New Roman"/>
          <w:color w:val="181818"/>
          <w:sz w:val="28"/>
          <w:szCs w:val="28"/>
          <w:lang w:eastAsia="ru-RU"/>
        </w:rPr>
        <w:t xml:space="preserve"> длительность массажа может быть различной: от </w:t>
      </w:r>
      <w:r w:rsidRPr="00536021">
        <w:rPr>
          <w:rFonts w:ascii="Times New Roman" w:eastAsia="Times New Roman" w:hAnsi="Times New Roman" w:cs="Times New Roman"/>
          <w:color w:val="181818"/>
          <w:sz w:val="28"/>
          <w:szCs w:val="28"/>
          <w:lang w:eastAsia="ru-RU"/>
        </w:rPr>
        <w:t>10-15 сеансов</w:t>
      </w:r>
      <w:r w:rsidR="00A544D0">
        <w:rPr>
          <w:rFonts w:ascii="Times New Roman" w:eastAsia="Times New Roman" w:hAnsi="Times New Roman" w:cs="Times New Roman"/>
          <w:color w:val="181818"/>
          <w:sz w:val="28"/>
          <w:szCs w:val="28"/>
          <w:lang w:eastAsia="ru-RU"/>
        </w:rPr>
        <w:t>, проводимых</w:t>
      </w:r>
      <w:r w:rsidRPr="00536021">
        <w:rPr>
          <w:rFonts w:ascii="Times New Roman" w:eastAsia="Times New Roman" w:hAnsi="Times New Roman" w:cs="Times New Roman"/>
          <w:color w:val="181818"/>
          <w:sz w:val="28"/>
          <w:szCs w:val="28"/>
          <w:lang w:eastAsia="ru-RU"/>
        </w:rPr>
        <w:t xml:space="preserve"> </w:t>
      </w:r>
      <w:r w:rsidR="00A544D0">
        <w:rPr>
          <w:rFonts w:ascii="Times New Roman" w:eastAsia="Times New Roman" w:hAnsi="Times New Roman" w:cs="Times New Roman"/>
          <w:color w:val="181818"/>
          <w:sz w:val="28"/>
          <w:szCs w:val="28"/>
          <w:lang w:eastAsia="ru-RU"/>
        </w:rPr>
        <w:t>ежедневно</w:t>
      </w:r>
      <w:r w:rsidRPr="00536021">
        <w:rPr>
          <w:rFonts w:ascii="Times New Roman" w:eastAsia="Times New Roman" w:hAnsi="Times New Roman" w:cs="Times New Roman"/>
          <w:color w:val="181818"/>
          <w:sz w:val="28"/>
          <w:szCs w:val="28"/>
          <w:lang w:eastAsia="ru-RU"/>
        </w:rPr>
        <w:t>/через день/</w:t>
      </w:r>
      <w:r w:rsidR="00A544D0">
        <w:rPr>
          <w:rFonts w:ascii="Times New Roman" w:eastAsia="Times New Roman" w:hAnsi="Times New Roman" w:cs="Times New Roman"/>
          <w:color w:val="181818"/>
          <w:sz w:val="28"/>
          <w:szCs w:val="28"/>
          <w:lang w:eastAsia="ru-RU"/>
        </w:rPr>
        <w:t>2 дня, повторяя</w:t>
      </w:r>
      <w:r w:rsidRPr="00536021">
        <w:rPr>
          <w:rFonts w:ascii="Times New Roman" w:eastAsia="Times New Roman" w:hAnsi="Times New Roman" w:cs="Times New Roman"/>
          <w:color w:val="181818"/>
          <w:sz w:val="28"/>
          <w:szCs w:val="28"/>
          <w:lang w:eastAsia="ru-RU"/>
        </w:rPr>
        <w:t xml:space="preserve"> циклы с перерывом </w:t>
      </w:r>
      <w:r w:rsidR="00A544D0">
        <w:rPr>
          <w:rFonts w:ascii="Times New Roman" w:eastAsia="Times New Roman" w:hAnsi="Times New Roman" w:cs="Times New Roman"/>
          <w:color w:val="181818"/>
          <w:sz w:val="28"/>
          <w:szCs w:val="28"/>
          <w:lang w:eastAsia="ru-RU"/>
        </w:rPr>
        <w:t>от двух недель до двух месяцев до постоянного применения данной техники, т.е. до наступления и фиксации стойкого результата. Н</w:t>
      </w:r>
      <w:r w:rsidRPr="00536021">
        <w:rPr>
          <w:rFonts w:ascii="Times New Roman" w:eastAsia="Times New Roman" w:hAnsi="Times New Roman" w:cs="Times New Roman"/>
          <w:color w:val="181818"/>
          <w:sz w:val="28"/>
          <w:szCs w:val="28"/>
          <w:lang w:eastAsia="ru-RU"/>
        </w:rPr>
        <w:t>ачальная длительность процедуры обычно составляет 5 — 7 мин, а конечная — 20 — 25 мин.</w:t>
      </w:r>
    </w:p>
    <w:p w:rsidR="00536021" w:rsidRPr="00A544D0" w:rsidRDefault="00536021" w:rsidP="00A544D0">
      <w:pPr>
        <w:shd w:val="clear" w:color="auto" w:fill="FFFFFF"/>
        <w:spacing w:after="0" w:line="360" w:lineRule="auto"/>
        <w:ind w:firstLine="709"/>
        <w:jc w:val="both"/>
        <w:rPr>
          <w:color w:val="181818"/>
          <w:sz w:val="28"/>
          <w:szCs w:val="28"/>
        </w:rPr>
      </w:pPr>
      <w:r w:rsidRPr="00536021">
        <w:rPr>
          <w:rFonts w:ascii="Times New Roman" w:eastAsia="Times New Roman" w:hAnsi="Times New Roman" w:cs="Times New Roman"/>
          <w:color w:val="181818"/>
          <w:sz w:val="28"/>
          <w:szCs w:val="28"/>
          <w:lang w:eastAsia="ru-RU"/>
        </w:rPr>
        <w:t> </w:t>
      </w:r>
      <w:r w:rsidRPr="009A5884">
        <w:rPr>
          <w:rFonts w:ascii="Times New Roman" w:hAnsi="Times New Roman" w:cs="Times New Roman"/>
          <w:b/>
          <w:bCs/>
          <w:color w:val="181818"/>
          <w:sz w:val="28"/>
          <w:szCs w:val="28"/>
        </w:rPr>
        <w:t>Виды массажа:</w:t>
      </w:r>
      <w:r w:rsidR="00A544D0">
        <w:rPr>
          <w:rFonts w:ascii="Times New Roman" w:hAnsi="Times New Roman" w:cs="Times New Roman"/>
          <w:b/>
          <w:bCs/>
          <w:color w:val="181818"/>
          <w:sz w:val="28"/>
          <w:szCs w:val="28"/>
        </w:rPr>
        <w:t xml:space="preserve"> </w:t>
      </w:r>
      <w:r w:rsidR="00A544D0" w:rsidRPr="00A544D0">
        <w:rPr>
          <w:rFonts w:ascii="Times New Roman" w:hAnsi="Times New Roman" w:cs="Times New Roman"/>
          <w:bCs/>
          <w:color w:val="181818"/>
          <w:sz w:val="28"/>
          <w:szCs w:val="28"/>
        </w:rPr>
        <w:t>л</w:t>
      </w:r>
      <w:r w:rsidRPr="00A544D0">
        <w:rPr>
          <w:rFonts w:ascii="Times New Roman" w:hAnsi="Times New Roman" w:cs="Times New Roman"/>
          <w:bCs/>
          <w:color w:val="181818"/>
          <w:sz w:val="28"/>
          <w:szCs w:val="28"/>
        </w:rPr>
        <w:t>ечебный классический массаж</w:t>
      </w:r>
      <w:r w:rsidR="00A544D0" w:rsidRPr="00A544D0">
        <w:rPr>
          <w:rStyle w:val="apple-converted-space"/>
          <w:rFonts w:ascii="Times New Roman" w:hAnsi="Times New Roman" w:cs="Times New Roman"/>
          <w:bCs/>
          <w:color w:val="181818"/>
          <w:sz w:val="28"/>
          <w:szCs w:val="28"/>
        </w:rPr>
        <w:t>, т</w:t>
      </w:r>
      <w:r w:rsidR="00A544D0" w:rsidRPr="00A544D0">
        <w:rPr>
          <w:rFonts w:ascii="Times New Roman" w:hAnsi="Times New Roman" w:cs="Times New Roman"/>
          <w:bCs/>
          <w:color w:val="181818"/>
          <w:sz w:val="28"/>
          <w:szCs w:val="28"/>
        </w:rPr>
        <w:t>очечный, а</w:t>
      </w:r>
      <w:r w:rsidRPr="00A544D0">
        <w:rPr>
          <w:rFonts w:ascii="Times New Roman" w:hAnsi="Times New Roman" w:cs="Times New Roman"/>
          <w:bCs/>
          <w:color w:val="181818"/>
          <w:sz w:val="28"/>
          <w:szCs w:val="28"/>
        </w:rPr>
        <w:t>ппаратный</w:t>
      </w:r>
      <w:r w:rsidR="00A544D0" w:rsidRPr="00A544D0">
        <w:rPr>
          <w:rFonts w:ascii="Times New Roman" w:hAnsi="Times New Roman" w:cs="Times New Roman"/>
          <w:bCs/>
          <w:color w:val="181818"/>
          <w:sz w:val="28"/>
          <w:szCs w:val="28"/>
        </w:rPr>
        <w:t>, с</w:t>
      </w:r>
      <w:r w:rsidRPr="00A544D0">
        <w:rPr>
          <w:rFonts w:ascii="Times New Roman" w:hAnsi="Times New Roman" w:cs="Times New Roman"/>
          <w:bCs/>
          <w:color w:val="181818"/>
          <w:sz w:val="28"/>
          <w:szCs w:val="28"/>
        </w:rPr>
        <w:t>егментарно-рефлекторный</w:t>
      </w:r>
      <w:r w:rsidR="00A544D0" w:rsidRPr="00A544D0">
        <w:rPr>
          <w:rFonts w:ascii="Times New Roman" w:hAnsi="Times New Roman" w:cs="Times New Roman"/>
          <w:bCs/>
          <w:color w:val="181818"/>
          <w:sz w:val="28"/>
          <w:szCs w:val="28"/>
        </w:rPr>
        <w:t>, з</w:t>
      </w:r>
      <w:r w:rsidRPr="00A544D0">
        <w:rPr>
          <w:rFonts w:ascii="Times New Roman" w:hAnsi="Times New Roman" w:cs="Times New Roman"/>
          <w:bCs/>
          <w:color w:val="181818"/>
          <w:sz w:val="28"/>
          <w:szCs w:val="28"/>
        </w:rPr>
        <w:t>ондовый массаж</w:t>
      </w:r>
      <w:r w:rsidR="00A544D0" w:rsidRPr="00A544D0">
        <w:rPr>
          <w:rFonts w:ascii="Times New Roman" w:hAnsi="Times New Roman" w:cs="Times New Roman"/>
          <w:bCs/>
          <w:color w:val="181818"/>
          <w:sz w:val="28"/>
          <w:szCs w:val="28"/>
        </w:rPr>
        <w:t xml:space="preserve"> и с</w:t>
      </w:r>
      <w:r w:rsidRPr="00A544D0">
        <w:rPr>
          <w:rFonts w:ascii="Times New Roman" w:hAnsi="Times New Roman" w:cs="Times New Roman"/>
          <w:bCs/>
          <w:color w:val="181818"/>
          <w:sz w:val="28"/>
          <w:szCs w:val="28"/>
        </w:rPr>
        <w:t>амомассаж</w:t>
      </w:r>
      <w:r w:rsidR="00A544D0" w:rsidRPr="00A544D0">
        <w:rPr>
          <w:rFonts w:ascii="Times New Roman" w:hAnsi="Times New Roman" w:cs="Times New Roman"/>
          <w:bCs/>
          <w:color w:val="181818"/>
          <w:sz w:val="28"/>
          <w:szCs w:val="28"/>
        </w:rPr>
        <w:t>.</w:t>
      </w:r>
    </w:p>
    <w:p w:rsidR="009A5884" w:rsidRDefault="009A5884" w:rsidP="00A544D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w:t>
      </w:r>
      <w:r w:rsidRPr="00E11694">
        <w:rPr>
          <w:rFonts w:ascii="Times New Roman" w:eastAsia="Times New Roman" w:hAnsi="Times New Roman" w:cs="Times New Roman"/>
          <w:color w:val="000000"/>
          <w:sz w:val="28"/>
          <w:szCs w:val="28"/>
          <w:lang w:eastAsia="ru-RU"/>
        </w:rPr>
        <w:t xml:space="preserve">од воздействием логопедического массажа повышается эластичность мышечных волокон, объем, сила и сократительная функция, работоспособность мышц. Логопедический массаж представляет собой одну из логопедических техник, способствующих нормализации произносительной стороны речи </w:t>
      </w:r>
      <w:r w:rsidR="00A544D0">
        <w:rPr>
          <w:rFonts w:ascii="Times New Roman" w:eastAsia="Times New Roman" w:hAnsi="Times New Roman" w:cs="Times New Roman"/>
          <w:color w:val="000000"/>
          <w:sz w:val="28"/>
          <w:szCs w:val="28"/>
          <w:lang w:eastAsia="ru-RU"/>
        </w:rPr>
        <w:t>детей, имеющих речевые</w:t>
      </w:r>
      <w:r w:rsidRPr="00E11694">
        <w:rPr>
          <w:rFonts w:ascii="Times New Roman" w:eastAsia="Times New Roman" w:hAnsi="Times New Roman" w:cs="Times New Roman"/>
          <w:color w:val="000000"/>
          <w:sz w:val="28"/>
          <w:szCs w:val="28"/>
          <w:lang w:eastAsia="ru-RU"/>
        </w:rPr>
        <w:t xml:space="preserve"> нарушения.</w:t>
      </w:r>
    </w:p>
    <w:p w:rsidR="004775EA" w:rsidRDefault="004775EA" w:rsidP="00A544D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775EA" w:rsidRPr="004775EA" w:rsidRDefault="004775EA" w:rsidP="004775EA">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4775EA">
        <w:rPr>
          <w:rFonts w:ascii="Times New Roman" w:eastAsia="Times New Roman" w:hAnsi="Times New Roman" w:cs="Times New Roman"/>
          <w:b/>
          <w:color w:val="000000"/>
          <w:sz w:val="28"/>
          <w:szCs w:val="28"/>
          <w:lang w:eastAsia="ru-RU"/>
        </w:rPr>
        <w:t>Список литературы</w:t>
      </w:r>
    </w:p>
    <w:p w:rsidR="004775EA" w:rsidRPr="004775EA" w:rsidRDefault="004775EA" w:rsidP="004775EA">
      <w:pPr>
        <w:pStyle w:val="a5"/>
        <w:numPr>
          <w:ilvl w:val="0"/>
          <w:numId w:val="1"/>
        </w:num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4775EA">
        <w:rPr>
          <w:rFonts w:ascii="Times New Roman" w:eastAsia="Times New Roman" w:hAnsi="Times New Roman" w:cs="Times New Roman"/>
          <w:color w:val="181818"/>
          <w:sz w:val="28"/>
          <w:szCs w:val="28"/>
          <w:lang w:eastAsia="ru-RU"/>
        </w:rPr>
        <w:t>Краузе</w:t>
      </w:r>
      <w:proofErr w:type="spellEnd"/>
      <w:r w:rsidRPr="004775EA">
        <w:rPr>
          <w:rFonts w:ascii="Times New Roman" w:eastAsia="Times New Roman" w:hAnsi="Times New Roman" w:cs="Times New Roman"/>
          <w:color w:val="181818"/>
          <w:sz w:val="28"/>
          <w:szCs w:val="28"/>
          <w:lang w:eastAsia="ru-RU"/>
        </w:rPr>
        <w:t xml:space="preserve"> Е.Н. Логопедический массаж и артикуляционная гимнастика: Практическое пособие.- СПб.: Издательство «</w:t>
      </w:r>
      <w:proofErr w:type="spellStart"/>
      <w:r w:rsidRPr="004775EA">
        <w:rPr>
          <w:rFonts w:ascii="Times New Roman" w:eastAsia="Times New Roman" w:hAnsi="Times New Roman" w:cs="Times New Roman"/>
          <w:color w:val="181818"/>
          <w:sz w:val="28"/>
          <w:szCs w:val="28"/>
          <w:lang w:eastAsia="ru-RU"/>
        </w:rPr>
        <w:t>Корона</w:t>
      </w:r>
      <w:proofErr w:type="gramStart"/>
      <w:r w:rsidRPr="004775EA">
        <w:rPr>
          <w:rFonts w:ascii="Times New Roman" w:eastAsia="Times New Roman" w:hAnsi="Times New Roman" w:cs="Times New Roman"/>
          <w:color w:val="181818"/>
          <w:sz w:val="28"/>
          <w:szCs w:val="28"/>
          <w:lang w:eastAsia="ru-RU"/>
        </w:rPr>
        <w:t>.В</w:t>
      </w:r>
      <w:proofErr w:type="gramEnd"/>
      <w:r w:rsidRPr="004775EA">
        <w:rPr>
          <w:rFonts w:ascii="Times New Roman" w:eastAsia="Times New Roman" w:hAnsi="Times New Roman" w:cs="Times New Roman"/>
          <w:color w:val="181818"/>
          <w:sz w:val="28"/>
          <w:szCs w:val="28"/>
          <w:lang w:eastAsia="ru-RU"/>
        </w:rPr>
        <w:t>ек</w:t>
      </w:r>
      <w:proofErr w:type="spellEnd"/>
      <w:r w:rsidRPr="004775EA">
        <w:rPr>
          <w:rFonts w:ascii="Times New Roman" w:eastAsia="Times New Roman" w:hAnsi="Times New Roman" w:cs="Times New Roman"/>
          <w:color w:val="181818"/>
          <w:sz w:val="28"/>
          <w:szCs w:val="28"/>
          <w:lang w:eastAsia="ru-RU"/>
        </w:rPr>
        <w:t>», 2015.</w:t>
      </w:r>
    </w:p>
    <w:p w:rsidR="004F756B" w:rsidRPr="004775EA" w:rsidRDefault="004775EA" w:rsidP="004775EA">
      <w:pPr>
        <w:pStyle w:val="a5"/>
        <w:numPr>
          <w:ilvl w:val="0"/>
          <w:numId w:val="1"/>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4775EA">
        <w:rPr>
          <w:rFonts w:ascii="Times New Roman" w:eastAsia="Times New Roman" w:hAnsi="Times New Roman" w:cs="Times New Roman"/>
          <w:color w:val="181818"/>
          <w:sz w:val="28"/>
          <w:szCs w:val="28"/>
          <w:lang w:eastAsia="ru-RU"/>
        </w:rPr>
        <w:t>Новикова Е.В. Зондовый массаж: коррекция звукопроизношения. Наглядно-практическое пособие./ Е.В. Новикова. Часть 1. Изд-во Гном, 2010.</w:t>
      </w:r>
    </w:p>
    <w:p w:rsidR="004775EA" w:rsidRPr="004775EA" w:rsidRDefault="004775EA" w:rsidP="004775EA">
      <w:pPr>
        <w:pStyle w:val="a5"/>
        <w:numPr>
          <w:ilvl w:val="0"/>
          <w:numId w:val="1"/>
        </w:numPr>
        <w:shd w:val="clear" w:color="auto" w:fill="FFFFFF"/>
        <w:spacing w:after="0" w:line="360" w:lineRule="auto"/>
        <w:jc w:val="both"/>
        <w:rPr>
          <w:rFonts w:ascii="Times New Roman" w:eastAsia="Times New Roman" w:hAnsi="Times New Roman" w:cs="Times New Roman"/>
          <w:color w:val="181818"/>
          <w:sz w:val="28"/>
          <w:szCs w:val="28"/>
          <w:u w:val="double"/>
          <w:lang w:eastAsia="ru-RU"/>
        </w:rPr>
      </w:pPr>
      <w:r w:rsidRPr="004775EA">
        <w:rPr>
          <w:rFonts w:ascii="Times New Roman" w:eastAsia="Times New Roman" w:hAnsi="Times New Roman" w:cs="Times New Roman"/>
          <w:color w:val="181818"/>
          <w:sz w:val="28"/>
          <w:szCs w:val="28"/>
          <w:lang w:eastAsia="ru-RU"/>
        </w:rPr>
        <w:t xml:space="preserve">Поваляева М.А. Справочник логопеда.- </w:t>
      </w:r>
      <w:proofErr w:type="spellStart"/>
      <w:r w:rsidRPr="004775EA">
        <w:rPr>
          <w:rFonts w:ascii="Times New Roman" w:eastAsia="Times New Roman" w:hAnsi="Times New Roman" w:cs="Times New Roman"/>
          <w:color w:val="181818"/>
          <w:sz w:val="28"/>
          <w:szCs w:val="28"/>
          <w:lang w:eastAsia="ru-RU"/>
        </w:rPr>
        <w:t>Росто</w:t>
      </w:r>
      <w:proofErr w:type="spellEnd"/>
      <w:r w:rsidRPr="004775EA">
        <w:rPr>
          <w:rFonts w:ascii="Times New Roman" w:eastAsia="Times New Roman" w:hAnsi="Times New Roman" w:cs="Times New Roman"/>
          <w:color w:val="181818"/>
          <w:sz w:val="28"/>
          <w:szCs w:val="28"/>
          <w:lang w:eastAsia="ru-RU"/>
        </w:rPr>
        <w:t>-на-Дону: «Феникс», 2002</w:t>
      </w: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550624" w:rsidRDefault="00550624" w:rsidP="00550624">
      <w:pPr>
        <w:pStyle w:val="a5"/>
        <w:shd w:val="clear" w:color="auto" w:fill="FFFFFF"/>
        <w:spacing w:after="0" w:line="360" w:lineRule="auto"/>
        <w:ind w:left="1069"/>
        <w:jc w:val="both"/>
        <w:rPr>
          <w:rFonts w:ascii="Times New Roman" w:eastAsia="Times New Roman" w:hAnsi="Times New Roman" w:cs="Times New Roman"/>
          <w:color w:val="181818"/>
          <w:sz w:val="28"/>
          <w:szCs w:val="28"/>
          <w:lang w:val="en-US" w:eastAsia="ru-RU"/>
        </w:rPr>
      </w:pPr>
    </w:p>
    <w:p w:rsidR="004775EA" w:rsidRDefault="00550624" w:rsidP="009E2BFE">
      <w:pPr>
        <w:pStyle w:val="a5"/>
        <w:shd w:val="clear" w:color="auto" w:fill="FFFFFF"/>
        <w:spacing w:after="0" w:line="360" w:lineRule="auto"/>
        <w:ind w:left="1069"/>
        <w:jc w:val="right"/>
        <w:rPr>
          <w:rFonts w:ascii="Times New Roman" w:eastAsia="Times New Roman" w:hAnsi="Times New Roman" w:cs="Times New Roman"/>
          <w:color w:val="181818"/>
          <w:sz w:val="28"/>
          <w:szCs w:val="28"/>
          <w:u w:val="double"/>
          <w:lang w:eastAsia="ru-RU"/>
        </w:rPr>
      </w:pPr>
      <w:r>
        <w:rPr>
          <w:rFonts w:ascii="Times New Roman" w:eastAsia="Times New Roman" w:hAnsi="Times New Roman" w:cs="Times New Roman"/>
          <w:color w:val="181818"/>
          <w:sz w:val="28"/>
          <w:szCs w:val="28"/>
          <w:lang w:val="en-US" w:eastAsia="ru-RU"/>
        </w:rPr>
        <w:t xml:space="preserve">© </w:t>
      </w:r>
      <w:r>
        <w:rPr>
          <w:rFonts w:ascii="Times New Roman" w:eastAsia="Times New Roman" w:hAnsi="Times New Roman" w:cs="Times New Roman"/>
          <w:color w:val="181818"/>
          <w:sz w:val="28"/>
          <w:szCs w:val="28"/>
          <w:lang w:eastAsia="ru-RU"/>
        </w:rPr>
        <w:t>Н.Э. Щепина, 2020</w:t>
      </w:r>
      <w:bookmarkStart w:id="0" w:name="_GoBack"/>
      <w:bookmarkEnd w:id="0"/>
    </w:p>
    <w:sectPr w:rsidR="004775EA" w:rsidSect="005360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55" w:rsidRDefault="009C7555" w:rsidP="00AC4141">
      <w:pPr>
        <w:spacing w:after="0" w:line="240" w:lineRule="auto"/>
      </w:pPr>
      <w:r>
        <w:separator/>
      </w:r>
    </w:p>
  </w:endnote>
  <w:endnote w:type="continuationSeparator" w:id="0">
    <w:p w:rsidR="009C7555" w:rsidRDefault="009C7555" w:rsidP="00AC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55" w:rsidRDefault="009C7555" w:rsidP="00AC4141">
      <w:pPr>
        <w:spacing w:after="0" w:line="240" w:lineRule="auto"/>
      </w:pPr>
      <w:r>
        <w:separator/>
      </w:r>
    </w:p>
  </w:footnote>
  <w:footnote w:type="continuationSeparator" w:id="0">
    <w:p w:rsidR="009C7555" w:rsidRDefault="009C7555" w:rsidP="00AC4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A63E4"/>
    <w:multiLevelType w:val="hybridMultilevel"/>
    <w:tmpl w:val="EF4AB174"/>
    <w:lvl w:ilvl="0" w:tplc="F594D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7E"/>
    <w:rsid w:val="000D7C7E"/>
    <w:rsid w:val="004775EA"/>
    <w:rsid w:val="004F756B"/>
    <w:rsid w:val="00536021"/>
    <w:rsid w:val="00550624"/>
    <w:rsid w:val="009A5884"/>
    <w:rsid w:val="009C7555"/>
    <w:rsid w:val="009E2BFE"/>
    <w:rsid w:val="00A544D0"/>
    <w:rsid w:val="00AC4141"/>
    <w:rsid w:val="00CA64D9"/>
    <w:rsid w:val="00FA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3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36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6021"/>
  </w:style>
  <w:style w:type="paragraph" w:styleId="a5">
    <w:name w:val="List Paragraph"/>
    <w:basedOn w:val="a"/>
    <w:uiPriority w:val="34"/>
    <w:qFormat/>
    <w:rsid w:val="004775EA"/>
    <w:pPr>
      <w:ind w:left="720"/>
      <w:contextualSpacing/>
    </w:pPr>
  </w:style>
  <w:style w:type="paragraph" w:styleId="a6">
    <w:name w:val="endnote text"/>
    <w:basedOn w:val="a"/>
    <w:link w:val="a7"/>
    <w:uiPriority w:val="99"/>
    <w:semiHidden/>
    <w:unhideWhenUsed/>
    <w:rsid w:val="00AC4141"/>
    <w:pPr>
      <w:spacing w:after="0" w:line="240" w:lineRule="auto"/>
    </w:pPr>
    <w:rPr>
      <w:sz w:val="20"/>
      <w:szCs w:val="20"/>
    </w:rPr>
  </w:style>
  <w:style w:type="character" w:customStyle="1" w:styleId="a7">
    <w:name w:val="Текст концевой сноски Знак"/>
    <w:basedOn w:val="a0"/>
    <w:link w:val="a6"/>
    <w:uiPriority w:val="99"/>
    <w:semiHidden/>
    <w:rsid w:val="00AC4141"/>
    <w:rPr>
      <w:sz w:val="20"/>
      <w:szCs w:val="20"/>
    </w:rPr>
  </w:style>
  <w:style w:type="character" w:styleId="a8">
    <w:name w:val="endnote reference"/>
    <w:basedOn w:val="a0"/>
    <w:uiPriority w:val="99"/>
    <w:semiHidden/>
    <w:unhideWhenUsed/>
    <w:rsid w:val="00AC41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3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36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6021"/>
  </w:style>
  <w:style w:type="paragraph" w:styleId="a5">
    <w:name w:val="List Paragraph"/>
    <w:basedOn w:val="a"/>
    <w:uiPriority w:val="34"/>
    <w:qFormat/>
    <w:rsid w:val="004775EA"/>
    <w:pPr>
      <w:ind w:left="720"/>
      <w:contextualSpacing/>
    </w:pPr>
  </w:style>
  <w:style w:type="paragraph" w:styleId="a6">
    <w:name w:val="endnote text"/>
    <w:basedOn w:val="a"/>
    <w:link w:val="a7"/>
    <w:uiPriority w:val="99"/>
    <w:semiHidden/>
    <w:unhideWhenUsed/>
    <w:rsid w:val="00AC4141"/>
    <w:pPr>
      <w:spacing w:after="0" w:line="240" w:lineRule="auto"/>
    </w:pPr>
    <w:rPr>
      <w:sz w:val="20"/>
      <w:szCs w:val="20"/>
    </w:rPr>
  </w:style>
  <w:style w:type="character" w:customStyle="1" w:styleId="a7">
    <w:name w:val="Текст концевой сноски Знак"/>
    <w:basedOn w:val="a0"/>
    <w:link w:val="a6"/>
    <w:uiPriority w:val="99"/>
    <w:semiHidden/>
    <w:rsid w:val="00AC4141"/>
    <w:rPr>
      <w:sz w:val="20"/>
      <w:szCs w:val="20"/>
    </w:rPr>
  </w:style>
  <w:style w:type="character" w:styleId="a8">
    <w:name w:val="endnote reference"/>
    <w:basedOn w:val="a0"/>
    <w:uiPriority w:val="99"/>
    <w:semiHidden/>
    <w:unhideWhenUsed/>
    <w:rsid w:val="00AC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3961">
      <w:bodyDiv w:val="1"/>
      <w:marLeft w:val="0"/>
      <w:marRight w:val="0"/>
      <w:marTop w:val="0"/>
      <w:marBottom w:val="0"/>
      <w:divBdr>
        <w:top w:val="none" w:sz="0" w:space="0" w:color="auto"/>
        <w:left w:val="none" w:sz="0" w:space="0" w:color="auto"/>
        <w:bottom w:val="none" w:sz="0" w:space="0" w:color="auto"/>
        <w:right w:val="none" w:sz="0" w:space="0" w:color="auto"/>
      </w:divBdr>
    </w:div>
    <w:div w:id="580873099">
      <w:bodyDiv w:val="1"/>
      <w:marLeft w:val="0"/>
      <w:marRight w:val="0"/>
      <w:marTop w:val="0"/>
      <w:marBottom w:val="0"/>
      <w:divBdr>
        <w:top w:val="none" w:sz="0" w:space="0" w:color="auto"/>
        <w:left w:val="none" w:sz="0" w:space="0" w:color="auto"/>
        <w:bottom w:val="none" w:sz="0" w:space="0" w:color="auto"/>
        <w:right w:val="none" w:sz="0" w:space="0" w:color="auto"/>
      </w:divBdr>
    </w:div>
    <w:div w:id="796141266">
      <w:bodyDiv w:val="1"/>
      <w:marLeft w:val="0"/>
      <w:marRight w:val="0"/>
      <w:marTop w:val="0"/>
      <w:marBottom w:val="0"/>
      <w:divBdr>
        <w:top w:val="none" w:sz="0" w:space="0" w:color="auto"/>
        <w:left w:val="none" w:sz="0" w:space="0" w:color="auto"/>
        <w:bottom w:val="none" w:sz="0" w:space="0" w:color="auto"/>
        <w:right w:val="none" w:sz="0" w:space="0" w:color="auto"/>
      </w:divBdr>
    </w:div>
    <w:div w:id="18454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C23A-5A09-41C8-A031-3FD06CCC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2023-02-06T12:28:00Z</dcterms:created>
  <dcterms:modified xsi:type="dcterms:W3CDTF">2023-02-06T14:33:00Z</dcterms:modified>
</cp:coreProperties>
</file>