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3086" w14:textId="33AC7A26" w:rsidR="0052487F" w:rsidRPr="00123E0E" w:rsidRDefault="006C3677" w:rsidP="0052487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Дедух Анатолий Николаевич</w:t>
      </w:r>
    </w:p>
    <w:p w14:paraId="7E3F4ACF" w14:textId="41ECCEB0" w:rsidR="0052487F" w:rsidRPr="00123E0E" w:rsidRDefault="0052487F" w:rsidP="006C367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3E0E">
        <w:rPr>
          <w:rFonts w:ascii="Times New Roman" w:hAnsi="Times New Roman" w:cs="Times New Roman"/>
          <w:i/>
          <w:sz w:val="20"/>
          <w:szCs w:val="20"/>
        </w:rPr>
        <w:t>преподаватель ГБПОУ «</w:t>
      </w:r>
      <w:r w:rsidR="006C3677">
        <w:rPr>
          <w:rFonts w:ascii="Times New Roman" w:hAnsi="Times New Roman" w:cs="Times New Roman"/>
          <w:i/>
          <w:sz w:val="20"/>
          <w:szCs w:val="20"/>
        </w:rPr>
        <w:t>Сахалинский политехнический центр № 1               г. Александровск-Сахалинский</w:t>
      </w:r>
    </w:p>
    <w:p w14:paraId="5D25E800" w14:textId="77777777" w:rsidR="0052487F" w:rsidRPr="00123E0E" w:rsidRDefault="0052487F" w:rsidP="00050E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422B22" w14:textId="4FBDBFAA" w:rsidR="00950DFC" w:rsidRPr="009B3880" w:rsidRDefault="00950DFC" w:rsidP="00050E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9B3880">
        <w:rPr>
          <w:rFonts w:ascii="Times New Roman" w:hAnsi="Times New Roman" w:cs="Times New Roman"/>
          <w:b/>
          <w:bCs/>
          <w:sz w:val="20"/>
          <w:szCs w:val="20"/>
        </w:rPr>
        <w:t xml:space="preserve">ПРОБЛЕМЫ И РЕШЕНИЯ ПОДГОТОВКИ КВАЛИФИЦИРОВАННЫХ СПЕЦИАЛИСТОВ ДЛЯ ИННОВАЦИОННОЙ ДЕЯТЕЛЬНОСТИ В </w:t>
      </w:r>
      <w:r w:rsidR="00F516DC" w:rsidRPr="009B3880">
        <w:rPr>
          <w:rFonts w:ascii="Times New Roman" w:hAnsi="Times New Roman" w:cs="Times New Roman"/>
          <w:b/>
          <w:bCs/>
          <w:sz w:val="20"/>
          <w:szCs w:val="20"/>
        </w:rPr>
        <w:t>СФЕРЕ ОБЩЕСТВЕННОГО</w:t>
      </w:r>
      <w:r w:rsidRPr="009B3880">
        <w:rPr>
          <w:rFonts w:ascii="Times New Roman" w:hAnsi="Times New Roman" w:cs="Times New Roman"/>
          <w:b/>
          <w:bCs/>
          <w:sz w:val="20"/>
          <w:szCs w:val="20"/>
        </w:rPr>
        <w:t xml:space="preserve"> ПИТАНИЯ</w:t>
      </w:r>
    </w:p>
    <w:p w14:paraId="0F7D76BF" w14:textId="77777777" w:rsidR="0031287C" w:rsidRPr="002C5D09" w:rsidRDefault="0031287C" w:rsidP="00524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412420" w14:textId="77777777" w:rsidR="0034780F" w:rsidRPr="0008569B" w:rsidRDefault="0034780F" w:rsidP="00B35F3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B3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Главное предназначение образовательных учреждений СПО – подготовка высококвалифицированных рабочих кадров по различным профессиям и специальностям </w:t>
      </w:r>
      <w:r w:rsidRPr="00085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страны. </w:t>
      </w:r>
    </w:p>
    <w:p w14:paraId="6D13B5F1" w14:textId="77777777" w:rsidR="0034780F" w:rsidRPr="009B3880" w:rsidRDefault="0034780F" w:rsidP="00B35F3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88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Нехватка квалифицированных рабочих в ближайшие годы может стать одной из основных проблем, сдерживающих развитие России.</w:t>
      </w:r>
    </w:p>
    <w:p w14:paraId="2837C1FB" w14:textId="77777777" w:rsidR="0034780F" w:rsidRPr="009B3880" w:rsidRDefault="0034780F" w:rsidP="00B35F3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государственной политике четко прослеживается приоритет качества рабочей силы как составной части развития человеческих ресурсов. </w:t>
      </w:r>
    </w:p>
    <w:p w14:paraId="7E199585" w14:textId="77777777" w:rsidR="0034780F" w:rsidRPr="009B3880" w:rsidRDefault="0034780F" w:rsidP="00B35F3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8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Подготовка квалифицированных кадров для системы общественного питания – дело государственной важности. Удовлетворение потребностей общества в высококачественных и разнообразных продуктах питания, повышение культуры их потребления за счет совершенствования технологии производства, улучшения качества готовой продукции, сокращения отходов и потерь во многом зависит от мастерства поваров.</w:t>
      </w:r>
    </w:p>
    <w:p w14:paraId="3689F944" w14:textId="51F679DE" w:rsidR="0034780F" w:rsidRPr="009B3880" w:rsidRDefault="0034780F" w:rsidP="00B35F3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8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Производство кулинарной продукции на современном предприятии сложный технологический процесс, который состоит из ряда последовательных операций по обработке продуктов, приготовлению блюд и кулинарных изделий. При этом технологические процессы рассматриваются в единстве с физико-химическими изменениями, которые протекают в продуктах при кулинарной обработке. Такое изложение материала позволяет ознакомить будущих специалистов с технологическими процессами с целью их оптимизации и получения продукции с заданными свойствами. Задача педагогических работников</w:t>
      </w:r>
      <w:r w:rsidR="006C36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B3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состоит в ознакомлении будущих </w:t>
      </w:r>
      <w:r w:rsidR="00AB044E" w:rsidRPr="009B3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технологов и </w:t>
      </w:r>
      <w:r w:rsidRPr="009B38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поваров со всеми этапами, способами и приемами обработки продуктов и их изменениями, в результате которых они приобретают вкус, цвет, аромат, консистенцию</w:t>
      </w:r>
      <w:r w:rsidR="006C367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B3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присущие готовым кулинарным изделиям</w:t>
      </w:r>
      <w:r w:rsidR="0008569B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главное развить творческие способности</w:t>
      </w:r>
      <w:r w:rsidRPr="009B38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62C798C" w14:textId="7A4B9C42" w:rsidR="0034780F" w:rsidRDefault="0034780F" w:rsidP="00B35F3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88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на уроках по подготовке работников общественного питания рассматриваются вопросы по правильной эксплуатации оборудования, соблюдения правил гигиены, питания и санитарии, обеспечивающие изготовление благополучной в санитарном отношении продукции и позволяющие устанавливать строгий санитарный режим на предприятиях питания.</w:t>
      </w:r>
    </w:p>
    <w:p w14:paraId="41B697AC" w14:textId="77777777" w:rsidR="006C3677" w:rsidRPr="009B3880" w:rsidRDefault="006C3677" w:rsidP="00B35F3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3FD383" w14:textId="77777777" w:rsidR="00950DFC" w:rsidRPr="009B3880" w:rsidRDefault="0008569B" w:rsidP="00B35F3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Практическое</w:t>
      </w:r>
      <w:r w:rsidR="0034780F" w:rsidRPr="009B3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обучение представляет собой одно из главных и важных сторон подготовки выпускников, в группах СПО. Учитывая возраст обучающихся в группах СПО уровень обученности, следует отметить большую и важную роль мастера производственного обучения и преподавателей специальных дисциплин при подготовке рабочих кадров, в частности по специальности технолог.</w:t>
      </w:r>
    </w:p>
    <w:p w14:paraId="52A238C2" w14:textId="7561BAAA" w:rsidR="00950DFC" w:rsidRPr="009B3880" w:rsidRDefault="00950DFC" w:rsidP="00B35F3D">
      <w:pPr>
        <w:widowControl w:val="0"/>
        <w:numPr>
          <w:ilvl w:val="1"/>
          <w:numId w:val="1"/>
        </w:numPr>
        <w:tabs>
          <w:tab w:val="clear" w:pos="1440"/>
          <w:tab w:val="num" w:pos="-591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B3880">
        <w:rPr>
          <w:rFonts w:ascii="Times New Roman" w:hAnsi="Times New Roman" w:cs="Times New Roman"/>
          <w:sz w:val="20"/>
          <w:szCs w:val="20"/>
        </w:rPr>
        <w:t>стратегии инновационного развития, в процессе становления экономики основанной на знаниях в региональных условиях страны основной проблемой являются квалифицированные специалисты для инновационной деятельности организаций и предприятий отраслей жизнедеятельности общества. Среди отраслей промышленности и производств сфера питания (отрасли пищевой промышленности, торговли и общественного питания</w:t>
      </w:r>
      <w:r w:rsidR="006C3677">
        <w:rPr>
          <w:rFonts w:ascii="Times New Roman" w:hAnsi="Times New Roman" w:cs="Times New Roman"/>
          <w:sz w:val="20"/>
          <w:szCs w:val="20"/>
        </w:rPr>
        <w:t>)</w:t>
      </w:r>
      <w:r w:rsidRPr="009B3880">
        <w:rPr>
          <w:rFonts w:ascii="Times New Roman" w:hAnsi="Times New Roman" w:cs="Times New Roman"/>
          <w:sz w:val="20"/>
          <w:szCs w:val="20"/>
        </w:rPr>
        <w:t xml:space="preserve"> имеет практическое значение для каждого человека. Она определяет жизнедеятельность всех слоев населения, первостепенно влияет на социально-экономическое развитие и качество жизни. </w:t>
      </w:r>
    </w:p>
    <w:p w14:paraId="1E960EA9" w14:textId="38CBF6FB" w:rsidR="00950DFC" w:rsidRPr="009B3880" w:rsidRDefault="00950DFC" w:rsidP="003F0F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B3880">
        <w:rPr>
          <w:rFonts w:ascii="Times New Roman" w:hAnsi="Times New Roman" w:cs="Times New Roman"/>
          <w:sz w:val="20"/>
          <w:szCs w:val="20"/>
        </w:rPr>
        <w:t xml:space="preserve">Инновационное развитие научных, научно образовательных организаций и предприятий промышленности сферы питания определяет актуальность подготовки специалистов для </w:t>
      </w:r>
      <w:r w:rsidR="009D5F4A" w:rsidRPr="009B3880">
        <w:rPr>
          <w:rFonts w:ascii="Times New Roman" w:hAnsi="Times New Roman" w:cs="Times New Roman"/>
          <w:sz w:val="20"/>
          <w:szCs w:val="20"/>
        </w:rPr>
        <w:t>инновационной деятельности</w:t>
      </w:r>
      <w:r w:rsidR="003F5031" w:rsidRPr="009B3880">
        <w:rPr>
          <w:rFonts w:ascii="Times New Roman" w:hAnsi="Times New Roman" w:cs="Times New Roman"/>
          <w:sz w:val="20"/>
          <w:szCs w:val="20"/>
        </w:rPr>
        <w:t>, инноваторов</w:t>
      </w:r>
      <w:r w:rsidRPr="009B3880">
        <w:rPr>
          <w:rFonts w:ascii="Times New Roman" w:hAnsi="Times New Roman" w:cs="Times New Roman"/>
          <w:sz w:val="20"/>
          <w:szCs w:val="20"/>
        </w:rPr>
        <w:t>, имеющих способности и знания для организации и ведения разработки, производства и сбыта новых пищевых продуктов, и формирования потребительских предпочтений к инновационным пр</w:t>
      </w:r>
      <w:r w:rsidR="009D5F4A" w:rsidRPr="009B3880">
        <w:rPr>
          <w:rFonts w:ascii="Times New Roman" w:hAnsi="Times New Roman" w:cs="Times New Roman"/>
          <w:sz w:val="20"/>
          <w:szCs w:val="20"/>
        </w:rPr>
        <w:t>одовольственным товарам, что оп</w:t>
      </w:r>
      <w:r w:rsidRPr="009B3880">
        <w:rPr>
          <w:rFonts w:ascii="Times New Roman" w:hAnsi="Times New Roman" w:cs="Times New Roman"/>
          <w:sz w:val="20"/>
          <w:szCs w:val="20"/>
        </w:rPr>
        <w:t>ределяет создание потребительского спроса. Традиционная система подготовки специалистов для организаций и предприятий сферы питания реализуется в системе «</w:t>
      </w:r>
      <w:r w:rsidR="003F0FC6">
        <w:rPr>
          <w:rFonts w:ascii="Times New Roman" w:hAnsi="Times New Roman" w:cs="Times New Roman"/>
          <w:sz w:val="20"/>
          <w:szCs w:val="20"/>
        </w:rPr>
        <w:t>учебное заведение</w:t>
      </w:r>
      <w:r w:rsidRPr="009B3880">
        <w:rPr>
          <w:rFonts w:ascii="Times New Roman" w:hAnsi="Times New Roman" w:cs="Times New Roman"/>
          <w:sz w:val="20"/>
          <w:szCs w:val="20"/>
        </w:rPr>
        <w:t xml:space="preserve"> – предприятие – рынок» на основе действующих стандартов и программ подготовки квалифицированных специалистов. Эти системы подготовки кадров характерны тем, что они обеспечивают достижение результативности в подготовке специалистов для </w:t>
      </w:r>
      <w:r w:rsidR="00470A8E" w:rsidRPr="009B3880">
        <w:rPr>
          <w:rFonts w:ascii="Times New Roman" w:hAnsi="Times New Roman" w:cs="Times New Roman"/>
          <w:sz w:val="20"/>
          <w:szCs w:val="20"/>
        </w:rPr>
        <w:t>инновационной деятельности</w:t>
      </w:r>
      <w:r w:rsidRPr="009B3880">
        <w:rPr>
          <w:rFonts w:ascii="Times New Roman" w:hAnsi="Times New Roman" w:cs="Times New Roman"/>
          <w:sz w:val="20"/>
          <w:szCs w:val="20"/>
        </w:rPr>
        <w:t xml:space="preserve"> при партнерстве предприятий с </w:t>
      </w:r>
      <w:r w:rsidR="003F0FC6">
        <w:rPr>
          <w:rFonts w:ascii="Times New Roman" w:hAnsi="Times New Roman" w:cs="Times New Roman"/>
          <w:sz w:val="20"/>
          <w:szCs w:val="20"/>
        </w:rPr>
        <w:t>учебным центром</w:t>
      </w:r>
      <w:r w:rsidRPr="009B3880">
        <w:rPr>
          <w:rFonts w:ascii="Times New Roman" w:hAnsi="Times New Roman" w:cs="Times New Roman"/>
          <w:sz w:val="20"/>
          <w:szCs w:val="20"/>
        </w:rPr>
        <w:t>.</w:t>
      </w:r>
    </w:p>
    <w:p w14:paraId="7DBD342B" w14:textId="77777777" w:rsidR="00950DFC" w:rsidRPr="009B3880" w:rsidRDefault="00950DFC" w:rsidP="00B35F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B3880">
        <w:rPr>
          <w:rFonts w:ascii="Times New Roman" w:hAnsi="Times New Roman" w:cs="Times New Roman"/>
          <w:sz w:val="20"/>
          <w:szCs w:val="20"/>
        </w:rPr>
        <w:t xml:space="preserve">Отличительной особенностью специалистов для </w:t>
      </w:r>
      <w:r w:rsidR="00470A8E" w:rsidRPr="009B3880">
        <w:rPr>
          <w:rFonts w:ascii="Times New Roman" w:hAnsi="Times New Roman" w:cs="Times New Roman"/>
          <w:sz w:val="20"/>
          <w:szCs w:val="20"/>
        </w:rPr>
        <w:t>инновационной деятельности</w:t>
      </w:r>
      <w:r w:rsidRPr="009B3880">
        <w:rPr>
          <w:rFonts w:ascii="Times New Roman" w:hAnsi="Times New Roman" w:cs="Times New Roman"/>
          <w:sz w:val="20"/>
          <w:szCs w:val="20"/>
        </w:rPr>
        <w:t xml:space="preserve"> сферы питания является то, что они приобретают умения на основе реализации процессов генерации знаний, новаций (новшеств, нововведений) и инноваций</w:t>
      </w:r>
      <w:r w:rsidR="0026041B">
        <w:rPr>
          <w:rFonts w:ascii="Times New Roman" w:hAnsi="Times New Roman" w:cs="Times New Roman"/>
          <w:sz w:val="20"/>
          <w:szCs w:val="20"/>
        </w:rPr>
        <w:t xml:space="preserve"> </w:t>
      </w:r>
      <w:r w:rsidR="003F78AB" w:rsidRPr="003F0FC6">
        <w:rPr>
          <w:rFonts w:ascii="Times New Roman" w:hAnsi="Times New Roman" w:cs="Times New Roman"/>
          <w:sz w:val="20"/>
          <w:szCs w:val="20"/>
        </w:rPr>
        <w:t>[1</w:t>
      </w:r>
      <w:r w:rsidR="00050E8F" w:rsidRPr="003F0FC6">
        <w:rPr>
          <w:rFonts w:ascii="Times New Roman" w:hAnsi="Times New Roman" w:cs="Times New Roman"/>
          <w:sz w:val="20"/>
          <w:szCs w:val="20"/>
        </w:rPr>
        <w:t>, с.1</w:t>
      </w:r>
      <w:r w:rsidR="003F78AB" w:rsidRPr="003F0FC6">
        <w:rPr>
          <w:rFonts w:ascii="Times New Roman" w:hAnsi="Times New Roman" w:cs="Times New Roman"/>
          <w:sz w:val="20"/>
          <w:szCs w:val="20"/>
        </w:rPr>
        <w:t>]</w:t>
      </w:r>
      <w:r w:rsidR="003F78AB" w:rsidRPr="006E3975">
        <w:rPr>
          <w:rFonts w:ascii="Arial" w:hAnsi="Arial" w:cs="Arial"/>
          <w:sz w:val="20"/>
          <w:szCs w:val="20"/>
        </w:rPr>
        <w:t xml:space="preserve"> </w:t>
      </w:r>
      <w:r w:rsidR="0026041B">
        <w:rPr>
          <w:rFonts w:ascii="Times New Roman" w:hAnsi="Times New Roman" w:cs="Times New Roman"/>
          <w:sz w:val="20"/>
          <w:szCs w:val="20"/>
        </w:rPr>
        <w:t>производства</w:t>
      </w:r>
      <w:r w:rsidRPr="009B3880">
        <w:rPr>
          <w:rFonts w:ascii="Times New Roman" w:hAnsi="Times New Roman" w:cs="Times New Roman"/>
          <w:sz w:val="20"/>
          <w:szCs w:val="20"/>
        </w:rPr>
        <w:t xml:space="preserve">. Такие специалисты отличаются умениями организации процесса познания, который является необходимым условием для специалиста </w:t>
      </w:r>
      <w:r w:rsidR="00470A8E" w:rsidRPr="009B3880">
        <w:rPr>
          <w:rFonts w:ascii="Times New Roman" w:hAnsi="Times New Roman" w:cs="Times New Roman"/>
          <w:sz w:val="20"/>
          <w:szCs w:val="20"/>
        </w:rPr>
        <w:t>инновационной деятельности</w:t>
      </w:r>
      <w:r w:rsidRPr="009B3880">
        <w:rPr>
          <w:rFonts w:ascii="Times New Roman" w:hAnsi="Times New Roman" w:cs="Times New Roman"/>
          <w:sz w:val="20"/>
          <w:szCs w:val="20"/>
        </w:rPr>
        <w:t>. Инновационная деятельность как процесс создания новаций (новшеств, нововведений) и трансформации их в инновации на основе закономерностей инновационного цикла основ</w:t>
      </w:r>
      <w:r w:rsidR="009D5F4A" w:rsidRPr="009B3880">
        <w:rPr>
          <w:rFonts w:ascii="Times New Roman" w:hAnsi="Times New Roman" w:cs="Times New Roman"/>
          <w:sz w:val="20"/>
          <w:szCs w:val="20"/>
        </w:rPr>
        <w:t>ан на творческом процессе, кото</w:t>
      </w:r>
      <w:r w:rsidRPr="009B3880">
        <w:rPr>
          <w:rFonts w:ascii="Times New Roman" w:hAnsi="Times New Roman" w:cs="Times New Roman"/>
          <w:sz w:val="20"/>
          <w:szCs w:val="20"/>
        </w:rPr>
        <w:t>рый включает:</w:t>
      </w:r>
    </w:p>
    <w:p w14:paraId="3807FA57" w14:textId="77777777" w:rsidR="003F0FC6" w:rsidRDefault="00B35F3D" w:rsidP="00B35F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3F0FC6">
        <w:rPr>
          <w:rFonts w:ascii="Times New Roman" w:hAnsi="Times New Roman" w:cs="Times New Roman"/>
          <w:sz w:val="20"/>
          <w:szCs w:val="20"/>
        </w:rPr>
        <w:t xml:space="preserve"> </w:t>
      </w:r>
      <w:r w:rsidR="00950DFC" w:rsidRPr="009B3880">
        <w:rPr>
          <w:rFonts w:ascii="Times New Roman" w:hAnsi="Times New Roman" w:cs="Times New Roman"/>
          <w:sz w:val="20"/>
          <w:szCs w:val="20"/>
        </w:rPr>
        <w:t xml:space="preserve">разработка технико-технологического образа будущего нового, </w:t>
      </w:r>
      <w:r w:rsidR="00B5006B" w:rsidRPr="009B3880">
        <w:rPr>
          <w:rFonts w:ascii="Times New Roman" w:hAnsi="Times New Roman" w:cs="Times New Roman"/>
          <w:sz w:val="20"/>
          <w:szCs w:val="20"/>
        </w:rPr>
        <w:t>нотационного</w:t>
      </w:r>
      <w:r w:rsidR="00950DFC" w:rsidRPr="009B3880">
        <w:rPr>
          <w:rFonts w:ascii="Times New Roman" w:hAnsi="Times New Roman" w:cs="Times New Roman"/>
          <w:sz w:val="20"/>
          <w:szCs w:val="20"/>
        </w:rPr>
        <w:t xml:space="preserve"> пищевого продукта </w:t>
      </w:r>
      <w:r w:rsidR="009D5F4A" w:rsidRPr="009B3880">
        <w:rPr>
          <w:rFonts w:ascii="Times New Roman" w:hAnsi="Times New Roman" w:cs="Times New Roman"/>
          <w:sz w:val="20"/>
          <w:szCs w:val="20"/>
        </w:rPr>
        <w:t>имеющего пре</w:t>
      </w:r>
      <w:r w:rsidR="00950DFC" w:rsidRPr="009B3880">
        <w:rPr>
          <w:rFonts w:ascii="Times New Roman" w:hAnsi="Times New Roman" w:cs="Times New Roman"/>
          <w:sz w:val="20"/>
          <w:szCs w:val="20"/>
        </w:rPr>
        <w:t>имущества в сравнении с традиционными продовольственными товарами (аналогами, прототипами);</w:t>
      </w:r>
    </w:p>
    <w:p w14:paraId="5E876076" w14:textId="2D232324" w:rsidR="00950DFC" w:rsidRPr="009B3880" w:rsidRDefault="00950DFC" w:rsidP="00B35F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88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8C7F0A" w14:textId="251BA26A" w:rsidR="00950DFC" w:rsidRDefault="00B35F3D" w:rsidP="00B35F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</w:t>
      </w:r>
      <w:r w:rsidR="003F0FC6">
        <w:rPr>
          <w:rFonts w:ascii="Times New Roman" w:hAnsi="Times New Roman" w:cs="Times New Roman"/>
          <w:sz w:val="20"/>
          <w:szCs w:val="20"/>
        </w:rPr>
        <w:t xml:space="preserve"> </w:t>
      </w:r>
      <w:r w:rsidR="00950DFC" w:rsidRPr="0026041B">
        <w:rPr>
          <w:rFonts w:ascii="Times New Roman" w:hAnsi="Times New Roman" w:cs="Times New Roman"/>
          <w:sz w:val="20"/>
          <w:szCs w:val="20"/>
        </w:rPr>
        <w:t>разработка организационно-экономическо</w:t>
      </w:r>
      <w:r w:rsidR="0026041B" w:rsidRPr="0026041B">
        <w:rPr>
          <w:rFonts w:ascii="Times New Roman" w:hAnsi="Times New Roman" w:cs="Times New Roman"/>
          <w:sz w:val="20"/>
          <w:szCs w:val="20"/>
        </w:rPr>
        <w:t>го образа будущего производства</w:t>
      </w:r>
      <w:r w:rsidR="0026041B">
        <w:rPr>
          <w:rFonts w:ascii="Times New Roman" w:hAnsi="Times New Roman" w:cs="Times New Roman"/>
          <w:sz w:val="20"/>
          <w:szCs w:val="20"/>
        </w:rPr>
        <w:t xml:space="preserve"> и </w:t>
      </w:r>
      <w:r w:rsidR="00950DFC" w:rsidRPr="0026041B">
        <w:rPr>
          <w:rFonts w:ascii="Times New Roman" w:hAnsi="Times New Roman" w:cs="Times New Roman"/>
          <w:sz w:val="20"/>
          <w:szCs w:val="20"/>
        </w:rPr>
        <w:t>реа</w:t>
      </w:r>
      <w:r w:rsidR="009D5F4A" w:rsidRPr="0026041B">
        <w:rPr>
          <w:rFonts w:ascii="Times New Roman" w:hAnsi="Times New Roman" w:cs="Times New Roman"/>
          <w:sz w:val="20"/>
          <w:szCs w:val="20"/>
        </w:rPr>
        <w:t xml:space="preserve">лизации нотационного пищевого продукта, что синтезируется </w:t>
      </w:r>
      <w:r w:rsidR="00950DFC" w:rsidRPr="0026041B">
        <w:rPr>
          <w:rFonts w:ascii="Times New Roman" w:hAnsi="Times New Roman" w:cs="Times New Roman"/>
          <w:sz w:val="20"/>
          <w:szCs w:val="20"/>
        </w:rPr>
        <w:t xml:space="preserve"> в ви</w:t>
      </w:r>
      <w:r w:rsidR="009D5F4A" w:rsidRPr="0026041B">
        <w:rPr>
          <w:rFonts w:ascii="Times New Roman" w:hAnsi="Times New Roman" w:cs="Times New Roman"/>
          <w:sz w:val="20"/>
          <w:szCs w:val="20"/>
        </w:rPr>
        <w:t>де инновационного проекта, кото</w:t>
      </w:r>
      <w:r w:rsidR="00950DFC" w:rsidRPr="0026041B">
        <w:rPr>
          <w:rFonts w:ascii="Times New Roman" w:hAnsi="Times New Roman" w:cs="Times New Roman"/>
          <w:sz w:val="20"/>
          <w:szCs w:val="20"/>
        </w:rPr>
        <w:t>рый надо апробировать, например, в рамках ма</w:t>
      </w:r>
      <w:r w:rsidR="009D5F4A" w:rsidRPr="0026041B">
        <w:rPr>
          <w:rFonts w:ascii="Times New Roman" w:hAnsi="Times New Roman" w:cs="Times New Roman"/>
          <w:sz w:val="20"/>
          <w:szCs w:val="20"/>
        </w:rPr>
        <w:t>лого инновационного предприятии.</w:t>
      </w:r>
    </w:p>
    <w:p w14:paraId="1DBC1D28" w14:textId="77777777" w:rsidR="003F0FC6" w:rsidRDefault="00B35F3D" w:rsidP="00B35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5F3D">
        <w:rPr>
          <w:rFonts w:ascii="Times New Roman" w:hAnsi="Times New Roman" w:cs="Times New Roman"/>
          <w:sz w:val="20"/>
          <w:szCs w:val="20"/>
        </w:rPr>
        <w:t xml:space="preserve">Таким образом, проблематика подготовки специалистов для 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B35F3D">
        <w:rPr>
          <w:rFonts w:ascii="Times New Roman" w:hAnsi="Times New Roman" w:cs="Times New Roman"/>
          <w:sz w:val="20"/>
          <w:szCs w:val="20"/>
        </w:rPr>
        <w:t>нновационного развития организаций и предприятий сферы питания многогранна и включает комплекс задач,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5F3D">
        <w:rPr>
          <w:rFonts w:ascii="Times New Roman" w:hAnsi="Times New Roman" w:cs="Times New Roman"/>
          <w:sz w:val="20"/>
          <w:szCs w:val="20"/>
        </w:rPr>
        <w:t>решение которых основано, прежде всего,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5F3D">
        <w:rPr>
          <w:rFonts w:ascii="Times New Roman" w:hAnsi="Times New Roman" w:cs="Times New Roman"/>
          <w:sz w:val="20"/>
          <w:szCs w:val="20"/>
        </w:rPr>
        <w:t>реализации федеральных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5F3D">
        <w:rPr>
          <w:rFonts w:ascii="Times New Roman" w:hAnsi="Times New Roman" w:cs="Times New Roman"/>
          <w:sz w:val="20"/>
          <w:szCs w:val="20"/>
        </w:rPr>
        <w:t>и региональных программ развития ИД с участием в реализуемых инновационных проектов студентов.</w:t>
      </w:r>
    </w:p>
    <w:p w14:paraId="4AF252E3" w14:textId="303288F0" w:rsidR="00B35F3D" w:rsidRPr="00B35F3D" w:rsidRDefault="00B35F3D" w:rsidP="00B35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62A767" w14:textId="77777777" w:rsidR="00B35F3D" w:rsidRPr="00B35F3D" w:rsidRDefault="00B35F3D" w:rsidP="003F0F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5F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Используемая литература</w:t>
      </w:r>
    </w:p>
    <w:p w14:paraId="5CBD0B8F" w14:textId="0E0FE19B" w:rsidR="00B35F3D" w:rsidRPr="00E57016" w:rsidRDefault="00B35F3D" w:rsidP="00E570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B35F3D">
        <w:rPr>
          <w:rFonts w:ascii="Times New Roman" w:hAnsi="Times New Roman" w:cs="Times New Roman"/>
          <w:sz w:val="20"/>
          <w:szCs w:val="20"/>
        </w:rPr>
        <w:t>Маюрникова</w:t>
      </w:r>
      <w:proofErr w:type="spellEnd"/>
      <w:r w:rsidRPr="00B35F3D">
        <w:rPr>
          <w:rFonts w:ascii="Times New Roman" w:hAnsi="Times New Roman" w:cs="Times New Roman"/>
          <w:sz w:val="20"/>
          <w:szCs w:val="20"/>
        </w:rPr>
        <w:t xml:space="preserve"> Л.А. Анализ инновационного развития сферы питания </w:t>
      </w:r>
      <w:r w:rsidRPr="00E57016">
        <w:rPr>
          <w:rFonts w:ascii="Times New Roman" w:hAnsi="Times New Roman" w:cs="Times New Roman"/>
          <w:sz w:val="20"/>
          <w:szCs w:val="20"/>
        </w:rPr>
        <w:t xml:space="preserve">/Л.А. </w:t>
      </w:r>
      <w:proofErr w:type="spellStart"/>
      <w:r w:rsidRPr="00E57016">
        <w:rPr>
          <w:rFonts w:ascii="Times New Roman" w:hAnsi="Times New Roman" w:cs="Times New Roman"/>
          <w:sz w:val="20"/>
          <w:szCs w:val="20"/>
        </w:rPr>
        <w:t>Маюрникова</w:t>
      </w:r>
      <w:proofErr w:type="spellEnd"/>
      <w:r w:rsidRPr="00E57016">
        <w:rPr>
          <w:rFonts w:ascii="Times New Roman" w:hAnsi="Times New Roman" w:cs="Times New Roman"/>
          <w:sz w:val="20"/>
          <w:szCs w:val="20"/>
        </w:rPr>
        <w:t>, Н.И. Давыденко, С.В. Новоселов</w:t>
      </w:r>
      <w:r w:rsidR="00033264">
        <w:rPr>
          <w:rFonts w:ascii="Times New Roman" w:hAnsi="Times New Roman" w:cs="Times New Roman"/>
          <w:sz w:val="20"/>
          <w:szCs w:val="20"/>
        </w:rPr>
        <w:t xml:space="preserve"> </w:t>
      </w:r>
      <w:r w:rsidRPr="00E57016">
        <w:rPr>
          <w:rFonts w:ascii="Times New Roman" w:hAnsi="Times New Roman" w:cs="Times New Roman"/>
          <w:sz w:val="20"/>
          <w:szCs w:val="20"/>
        </w:rPr>
        <w:t>//</w:t>
      </w:r>
      <w:r w:rsidR="00033264">
        <w:rPr>
          <w:rFonts w:ascii="Times New Roman" w:hAnsi="Times New Roman" w:cs="Times New Roman"/>
          <w:sz w:val="20"/>
          <w:szCs w:val="20"/>
        </w:rPr>
        <w:t xml:space="preserve"> </w:t>
      </w:r>
      <w:r w:rsidRPr="00E57016">
        <w:rPr>
          <w:rFonts w:ascii="Times New Roman" w:hAnsi="Times New Roman" w:cs="Times New Roman"/>
          <w:sz w:val="20"/>
          <w:szCs w:val="20"/>
        </w:rPr>
        <w:t>Пищевая промышленность № 5, Москва, 20</w:t>
      </w:r>
      <w:r w:rsidR="003F0FC6">
        <w:rPr>
          <w:rFonts w:ascii="Times New Roman" w:hAnsi="Times New Roman" w:cs="Times New Roman"/>
          <w:sz w:val="20"/>
          <w:szCs w:val="20"/>
        </w:rPr>
        <w:t>2</w:t>
      </w:r>
      <w:r w:rsidRPr="00E57016">
        <w:rPr>
          <w:rFonts w:ascii="Times New Roman" w:hAnsi="Times New Roman" w:cs="Times New Roman"/>
          <w:sz w:val="20"/>
          <w:szCs w:val="20"/>
        </w:rPr>
        <w:t xml:space="preserve">1. </w:t>
      </w:r>
    </w:p>
    <w:p w14:paraId="5B71516D" w14:textId="1F14A60D" w:rsidR="00E57016" w:rsidRPr="00E57016" w:rsidRDefault="00E57016" w:rsidP="00E570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016">
        <w:rPr>
          <w:rFonts w:ascii="Times New Roman" w:hAnsi="Times New Roman" w:cs="Times New Roman"/>
          <w:sz w:val="20"/>
          <w:szCs w:val="20"/>
        </w:rPr>
        <w:t>2.</w:t>
      </w:r>
      <w:r w:rsidR="003F0FC6">
        <w:rPr>
          <w:rFonts w:ascii="Times New Roman" w:hAnsi="Times New Roman" w:cs="Times New Roman"/>
          <w:sz w:val="20"/>
          <w:szCs w:val="20"/>
        </w:rPr>
        <w:t xml:space="preserve"> </w:t>
      </w:r>
      <w:r w:rsidRPr="00E57016">
        <w:rPr>
          <w:rFonts w:ascii="Times New Roman" w:hAnsi="Times New Roman" w:cs="Times New Roman"/>
          <w:sz w:val="20"/>
          <w:szCs w:val="20"/>
        </w:rPr>
        <w:t>Новоселов</w:t>
      </w:r>
      <w:r w:rsidR="003F0FC6">
        <w:rPr>
          <w:rFonts w:ascii="Times New Roman" w:hAnsi="Times New Roman" w:cs="Times New Roman"/>
          <w:sz w:val="20"/>
          <w:szCs w:val="20"/>
        </w:rPr>
        <w:t xml:space="preserve"> </w:t>
      </w:r>
      <w:r w:rsidRPr="00E57016">
        <w:rPr>
          <w:rFonts w:ascii="Times New Roman" w:hAnsi="Times New Roman" w:cs="Times New Roman"/>
          <w:sz w:val="20"/>
          <w:szCs w:val="20"/>
        </w:rPr>
        <w:t>С.В. Роль научно-инновационной</w:t>
      </w:r>
      <w:r w:rsidR="003F0FC6">
        <w:rPr>
          <w:rFonts w:ascii="Times New Roman" w:hAnsi="Times New Roman" w:cs="Times New Roman"/>
          <w:sz w:val="20"/>
          <w:szCs w:val="20"/>
        </w:rPr>
        <w:t xml:space="preserve"> </w:t>
      </w:r>
      <w:r w:rsidRPr="00E57016">
        <w:rPr>
          <w:rFonts w:ascii="Times New Roman" w:hAnsi="Times New Roman" w:cs="Times New Roman"/>
          <w:sz w:val="20"/>
          <w:szCs w:val="20"/>
        </w:rPr>
        <w:t>деятельности</w:t>
      </w:r>
    </w:p>
    <w:p w14:paraId="254DB2B1" w14:textId="77777777" w:rsidR="00E57016" w:rsidRPr="00E57016" w:rsidRDefault="00E57016" w:rsidP="00E570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016">
        <w:rPr>
          <w:rFonts w:ascii="Times New Roman" w:hAnsi="Times New Roman" w:cs="Times New Roman"/>
          <w:sz w:val="20"/>
          <w:szCs w:val="20"/>
        </w:rPr>
        <w:t>в подготовке специалистов для пищевой и перерабатывающей промышленности / С.В. Новоселов, Л.А. Маюрникова // Пищевая</w:t>
      </w:r>
    </w:p>
    <w:p w14:paraId="30CCFFF3" w14:textId="2E2D7BB2" w:rsidR="00B35F3D" w:rsidRPr="00E57016" w:rsidRDefault="00E57016" w:rsidP="00E570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016">
        <w:rPr>
          <w:rFonts w:ascii="Times New Roman" w:hAnsi="Times New Roman" w:cs="Times New Roman"/>
          <w:sz w:val="20"/>
          <w:szCs w:val="20"/>
        </w:rPr>
        <w:t>промышленность №11. – Москва, 20</w:t>
      </w:r>
      <w:r w:rsidR="003F0FC6">
        <w:rPr>
          <w:rFonts w:ascii="Times New Roman" w:hAnsi="Times New Roman" w:cs="Times New Roman"/>
          <w:sz w:val="20"/>
          <w:szCs w:val="20"/>
        </w:rPr>
        <w:t>22</w:t>
      </w:r>
      <w:r w:rsidRPr="00E57016">
        <w:rPr>
          <w:rFonts w:ascii="Times New Roman" w:hAnsi="Times New Roman" w:cs="Times New Roman"/>
          <w:sz w:val="20"/>
          <w:szCs w:val="20"/>
        </w:rPr>
        <w:t>.</w:t>
      </w:r>
    </w:p>
    <w:p w14:paraId="4383EA57" w14:textId="77777777" w:rsidR="00B35F3D" w:rsidRDefault="00B35F3D" w:rsidP="00E570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C1D603" w14:textId="77777777" w:rsidR="00B35F3D" w:rsidRPr="0026041B" w:rsidRDefault="00B35F3D" w:rsidP="00E570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35F3D" w:rsidRPr="0026041B" w:rsidSect="006C3677">
      <w:pgSz w:w="8419" w:h="11906" w:orient="landscape" w:code="9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AF8C" w14:textId="77777777" w:rsidR="000539A2" w:rsidRDefault="000539A2" w:rsidP="00112945">
      <w:pPr>
        <w:spacing w:after="0" w:line="240" w:lineRule="auto"/>
      </w:pPr>
      <w:r>
        <w:separator/>
      </w:r>
    </w:p>
  </w:endnote>
  <w:endnote w:type="continuationSeparator" w:id="0">
    <w:p w14:paraId="0E6DEC6A" w14:textId="77777777" w:rsidR="000539A2" w:rsidRDefault="000539A2" w:rsidP="0011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752B" w14:textId="77777777" w:rsidR="000539A2" w:rsidRDefault="000539A2" w:rsidP="00112945">
      <w:pPr>
        <w:spacing w:after="0" w:line="240" w:lineRule="auto"/>
      </w:pPr>
      <w:r>
        <w:separator/>
      </w:r>
    </w:p>
  </w:footnote>
  <w:footnote w:type="continuationSeparator" w:id="0">
    <w:p w14:paraId="0BA2ED5B" w14:textId="77777777" w:rsidR="000539A2" w:rsidRDefault="000539A2" w:rsidP="00112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74243652">
    <w:abstractNumId w:val="0"/>
  </w:num>
  <w:num w:numId="2" w16cid:durableId="33561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7A"/>
    <w:rsid w:val="00033264"/>
    <w:rsid w:val="0003684D"/>
    <w:rsid w:val="00050E8F"/>
    <w:rsid w:val="000539A2"/>
    <w:rsid w:val="0008569B"/>
    <w:rsid w:val="00093E33"/>
    <w:rsid w:val="00112945"/>
    <w:rsid w:val="00123E0E"/>
    <w:rsid w:val="001B7F87"/>
    <w:rsid w:val="00237060"/>
    <w:rsid w:val="00256AF9"/>
    <w:rsid w:val="0026041B"/>
    <w:rsid w:val="0026584D"/>
    <w:rsid w:val="002C5D09"/>
    <w:rsid w:val="0031287C"/>
    <w:rsid w:val="0034780F"/>
    <w:rsid w:val="003F0FC6"/>
    <w:rsid w:val="003F5031"/>
    <w:rsid w:val="003F78AB"/>
    <w:rsid w:val="004332E2"/>
    <w:rsid w:val="004411B4"/>
    <w:rsid w:val="00470A8E"/>
    <w:rsid w:val="0052487F"/>
    <w:rsid w:val="006A7D84"/>
    <w:rsid w:val="006C3677"/>
    <w:rsid w:val="007E7CFF"/>
    <w:rsid w:val="0087728A"/>
    <w:rsid w:val="00950DFC"/>
    <w:rsid w:val="009B3880"/>
    <w:rsid w:val="009D5F4A"/>
    <w:rsid w:val="00A715DC"/>
    <w:rsid w:val="00AB044E"/>
    <w:rsid w:val="00B35F3D"/>
    <w:rsid w:val="00B5006B"/>
    <w:rsid w:val="00B87BFD"/>
    <w:rsid w:val="00D13134"/>
    <w:rsid w:val="00D45AE7"/>
    <w:rsid w:val="00DB3F7C"/>
    <w:rsid w:val="00DF5E8D"/>
    <w:rsid w:val="00E15017"/>
    <w:rsid w:val="00E57016"/>
    <w:rsid w:val="00F43A7A"/>
    <w:rsid w:val="00F5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BA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945"/>
  </w:style>
  <w:style w:type="paragraph" w:styleId="a6">
    <w:name w:val="footer"/>
    <w:basedOn w:val="a"/>
    <w:link w:val="a7"/>
    <w:uiPriority w:val="99"/>
    <w:unhideWhenUsed/>
    <w:rsid w:val="0011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945"/>
  </w:style>
  <w:style w:type="character" w:styleId="a8">
    <w:name w:val="Subtle Emphasis"/>
    <w:basedOn w:val="a0"/>
    <w:uiPriority w:val="19"/>
    <w:qFormat/>
    <w:rsid w:val="004332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2023-03-23T02:58:00Z</dcterms:created>
  <dcterms:modified xsi:type="dcterms:W3CDTF">2023-03-24T00:07:00Z</dcterms:modified>
</cp:coreProperties>
</file>