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E38" w:rsidRPr="00E65E38" w:rsidRDefault="00E65E38" w:rsidP="00E65E38">
      <w:pPr>
        <w:shd w:val="clear" w:color="auto" w:fill="FFFFFF"/>
        <w:spacing w:before="480" w:after="192" w:line="324" w:lineRule="atLeast"/>
        <w:ind w:left="-851"/>
        <w:textAlignment w:val="baseline"/>
        <w:outlineLvl w:val="1"/>
        <w:rPr>
          <w:rFonts w:ascii="Arial" w:eastAsia="Times New Roman" w:hAnsi="Arial" w:cs="Arial"/>
          <w:b/>
          <w:bCs/>
          <w:color w:val="444444"/>
          <w:spacing w:val="-2"/>
          <w:sz w:val="28"/>
          <w:szCs w:val="28"/>
          <w:lang w:eastAsia="ru-RU"/>
        </w:rPr>
      </w:pPr>
      <w:bookmarkStart w:id="0" w:name="_GoBack"/>
      <w:r w:rsidRPr="00E65E38">
        <w:rPr>
          <w:rFonts w:ascii="Arial" w:eastAsia="Times New Roman" w:hAnsi="Arial" w:cs="Arial"/>
          <w:b/>
          <w:bCs/>
          <w:color w:val="444444"/>
          <w:spacing w:val="-2"/>
          <w:sz w:val="28"/>
          <w:szCs w:val="28"/>
          <w:lang w:eastAsia="ru-RU"/>
        </w:rPr>
        <w:t>Тенденции развития образования в России</w:t>
      </w:r>
    </w:p>
    <w:bookmarkEnd w:id="0"/>
    <w:p w:rsidR="00E65E38" w:rsidRPr="00E65E38" w:rsidRDefault="00E65E38" w:rsidP="00E65E38">
      <w:pPr>
        <w:spacing w:after="0" w:line="276" w:lineRule="auto"/>
        <w:ind w:left="-851"/>
        <w:rPr>
          <w:rFonts w:ascii="Times New Roman" w:eastAsia="Times New Roman" w:hAnsi="Times New Roman" w:cs="Times New Roman"/>
          <w:sz w:val="28"/>
          <w:szCs w:val="28"/>
          <w:lang w:eastAsia="ru-RU"/>
        </w:rPr>
      </w:pPr>
      <w:r w:rsidRPr="00E65E38">
        <w:rPr>
          <w:rFonts w:ascii="Times New Roman" w:eastAsia="Times New Roman" w:hAnsi="Times New Roman" w:cs="Times New Roman"/>
          <w:b/>
          <w:bCs/>
          <w:color w:val="444444"/>
          <w:spacing w:val="2"/>
          <w:sz w:val="28"/>
          <w:szCs w:val="28"/>
          <w:bdr w:val="none" w:sz="0" w:space="0" w:color="auto" w:frame="1"/>
          <w:shd w:val="clear" w:color="auto" w:fill="FFFFFF"/>
          <w:lang w:eastAsia="ru-RU"/>
        </w:rPr>
        <w:t>Основные принципы современного российского образования:</w:t>
      </w:r>
      <w:r w:rsidRPr="00E65E38">
        <w:rPr>
          <w:rFonts w:ascii="Times New Roman" w:eastAsia="Times New Roman" w:hAnsi="Times New Roman" w:cs="Times New Roman"/>
          <w:color w:val="444444"/>
          <w:spacing w:val="2"/>
          <w:sz w:val="28"/>
          <w:szCs w:val="28"/>
          <w:lang w:eastAsia="ru-RU"/>
        </w:rPr>
        <w:br/>
      </w:r>
      <w:r w:rsidRPr="00E65E38">
        <w:rPr>
          <w:rFonts w:ascii="Times New Roman" w:eastAsia="Times New Roman" w:hAnsi="Times New Roman" w:cs="Times New Roman"/>
          <w:color w:val="444444"/>
          <w:spacing w:val="2"/>
          <w:sz w:val="28"/>
          <w:szCs w:val="28"/>
          <w:shd w:val="clear" w:color="auto" w:fill="FFFFFF"/>
          <w:lang w:eastAsia="ru-RU"/>
        </w:rPr>
        <w:t>а) гуманистический характер образования, приоритет общечеловеческих ценностей, право личности на свободное развитие;</w:t>
      </w:r>
      <w:r w:rsidRPr="00E65E38">
        <w:rPr>
          <w:rFonts w:ascii="Times New Roman" w:eastAsia="Times New Roman" w:hAnsi="Times New Roman" w:cs="Times New Roman"/>
          <w:color w:val="444444"/>
          <w:spacing w:val="2"/>
          <w:sz w:val="28"/>
          <w:szCs w:val="28"/>
          <w:lang w:eastAsia="ru-RU"/>
        </w:rPr>
        <w:br/>
      </w:r>
      <w:r w:rsidRPr="00E65E38">
        <w:rPr>
          <w:rFonts w:ascii="Times New Roman" w:eastAsia="Times New Roman" w:hAnsi="Times New Roman" w:cs="Times New Roman"/>
          <w:color w:val="444444"/>
          <w:spacing w:val="2"/>
          <w:sz w:val="28"/>
          <w:szCs w:val="28"/>
          <w:shd w:val="clear" w:color="auto" w:fill="FFFFFF"/>
          <w:lang w:eastAsia="ru-RU"/>
        </w:rPr>
        <w:t>б) единство федерального образования при праве на своеобразие образования национальных и региональных культур;</w:t>
      </w:r>
      <w:r w:rsidRPr="00E65E38">
        <w:rPr>
          <w:rFonts w:ascii="Times New Roman" w:eastAsia="Times New Roman" w:hAnsi="Times New Roman" w:cs="Times New Roman"/>
          <w:color w:val="444444"/>
          <w:spacing w:val="2"/>
          <w:sz w:val="28"/>
          <w:szCs w:val="28"/>
          <w:lang w:eastAsia="ru-RU"/>
        </w:rPr>
        <w:br/>
      </w:r>
      <w:r w:rsidRPr="00E65E38">
        <w:rPr>
          <w:rFonts w:ascii="Times New Roman" w:eastAsia="Times New Roman" w:hAnsi="Times New Roman" w:cs="Times New Roman"/>
          <w:color w:val="444444"/>
          <w:spacing w:val="2"/>
          <w:sz w:val="28"/>
          <w:szCs w:val="28"/>
          <w:shd w:val="clear" w:color="auto" w:fill="FFFFFF"/>
          <w:lang w:eastAsia="ru-RU"/>
        </w:rPr>
        <w:t>в) общедоступность образования и адаптивность системы образования к потребностям обучаемых;</w:t>
      </w:r>
      <w:r w:rsidRPr="00E65E38">
        <w:rPr>
          <w:rFonts w:ascii="Times New Roman" w:eastAsia="Times New Roman" w:hAnsi="Times New Roman" w:cs="Times New Roman"/>
          <w:color w:val="444444"/>
          <w:spacing w:val="2"/>
          <w:sz w:val="28"/>
          <w:szCs w:val="28"/>
          <w:lang w:eastAsia="ru-RU"/>
        </w:rPr>
        <w:br/>
      </w:r>
      <w:r w:rsidRPr="00E65E38">
        <w:rPr>
          <w:rFonts w:ascii="Times New Roman" w:eastAsia="Times New Roman" w:hAnsi="Times New Roman" w:cs="Times New Roman"/>
          <w:color w:val="444444"/>
          <w:spacing w:val="2"/>
          <w:sz w:val="28"/>
          <w:szCs w:val="28"/>
          <w:shd w:val="clear" w:color="auto" w:fill="FFFFFF"/>
          <w:lang w:eastAsia="ru-RU"/>
        </w:rPr>
        <w:t>г) светский характер образования в государственных учреждениях;</w:t>
      </w:r>
      <w:r w:rsidRPr="00E65E38">
        <w:rPr>
          <w:rFonts w:ascii="Times New Roman" w:eastAsia="Times New Roman" w:hAnsi="Times New Roman" w:cs="Times New Roman"/>
          <w:color w:val="444444"/>
          <w:spacing w:val="2"/>
          <w:sz w:val="28"/>
          <w:szCs w:val="28"/>
          <w:lang w:eastAsia="ru-RU"/>
        </w:rPr>
        <w:br/>
      </w:r>
      <w:r w:rsidRPr="00E65E38">
        <w:rPr>
          <w:rFonts w:ascii="Times New Roman" w:eastAsia="Times New Roman" w:hAnsi="Times New Roman" w:cs="Times New Roman"/>
          <w:color w:val="444444"/>
          <w:spacing w:val="2"/>
          <w:sz w:val="28"/>
          <w:szCs w:val="28"/>
          <w:shd w:val="clear" w:color="auto" w:fill="FFFFFF"/>
          <w:lang w:eastAsia="ru-RU"/>
        </w:rPr>
        <w:t>д) свобода и плюрализм в образовании;</w:t>
      </w:r>
      <w:r w:rsidRPr="00E65E38">
        <w:rPr>
          <w:rFonts w:ascii="Times New Roman" w:eastAsia="Times New Roman" w:hAnsi="Times New Roman" w:cs="Times New Roman"/>
          <w:color w:val="444444"/>
          <w:spacing w:val="2"/>
          <w:sz w:val="28"/>
          <w:szCs w:val="28"/>
          <w:lang w:eastAsia="ru-RU"/>
        </w:rPr>
        <w:br/>
      </w:r>
      <w:r w:rsidRPr="00E65E38">
        <w:rPr>
          <w:rFonts w:ascii="Times New Roman" w:eastAsia="Times New Roman" w:hAnsi="Times New Roman" w:cs="Times New Roman"/>
          <w:color w:val="444444"/>
          <w:spacing w:val="2"/>
          <w:sz w:val="28"/>
          <w:szCs w:val="28"/>
          <w:shd w:val="clear" w:color="auto" w:fill="FFFFFF"/>
          <w:lang w:eastAsia="ru-RU"/>
        </w:rPr>
        <w:t>е) демократический, государственно-общественный характер управления, самостоятельность образовательных учреждений</w:t>
      </w:r>
    </w:p>
    <w:p w:rsidR="00E65E38" w:rsidRPr="00E65E38" w:rsidRDefault="00E65E38" w:rsidP="00E65E38">
      <w:pPr>
        <w:shd w:val="clear" w:color="auto" w:fill="FFFFFF"/>
        <w:spacing w:after="0" w:line="276" w:lineRule="auto"/>
        <w:ind w:left="-851" w:right="192"/>
        <w:textAlignment w:val="baseline"/>
        <w:rPr>
          <w:rFonts w:ascii="Times New Roman" w:eastAsia="Times New Roman" w:hAnsi="Times New Roman" w:cs="Times New Roman"/>
          <w:color w:val="444444"/>
          <w:spacing w:val="2"/>
          <w:sz w:val="28"/>
          <w:szCs w:val="28"/>
          <w:lang w:eastAsia="ru-RU"/>
        </w:rPr>
      </w:pPr>
      <w:r w:rsidRPr="00E65E38">
        <w:rPr>
          <w:rFonts w:ascii="Times New Roman" w:eastAsia="Times New Roman" w:hAnsi="Times New Roman" w:cs="Times New Roman"/>
          <w:color w:val="444444"/>
          <w:spacing w:val="2"/>
          <w:sz w:val="28"/>
          <w:szCs w:val="28"/>
          <w:lang w:eastAsia="ru-RU"/>
        </w:rPr>
        <w:t>В России существует ряд направлений развития системы образования. Одной из таких тенденций является развитие сети образовательных учреждений и обеспечение возможности </w:t>
      </w:r>
      <w:r w:rsidRPr="00E65E38">
        <w:rPr>
          <w:rFonts w:ascii="Times New Roman" w:eastAsia="Times New Roman" w:hAnsi="Times New Roman" w:cs="Times New Roman"/>
          <w:b/>
          <w:bCs/>
          <w:color w:val="444444"/>
          <w:spacing w:val="2"/>
          <w:sz w:val="28"/>
          <w:szCs w:val="28"/>
          <w:bdr w:val="none" w:sz="0" w:space="0" w:color="auto" w:frame="1"/>
          <w:lang w:eastAsia="ru-RU"/>
        </w:rPr>
        <w:t>непрерывного образования, </w:t>
      </w:r>
      <w:r w:rsidRPr="00E65E38">
        <w:rPr>
          <w:rFonts w:ascii="Times New Roman" w:eastAsia="Times New Roman" w:hAnsi="Times New Roman" w:cs="Times New Roman"/>
          <w:color w:val="444444"/>
          <w:spacing w:val="2"/>
          <w:sz w:val="28"/>
          <w:szCs w:val="28"/>
          <w:lang w:eastAsia="ru-RU"/>
        </w:rPr>
        <w:t>те. возможности постоянного пополнения и расширения знаний у людей разного возраста и положения, повышение квалификации. Таким образом, человек при желании может повышать свой уровень образованности всю жизнь.</w:t>
      </w:r>
    </w:p>
    <w:p w:rsidR="00E65E38" w:rsidRPr="00E65E38" w:rsidRDefault="00E65E38" w:rsidP="00E65E38">
      <w:pPr>
        <w:shd w:val="clear" w:color="auto" w:fill="FFFFFF"/>
        <w:spacing w:after="0" w:line="276" w:lineRule="auto"/>
        <w:ind w:left="-851" w:right="192"/>
        <w:textAlignment w:val="baseline"/>
        <w:rPr>
          <w:rFonts w:ascii="Times New Roman" w:eastAsia="Times New Roman" w:hAnsi="Times New Roman" w:cs="Times New Roman"/>
          <w:color w:val="444444"/>
          <w:spacing w:val="2"/>
          <w:sz w:val="28"/>
          <w:szCs w:val="28"/>
          <w:lang w:eastAsia="ru-RU"/>
        </w:rPr>
      </w:pPr>
      <w:r w:rsidRPr="00E65E38">
        <w:rPr>
          <w:rFonts w:ascii="Times New Roman" w:eastAsia="Times New Roman" w:hAnsi="Times New Roman" w:cs="Times New Roman"/>
          <w:color w:val="444444"/>
          <w:spacing w:val="2"/>
          <w:sz w:val="28"/>
          <w:szCs w:val="28"/>
          <w:lang w:eastAsia="ru-RU"/>
        </w:rPr>
        <w:t>Современное образование приобретает гуманистический характер (</w:t>
      </w:r>
      <w:proofErr w:type="spellStart"/>
      <w:r w:rsidRPr="00E65E38">
        <w:rPr>
          <w:rFonts w:ascii="Times New Roman" w:eastAsia="Times New Roman" w:hAnsi="Times New Roman" w:cs="Times New Roman"/>
          <w:b/>
          <w:bCs/>
          <w:color w:val="444444"/>
          <w:spacing w:val="2"/>
          <w:sz w:val="28"/>
          <w:szCs w:val="28"/>
          <w:bdr w:val="none" w:sz="0" w:space="0" w:color="auto" w:frame="1"/>
          <w:lang w:eastAsia="ru-RU"/>
        </w:rPr>
        <w:t>гуманизация</w:t>
      </w:r>
      <w:proofErr w:type="spellEnd"/>
      <w:r w:rsidRPr="00E65E38">
        <w:rPr>
          <w:rFonts w:ascii="Times New Roman" w:eastAsia="Times New Roman" w:hAnsi="Times New Roman" w:cs="Times New Roman"/>
          <w:b/>
          <w:bCs/>
          <w:color w:val="444444"/>
          <w:spacing w:val="2"/>
          <w:sz w:val="28"/>
          <w:szCs w:val="28"/>
          <w:bdr w:val="none" w:sz="0" w:space="0" w:color="auto" w:frame="1"/>
          <w:lang w:eastAsia="ru-RU"/>
        </w:rPr>
        <w:t xml:space="preserve"> образования</w:t>
      </w:r>
      <w:r w:rsidRPr="00E65E38">
        <w:rPr>
          <w:rFonts w:ascii="Times New Roman" w:eastAsia="Times New Roman" w:hAnsi="Times New Roman" w:cs="Times New Roman"/>
          <w:color w:val="444444"/>
          <w:spacing w:val="2"/>
          <w:sz w:val="28"/>
          <w:szCs w:val="28"/>
          <w:lang w:eastAsia="ru-RU"/>
        </w:rPr>
        <w:t>). В соответствии с принципом гуманизма обучающийся - это центр всего учебного процесса. Вся система образования построена для него и вокруг него. Гуманистический принцип предполагает также индивидуальный подход к каждому обучающемуся, другими словами, преподаватель должен уделить внимание каждому ученику. Система образования становится стимулом и основной поддержкой в развитии и становлении личности. Для свободного развития каждого создается большая сеть учреждений дополнительного образования.</w:t>
      </w:r>
    </w:p>
    <w:p w:rsidR="00E65E38" w:rsidRPr="00E65E38" w:rsidRDefault="00E65E38" w:rsidP="00E65E38">
      <w:pPr>
        <w:shd w:val="clear" w:color="auto" w:fill="FFFFFF"/>
        <w:spacing w:after="0" w:line="276" w:lineRule="auto"/>
        <w:ind w:left="-851" w:right="192"/>
        <w:textAlignment w:val="baseline"/>
        <w:rPr>
          <w:rFonts w:ascii="Times New Roman" w:eastAsia="Times New Roman" w:hAnsi="Times New Roman" w:cs="Times New Roman"/>
          <w:color w:val="444444"/>
          <w:spacing w:val="2"/>
          <w:sz w:val="28"/>
          <w:szCs w:val="28"/>
          <w:lang w:eastAsia="ru-RU"/>
        </w:rPr>
      </w:pPr>
      <w:r w:rsidRPr="00E65E38">
        <w:rPr>
          <w:rFonts w:ascii="Times New Roman" w:eastAsia="Times New Roman" w:hAnsi="Times New Roman" w:cs="Times New Roman"/>
          <w:color w:val="444444"/>
          <w:spacing w:val="2"/>
          <w:sz w:val="28"/>
          <w:szCs w:val="28"/>
          <w:lang w:eastAsia="ru-RU"/>
        </w:rPr>
        <w:t xml:space="preserve">Наравне с </w:t>
      </w:r>
      <w:proofErr w:type="spellStart"/>
      <w:r w:rsidRPr="00E65E38">
        <w:rPr>
          <w:rFonts w:ascii="Times New Roman" w:eastAsia="Times New Roman" w:hAnsi="Times New Roman" w:cs="Times New Roman"/>
          <w:color w:val="444444"/>
          <w:spacing w:val="2"/>
          <w:sz w:val="28"/>
          <w:szCs w:val="28"/>
          <w:lang w:eastAsia="ru-RU"/>
        </w:rPr>
        <w:t>гуманизацией</w:t>
      </w:r>
      <w:proofErr w:type="spellEnd"/>
      <w:r w:rsidRPr="00E65E38">
        <w:rPr>
          <w:rFonts w:ascii="Times New Roman" w:eastAsia="Times New Roman" w:hAnsi="Times New Roman" w:cs="Times New Roman"/>
          <w:color w:val="444444"/>
          <w:spacing w:val="2"/>
          <w:sz w:val="28"/>
          <w:szCs w:val="28"/>
          <w:lang w:eastAsia="ru-RU"/>
        </w:rPr>
        <w:t xml:space="preserve"> в современном обществе осуществляется также </w:t>
      </w:r>
      <w:r w:rsidRPr="00E65E38">
        <w:rPr>
          <w:rFonts w:ascii="Times New Roman" w:eastAsia="Times New Roman" w:hAnsi="Times New Roman" w:cs="Times New Roman"/>
          <w:b/>
          <w:bCs/>
          <w:color w:val="444444"/>
          <w:spacing w:val="2"/>
          <w:sz w:val="28"/>
          <w:szCs w:val="28"/>
          <w:bdr w:val="none" w:sz="0" w:space="0" w:color="auto" w:frame="1"/>
          <w:lang w:eastAsia="ru-RU"/>
        </w:rPr>
        <w:t>демократизация </w:t>
      </w:r>
      <w:r w:rsidRPr="00E65E38">
        <w:rPr>
          <w:rFonts w:ascii="Times New Roman" w:eastAsia="Times New Roman" w:hAnsi="Times New Roman" w:cs="Times New Roman"/>
          <w:color w:val="444444"/>
          <w:spacing w:val="2"/>
          <w:sz w:val="28"/>
          <w:szCs w:val="28"/>
          <w:lang w:eastAsia="ru-RU"/>
        </w:rPr>
        <w:t>всей системы образования (ликвидация неграмотности, массовое распространение среднего и высшего образования; доступность образования для широких слоёв населения), которая ставит своей целью признание человека высшей ценностью, отстаивание его неотъемлемого права на образование. Процесс демократизации предусматривает необходимость создания каждому равных возможностей получения образования независимо от пола, расы, возраста, национальности и вероисповедания.</w:t>
      </w:r>
    </w:p>
    <w:p w:rsidR="00E65E38" w:rsidRPr="00E65E38" w:rsidRDefault="00E65E38" w:rsidP="00E65E38">
      <w:pPr>
        <w:shd w:val="clear" w:color="auto" w:fill="FFFFFF"/>
        <w:spacing w:after="0" w:line="276" w:lineRule="auto"/>
        <w:ind w:left="-851" w:right="192"/>
        <w:textAlignment w:val="baseline"/>
        <w:rPr>
          <w:rFonts w:ascii="Times New Roman" w:eastAsia="Times New Roman" w:hAnsi="Times New Roman" w:cs="Times New Roman"/>
          <w:color w:val="444444"/>
          <w:spacing w:val="2"/>
          <w:sz w:val="28"/>
          <w:szCs w:val="28"/>
          <w:lang w:eastAsia="ru-RU"/>
        </w:rPr>
      </w:pPr>
      <w:r w:rsidRPr="00E65E38">
        <w:rPr>
          <w:rFonts w:ascii="Times New Roman" w:eastAsia="Times New Roman" w:hAnsi="Times New Roman" w:cs="Times New Roman"/>
          <w:color w:val="444444"/>
          <w:spacing w:val="2"/>
          <w:sz w:val="28"/>
          <w:szCs w:val="28"/>
          <w:lang w:eastAsia="ru-RU"/>
        </w:rPr>
        <w:t>Еще одной тенденцией развития современного образования является его </w:t>
      </w:r>
      <w:proofErr w:type="spellStart"/>
      <w:r w:rsidRPr="00E65E38">
        <w:rPr>
          <w:rFonts w:ascii="Times New Roman" w:eastAsia="Times New Roman" w:hAnsi="Times New Roman" w:cs="Times New Roman"/>
          <w:b/>
          <w:bCs/>
          <w:color w:val="444444"/>
          <w:spacing w:val="2"/>
          <w:sz w:val="28"/>
          <w:szCs w:val="28"/>
          <w:bdr w:val="none" w:sz="0" w:space="0" w:color="auto" w:frame="1"/>
          <w:lang w:eastAsia="ru-RU"/>
        </w:rPr>
        <w:t>гуманитаризация</w:t>
      </w:r>
      <w:proofErr w:type="spellEnd"/>
      <w:r w:rsidRPr="00E65E38">
        <w:rPr>
          <w:rFonts w:ascii="Times New Roman" w:eastAsia="Times New Roman" w:hAnsi="Times New Roman" w:cs="Times New Roman"/>
          <w:b/>
          <w:bCs/>
          <w:color w:val="444444"/>
          <w:spacing w:val="2"/>
          <w:sz w:val="28"/>
          <w:szCs w:val="28"/>
          <w:bdr w:val="none" w:sz="0" w:space="0" w:color="auto" w:frame="1"/>
          <w:lang w:eastAsia="ru-RU"/>
        </w:rPr>
        <w:t>. </w:t>
      </w:r>
      <w:r w:rsidRPr="00E65E38">
        <w:rPr>
          <w:rFonts w:ascii="Times New Roman" w:eastAsia="Times New Roman" w:hAnsi="Times New Roman" w:cs="Times New Roman"/>
          <w:color w:val="444444"/>
          <w:spacing w:val="2"/>
          <w:sz w:val="28"/>
          <w:szCs w:val="28"/>
          <w:lang w:eastAsia="ru-RU"/>
        </w:rPr>
        <w:t xml:space="preserve">Это означает, что от уровня освоения гуманитарных наук зависит степень приобщения личности к культурным ценностям и к культуре в </w:t>
      </w:r>
      <w:r w:rsidRPr="00E65E38">
        <w:rPr>
          <w:rFonts w:ascii="Times New Roman" w:eastAsia="Times New Roman" w:hAnsi="Times New Roman" w:cs="Times New Roman"/>
          <w:color w:val="444444"/>
          <w:spacing w:val="2"/>
          <w:sz w:val="28"/>
          <w:szCs w:val="28"/>
          <w:lang w:eastAsia="ru-RU"/>
        </w:rPr>
        <w:lastRenderedPageBreak/>
        <w:t>целом. Поэтому возрастает роль таких наук как история, социология, культурология, обществоведение, психология, политология, право и т. д.</w:t>
      </w:r>
    </w:p>
    <w:p w:rsidR="00E65E38" w:rsidRPr="00E65E38" w:rsidRDefault="00E65E38" w:rsidP="00E65E38">
      <w:pPr>
        <w:shd w:val="clear" w:color="auto" w:fill="FFFFFF"/>
        <w:spacing w:after="0" w:line="276" w:lineRule="auto"/>
        <w:ind w:left="-851" w:right="192"/>
        <w:textAlignment w:val="baseline"/>
        <w:rPr>
          <w:rFonts w:ascii="Times New Roman" w:eastAsia="Times New Roman" w:hAnsi="Times New Roman" w:cs="Times New Roman"/>
          <w:color w:val="444444"/>
          <w:spacing w:val="2"/>
          <w:sz w:val="28"/>
          <w:szCs w:val="28"/>
          <w:lang w:eastAsia="ru-RU"/>
        </w:rPr>
      </w:pPr>
      <w:r w:rsidRPr="00E65E38">
        <w:rPr>
          <w:rFonts w:ascii="Times New Roman" w:eastAsia="Times New Roman" w:hAnsi="Times New Roman" w:cs="Times New Roman"/>
          <w:color w:val="444444"/>
          <w:spacing w:val="2"/>
          <w:sz w:val="28"/>
          <w:szCs w:val="28"/>
          <w:lang w:eastAsia="ru-RU"/>
        </w:rPr>
        <w:t>Информационное общество предполагает также </w:t>
      </w:r>
      <w:r w:rsidRPr="00E65E38">
        <w:rPr>
          <w:rFonts w:ascii="Times New Roman" w:eastAsia="Times New Roman" w:hAnsi="Times New Roman" w:cs="Times New Roman"/>
          <w:b/>
          <w:bCs/>
          <w:color w:val="444444"/>
          <w:spacing w:val="2"/>
          <w:sz w:val="28"/>
          <w:szCs w:val="28"/>
          <w:bdr w:val="none" w:sz="0" w:space="0" w:color="auto" w:frame="1"/>
          <w:lang w:eastAsia="ru-RU"/>
        </w:rPr>
        <w:t>интернационализацию </w:t>
      </w:r>
      <w:r w:rsidRPr="00E65E38">
        <w:rPr>
          <w:rFonts w:ascii="Times New Roman" w:eastAsia="Times New Roman" w:hAnsi="Times New Roman" w:cs="Times New Roman"/>
          <w:color w:val="444444"/>
          <w:spacing w:val="2"/>
          <w:sz w:val="28"/>
          <w:szCs w:val="28"/>
          <w:lang w:eastAsia="ru-RU"/>
        </w:rPr>
        <w:t>образования - создание единой системы образования для разных стран (например, Болонский процесс, переход на единую систему подготовки специалистов -бакалавр-магистр), интеграцию образовательных систем, а также </w:t>
      </w:r>
      <w:r w:rsidRPr="00E65E38">
        <w:rPr>
          <w:rFonts w:ascii="Times New Roman" w:eastAsia="Times New Roman" w:hAnsi="Times New Roman" w:cs="Times New Roman"/>
          <w:b/>
          <w:bCs/>
          <w:color w:val="444444"/>
          <w:spacing w:val="2"/>
          <w:sz w:val="28"/>
          <w:szCs w:val="28"/>
          <w:bdr w:val="none" w:sz="0" w:space="0" w:color="auto" w:frame="1"/>
          <w:lang w:eastAsia="ru-RU"/>
        </w:rPr>
        <w:t>информатизацию </w:t>
      </w:r>
      <w:r w:rsidRPr="00E65E38">
        <w:rPr>
          <w:rFonts w:ascii="Times New Roman" w:eastAsia="Times New Roman" w:hAnsi="Times New Roman" w:cs="Times New Roman"/>
          <w:color w:val="444444"/>
          <w:spacing w:val="2"/>
          <w:sz w:val="28"/>
          <w:szCs w:val="28"/>
          <w:lang w:eastAsia="ru-RU"/>
        </w:rPr>
        <w:t>и </w:t>
      </w:r>
      <w:r w:rsidRPr="00E65E38">
        <w:rPr>
          <w:rFonts w:ascii="Times New Roman" w:eastAsia="Times New Roman" w:hAnsi="Times New Roman" w:cs="Times New Roman"/>
          <w:b/>
          <w:bCs/>
          <w:color w:val="444444"/>
          <w:spacing w:val="2"/>
          <w:sz w:val="28"/>
          <w:szCs w:val="28"/>
          <w:bdr w:val="none" w:sz="0" w:space="0" w:color="auto" w:frame="1"/>
          <w:lang w:eastAsia="ru-RU"/>
        </w:rPr>
        <w:t>компьютеризацию</w:t>
      </w:r>
      <w:r w:rsidRPr="00E65E38">
        <w:rPr>
          <w:rFonts w:ascii="Times New Roman" w:eastAsia="Times New Roman" w:hAnsi="Times New Roman" w:cs="Times New Roman"/>
          <w:color w:val="444444"/>
          <w:spacing w:val="2"/>
          <w:sz w:val="28"/>
          <w:szCs w:val="28"/>
          <w:lang w:eastAsia="ru-RU"/>
        </w:rPr>
        <w:t> всего образовательного процесса </w:t>
      </w:r>
      <w:r w:rsidRPr="00E65E38">
        <w:rPr>
          <w:rFonts w:ascii="Times New Roman" w:eastAsia="Times New Roman" w:hAnsi="Times New Roman" w:cs="Times New Roman"/>
          <w:b/>
          <w:bCs/>
          <w:color w:val="444444"/>
          <w:spacing w:val="2"/>
          <w:sz w:val="28"/>
          <w:szCs w:val="28"/>
          <w:bdr w:val="none" w:sz="0" w:space="0" w:color="auto" w:frame="1"/>
          <w:lang w:eastAsia="ru-RU"/>
        </w:rPr>
        <w:t>- </w:t>
      </w:r>
      <w:r w:rsidRPr="00E65E38">
        <w:rPr>
          <w:rFonts w:ascii="Times New Roman" w:eastAsia="Times New Roman" w:hAnsi="Times New Roman" w:cs="Times New Roman"/>
          <w:color w:val="444444"/>
          <w:spacing w:val="2"/>
          <w:sz w:val="28"/>
          <w:szCs w:val="28"/>
          <w:lang w:eastAsia="ru-RU"/>
        </w:rPr>
        <w:t>использование новых современных технологий обучения, телекоммуникационных сетей) и др.</w:t>
      </w:r>
    </w:p>
    <w:p w:rsidR="00E65E38" w:rsidRPr="00E65E38" w:rsidRDefault="00E65E38" w:rsidP="00E65E38">
      <w:pPr>
        <w:shd w:val="clear" w:color="auto" w:fill="FFFFFF"/>
        <w:spacing w:before="192" w:after="192" w:line="276" w:lineRule="auto"/>
        <w:ind w:left="-851" w:right="192"/>
        <w:textAlignment w:val="baseline"/>
        <w:rPr>
          <w:rFonts w:ascii="Times New Roman" w:eastAsia="Times New Roman" w:hAnsi="Times New Roman" w:cs="Times New Roman"/>
          <w:color w:val="444444"/>
          <w:spacing w:val="2"/>
          <w:sz w:val="28"/>
          <w:szCs w:val="28"/>
          <w:lang w:eastAsia="ru-RU"/>
        </w:rPr>
      </w:pPr>
      <w:r w:rsidRPr="00E65E38">
        <w:rPr>
          <w:rFonts w:ascii="Times New Roman" w:eastAsia="Times New Roman" w:hAnsi="Times New Roman" w:cs="Times New Roman"/>
          <w:color w:val="444444"/>
          <w:spacing w:val="2"/>
          <w:sz w:val="28"/>
          <w:szCs w:val="28"/>
          <w:lang w:eastAsia="ru-RU"/>
        </w:rPr>
        <w:t>Все это призвано обеспечить высокий уровень образованности населения России.</w:t>
      </w:r>
    </w:p>
    <w:p w:rsidR="00C43E0D" w:rsidRPr="00E65E38" w:rsidRDefault="00E65E38" w:rsidP="00E65E38">
      <w:pPr>
        <w:spacing w:line="276" w:lineRule="auto"/>
        <w:ind w:left="-851"/>
        <w:rPr>
          <w:rFonts w:ascii="Times New Roman" w:hAnsi="Times New Roman" w:cs="Times New Roman"/>
          <w:sz w:val="28"/>
          <w:szCs w:val="28"/>
        </w:rPr>
      </w:pPr>
    </w:p>
    <w:sectPr w:rsidR="00C43E0D" w:rsidRPr="00E65E38" w:rsidSect="00E65E3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19"/>
    <w:rsid w:val="00736FE6"/>
    <w:rsid w:val="00E65E38"/>
    <w:rsid w:val="00F11D3C"/>
    <w:rsid w:val="00FE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C0340-EC01-40EB-8C6D-8EDF3FB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2022-08-29T16:37:00Z</dcterms:created>
  <dcterms:modified xsi:type="dcterms:W3CDTF">2022-08-29T16:38:00Z</dcterms:modified>
</cp:coreProperties>
</file>