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F27A" w14:textId="3DD9285F" w:rsidR="003D0157" w:rsidRDefault="006224F9" w:rsidP="00A72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ВОПРОСУ ОБ ОБЕСПЕЧЕНИИ ЭФФЕКТИВНОСТИ ОРГАНИЗАЦИИ ПАТРИОТИЧЕСКОГО ВОСПИТАНИЯ СТУДЕНТОВ КОЛЛЕДЖА</w:t>
      </w:r>
    </w:p>
    <w:p w14:paraId="57EFF6CE" w14:textId="77777777" w:rsidR="000E5A6D" w:rsidRDefault="000E5A6D" w:rsidP="00A72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C176D" w14:textId="032104A1" w:rsidR="00A7215F" w:rsidRDefault="00794E4A" w:rsidP="00A7215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Лысенков Вадим Викторович</w:t>
      </w:r>
    </w:p>
    <w:p w14:paraId="70F7B823" w14:textId="77777777" w:rsidR="00794E4A" w:rsidRDefault="00794E4A" w:rsidP="00A7215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Преподаватель правовых дисциплин, ГАПОУ МО «ПК «Энергия», </w:t>
      </w:r>
    </w:p>
    <w:p w14:paraId="357B7B3A" w14:textId="536211D8" w:rsidR="00A7215F" w:rsidRDefault="00794E4A" w:rsidP="00A7215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Российская Федерация</w:t>
      </w:r>
      <w:r w:rsidR="00A7215F" w:rsidRPr="00A7215F">
        <w:rPr>
          <w:rFonts w:ascii="Times New Roman" w:hAnsi="Times New Roman" w:cs="Times New Roman"/>
          <w:i/>
          <w:sz w:val="28"/>
          <w:szCs w:val="28"/>
        </w:rPr>
        <w:t>, город</w:t>
      </w:r>
      <w:r>
        <w:rPr>
          <w:rFonts w:ascii="Times New Roman" w:hAnsi="Times New Roman" w:cs="Times New Roman"/>
          <w:i/>
          <w:sz w:val="28"/>
          <w:szCs w:val="28"/>
        </w:rPr>
        <w:t xml:space="preserve"> Реутов Московская область</w:t>
      </w:r>
    </w:p>
    <w:p w14:paraId="5D33369C" w14:textId="77777777" w:rsidR="000E5A6D" w:rsidRDefault="000E5A6D" w:rsidP="00A7215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0C2F703" w14:textId="77777777" w:rsidR="000E5A6D" w:rsidRDefault="000E5A6D" w:rsidP="000E5A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28AD6A1" w14:textId="7434A4AD" w:rsidR="000E5A6D" w:rsidRPr="001232E0" w:rsidRDefault="00BC1D71" w:rsidP="00177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6ED6">
        <w:rPr>
          <w:rFonts w:ascii="Times New Roman" w:hAnsi="Times New Roman" w:cs="Times New Roman"/>
          <w:sz w:val="28"/>
          <w:szCs w:val="28"/>
        </w:rPr>
        <w:t xml:space="preserve"> данной статье автором производится анализ перспектив и тенденций развития системы патриотического воспитания. Подчеркиваются основные направления обеспечения эффективности организации патриотического воспитания студентов </w:t>
      </w:r>
      <w:r w:rsidR="003806D3">
        <w:rPr>
          <w:rFonts w:ascii="Times New Roman" w:hAnsi="Times New Roman" w:cs="Times New Roman"/>
          <w:sz w:val="28"/>
          <w:szCs w:val="28"/>
        </w:rPr>
        <w:t>в условиях среднего профессионального образования</w:t>
      </w:r>
      <w:r w:rsidR="00C26ED6">
        <w:rPr>
          <w:rFonts w:ascii="Times New Roman" w:hAnsi="Times New Roman" w:cs="Times New Roman"/>
          <w:sz w:val="28"/>
          <w:szCs w:val="28"/>
        </w:rPr>
        <w:t xml:space="preserve">. Приводятся основные инструментально-концептуальные элементы обеспечения патриотического воспитания в колледже. Определяется место и роль гражданственно-правового воспитания с точки зрения патриотического. Таким образом, оба этих явления совокупно образуют тесную интегративную взаимосвязь, сводящуюся к обеспечению критического осмысления со стороны студентов высокой значимости культуры правового государства, гражданственности, а также непосредственно самого патриотического воспитания. </w:t>
      </w:r>
    </w:p>
    <w:p w14:paraId="43589C3B" w14:textId="77777777" w:rsidR="000E5A6D" w:rsidRDefault="000E5A6D" w:rsidP="000E5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E50AF" w14:textId="284276DA" w:rsidR="000E5A6D" w:rsidRDefault="000E5A6D" w:rsidP="000E5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6224F9">
        <w:rPr>
          <w:rFonts w:ascii="Times New Roman" w:hAnsi="Times New Roman" w:cs="Times New Roman"/>
          <w:sz w:val="28"/>
          <w:szCs w:val="28"/>
        </w:rPr>
        <w:t>патриотическое воспитание, правовое воспитание, гражданственность, конституция, правовая грамотность.</w:t>
      </w:r>
    </w:p>
    <w:p w14:paraId="581A2DD4" w14:textId="77777777" w:rsidR="000E5A6D" w:rsidRDefault="000E5A6D" w:rsidP="000E5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AFA2B" w14:textId="7900F5B5" w:rsidR="009E3003" w:rsidRDefault="00BC1D71" w:rsidP="0062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Концептуальное значение патриотического воспитания в современной Российской Федерации усиливается за счет совокупного влияния множества факторов: необходимость сплочения молодого поколения вокруг патриотизма при одновременных множественных внешних посягательствах на целостность гражданственности российского общества. С этой точки зрения, образовательные институты становятся одними из ключевых элементов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привития патриотических ценностей в процессе учебно-воспитательной работы</w:t>
      </w:r>
      <w:r w:rsidR="00FD2174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; правовые дисциплины в этом контексте, ко всему прочему, становятся основой </w:t>
      </w:r>
      <w:r w:rsidR="00A84267">
        <w:rPr>
          <w:rFonts w:ascii="Times New Roman" w:hAnsi="Times New Roman" w:cs="Times New Roman"/>
          <w:sz w:val="28"/>
          <w:szCs w:val="28"/>
        </w:rPr>
        <w:t>эффективного критического отношения к теме сплочения населения при организации процесса патриотического воспитания через призму не только любви к отечеству, но и возможности познания основных законодательных основ жизнедеятельности, интеграции в нормы права страны, в которой человек проживает</w:t>
      </w:r>
      <w:r w:rsidR="006050CC">
        <w:rPr>
          <w:rFonts w:ascii="Times New Roman" w:hAnsi="Times New Roman" w:cs="Times New Roman"/>
          <w:sz w:val="28"/>
          <w:szCs w:val="28"/>
        </w:rPr>
        <w:t>, обеспечения процессов становления гражданственности личности, а как следствие интеграции патриотического воспитания с процессом обучения правовым дисциплинам</w:t>
      </w:r>
      <w:r w:rsidR="00A84267">
        <w:rPr>
          <w:rFonts w:ascii="Times New Roman" w:hAnsi="Times New Roman" w:cs="Times New Roman"/>
          <w:sz w:val="28"/>
          <w:szCs w:val="28"/>
        </w:rPr>
        <w:t>.</w:t>
      </w:r>
    </w:p>
    <w:p w14:paraId="7F5B2DEC" w14:textId="13C1F449" w:rsidR="00A84267" w:rsidRDefault="00102DC8" w:rsidP="00622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с точки зрения патриотического воспитания студентов колледжа занимают элементы гражданско-правового воспитания, которые включают в себя достаточно широкий спектр способов построения образовательного процесса при изучении правовых дисциплин с упором на трансляцию норм и принципов гражданско-правового патриотического воспитания</w:t>
      </w:r>
      <w:r w:rsidR="00643FA4">
        <w:rPr>
          <w:rFonts w:ascii="Times New Roman" w:hAnsi="Times New Roman" w:cs="Times New Roman"/>
          <w:sz w:val="28"/>
          <w:szCs w:val="28"/>
        </w:rPr>
        <w:t>, правовых основ и их системообразующей роли в сохранении и развитии не только государства, но и всего общества в целом</w:t>
      </w:r>
      <w:r w:rsidR="0006094D">
        <w:rPr>
          <w:rFonts w:ascii="Times New Roman" w:hAnsi="Times New Roman" w:cs="Times New Roman"/>
          <w:sz w:val="28"/>
          <w:szCs w:val="28"/>
        </w:rPr>
        <w:t xml:space="preserve"> </w:t>
      </w:r>
      <w:r w:rsidR="0006094D" w:rsidRPr="0006094D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848DA" w14:textId="16164B18" w:rsidR="00E803A8" w:rsidRDefault="00C3471F" w:rsidP="00022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</w:t>
      </w:r>
      <w:r w:rsidR="00E803A8">
        <w:rPr>
          <w:rFonts w:ascii="Times New Roman" w:hAnsi="Times New Roman" w:cs="Times New Roman"/>
          <w:sz w:val="28"/>
          <w:szCs w:val="28"/>
        </w:rPr>
        <w:t xml:space="preserve">ель исследования – произвести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26CC">
        <w:rPr>
          <w:rFonts w:ascii="Times New Roman" w:hAnsi="Times New Roman" w:cs="Times New Roman"/>
          <w:sz w:val="28"/>
          <w:szCs w:val="28"/>
        </w:rPr>
        <w:t xml:space="preserve">нализ вопросов обеспечения эффективности патриотического воспитания студентов колледжа в современных условиях. </w:t>
      </w:r>
    </w:p>
    <w:p w14:paraId="186D366E" w14:textId="6FE04C0A" w:rsidR="0009512A" w:rsidRDefault="00671601" w:rsidP="00C811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студентов колледжа – это достаточно сложный процесс, требующий комплексной организации соответствующих инструментов систематического воздействия на духовно-нравственные аспекты развития и становления личности </w:t>
      </w:r>
      <w:r w:rsidR="00C64623">
        <w:rPr>
          <w:rFonts w:ascii="Times New Roman" w:hAnsi="Times New Roman" w:cs="Times New Roman"/>
          <w:sz w:val="28"/>
          <w:szCs w:val="28"/>
        </w:rPr>
        <w:t xml:space="preserve">будущего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специалиста. Патриотическое воспитание рассматривается отечественными исследователями через призму </w:t>
      </w:r>
      <w:r w:rsidR="002B3EEB">
        <w:rPr>
          <w:rFonts w:ascii="Times New Roman" w:hAnsi="Times New Roman" w:cs="Times New Roman"/>
          <w:sz w:val="28"/>
          <w:szCs w:val="28"/>
        </w:rPr>
        <w:t>принятия моральных норм и принципов многонационального государства с обогащением молодежи, обеспечением её духовности, а также аспектов гражданственности, правовой грамотности.</w:t>
      </w:r>
      <w:r w:rsidR="00ED3FB3">
        <w:rPr>
          <w:rFonts w:ascii="Times New Roman" w:hAnsi="Times New Roman" w:cs="Times New Roman"/>
          <w:sz w:val="28"/>
          <w:szCs w:val="28"/>
        </w:rPr>
        <w:t xml:space="preserve"> Вопросы управления системой патриотического воспитания сегодня становятся одной из ключевых проблем общенационального уровня – влияние внешних угроз национальной безопасности</w:t>
      </w:r>
      <w:r w:rsidR="00C811D4">
        <w:rPr>
          <w:rFonts w:ascii="Times New Roman" w:hAnsi="Times New Roman" w:cs="Times New Roman"/>
          <w:sz w:val="28"/>
          <w:szCs w:val="28"/>
        </w:rPr>
        <w:t xml:space="preserve">, оказание негативного влияния на молодежь, упадок моральных </w:t>
      </w:r>
      <w:r w:rsidR="00C811D4">
        <w:rPr>
          <w:rFonts w:ascii="Times New Roman" w:hAnsi="Times New Roman" w:cs="Times New Roman"/>
          <w:sz w:val="28"/>
          <w:szCs w:val="28"/>
        </w:rPr>
        <w:lastRenderedPageBreak/>
        <w:t>ценностей и аспектов семейных взаимоотношений; все это становится основанием возникновения проблем в том числе и в области патриотического воспитания.</w:t>
      </w:r>
    </w:p>
    <w:p w14:paraId="78BFAF12" w14:textId="2D0C5CE2" w:rsidR="00C64623" w:rsidRDefault="002B3EEB" w:rsidP="009913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все это, патриотическое воспитание студентов колледжа требует формирования такого конструкта, который бы позволил в полной мере эффективно осуществлять соответствующие процессы и организовывать целенаправленное педагогическое воздействие на формирование личности. Гражданственно-патриотическое воспитание в этой системе – это не столько любовь к Родине и отчизне, народу государства (хотя и занимает важную роль во всей системе патриотического воспитания), сколько воспитание правовой гармоничной личности</w:t>
      </w:r>
      <w:r w:rsidR="00C64623">
        <w:rPr>
          <w:rFonts w:ascii="Times New Roman" w:hAnsi="Times New Roman" w:cs="Times New Roman"/>
          <w:sz w:val="28"/>
          <w:szCs w:val="28"/>
        </w:rPr>
        <w:t xml:space="preserve"> и, в первую очередь, её общей гражданственности</w:t>
      </w:r>
      <w:r w:rsidR="0006094D" w:rsidRPr="0006094D">
        <w:rPr>
          <w:rFonts w:ascii="Times New Roman" w:hAnsi="Times New Roman" w:cs="Times New Roman"/>
          <w:sz w:val="28"/>
          <w:szCs w:val="28"/>
        </w:rPr>
        <w:t xml:space="preserve"> [3]</w:t>
      </w:r>
      <w:r w:rsidR="00C64623">
        <w:rPr>
          <w:rFonts w:ascii="Times New Roman" w:hAnsi="Times New Roman" w:cs="Times New Roman"/>
          <w:sz w:val="28"/>
          <w:szCs w:val="28"/>
        </w:rPr>
        <w:t>.</w:t>
      </w:r>
    </w:p>
    <w:p w14:paraId="01229A31" w14:textId="75BAF497" w:rsidR="00666C83" w:rsidRDefault="00C64623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диктует особое значение принятия </w:t>
      </w:r>
      <w:r w:rsidR="00BA7142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основ качественного преобразования и обеспечения эффективности патриотического воспитания. Практика автора указывает на высокую значимость применения следующих инструментов с целью организации данных процессов: </w:t>
      </w:r>
    </w:p>
    <w:p w14:paraId="6727E168" w14:textId="77777777" w:rsidR="003E7D66" w:rsidRDefault="003E7D66" w:rsidP="001C6B6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всех необходимых принципов организации процесса гражданственно-патриотического воспитания. Состав этих принципов имеет следующий вид:</w:t>
      </w:r>
    </w:p>
    <w:p w14:paraId="14272CE1" w14:textId="525356EA" w:rsidR="003E7D66" w:rsidRDefault="003E7D66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комплексность и системность, преемственность и институциональность патриотического воспитания;</w:t>
      </w:r>
    </w:p>
    <w:p w14:paraId="5A9825DC" w14:textId="4E12E410" w:rsidR="002B3EEB" w:rsidRDefault="003E7D66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взаимообусловленность процессов гражданственного и патриотического воспитания;</w:t>
      </w:r>
    </w:p>
    <w:p w14:paraId="45C41EBE" w14:textId="4DEC4464" w:rsidR="003E7D66" w:rsidRDefault="003E7D66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смежность основ функционирования правового государства, формирование гражданственности;</w:t>
      </w:r>
    </w:p>
    <w:p w14:paraId="7A611A98" w14:textId="07BF5CA1" w:rsidR="003E7D66" w:rsidRDefault="003E7D66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необходимости обеспечения правовой грамотности молодежи, студентов колледжа, привитие культуры правового государства.</w:t>
      </w:r>
    </w:p>
    <w:p w14:paraId="53513A1F" w14:textId="7DA6B80A" w:rsidR="003E7D66" w:rsidRDefault="0099136E" w:rsidP="001C6B6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Системное влияние на молодежь с точки зрения формирования основных институтов влияния:</w:t>
      </w:r>
    </w:p>
    <w:p w14:paraId="7FEF5C24" w14:textId="6DC0C3AC" w:rsidR="0099136E" w:rsidRDefault="0099136E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через призму семейных ценностей;</w:t>
      </w:r>
    </w:p>
    <w:p w14:paraId="171F7FF1" w14:textId="09FE9B64" w:rsidR="0099136E" w:rsidRDefault="0099136E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через культуру правового государства;</w:t>
      </w:r>
    </w:p>
    <w:p w14:paraId="079BFAE9" w14:textId="6728D31E" w:rsidR="0099136E" w:rsidRDefault="0099136E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патриотическое воспитание на всех уровнях образовательной подготовки;</w:t>
      </w:r>
    </w:p>
    <w:p w14:paraId="24381E89" w14:textId="3F2334FC" w:rsidR="0099136E" w:rsidRDefault="0099136E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7F24">
        <w:rPr>
          <w:rFonts w:ascii="Times New Roman" w:hAnsi="Times New Roman" w:cs="Times New Roman"/>
          <w:sz w:val="28"/>
          <w:szCs w:val="28"/>
        </w:rPr>
        <w:t>патриотическое воспитание в неразрывной связи с гражданственностью, многонациональностью государства, толерантностью, идентичностью;</w:t>
      </w:r>
    </w:p>
    <w:p w14:paraId="53A2D963" w14:textId="4FCA5F16" w:rsidR="001C7F24" w:rsidRDefault="001C7F24" w:rsidP="001C6B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связи патриотического и профессионального воспитания студентов колледжа.</w:t>
      </w:r>
    </w:p>
    <w:p w14:paraId="21AEAE74" w14:textId="54DA8260" w:rsidR="001C7F24" w:rsidRDefault="00092373" w:rsidP="00E26CA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эффективной работы педагогических работников со студентами</w:t>
      </w:r>
      <w:r w:rsidR="001C6B60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 xml:space="preserve"> в области вопросов патриотического воспитани</w:t>
      </w:r>
      <w:r w:rsidR="001C6B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Учет данной темы при организации:</w:t>
      </w:r>
    </w:p>
    <w:p w14:paraId="6CB411BD" w14:textId="58BC81BD" w:rsidR="00092373" w:rsidRDefault="00092373" w:rsidP="00E26C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учебных занятий по правовым дисциплинам;</w:t>
      </w:r>
    </w:p>
    <w:p w14:paraId="52CA0EAB" w14:textId="01FBDFC5" w:rsidR="00092373" w:rsidRDefault="00092373" w:rsidP="00E26C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воспитательных мероприятий в колледже;</w:t>
      </w:r>
    </w:p>
    <w:p w14:paraId="36C43A3F" w14:textId="379B5C39" w:rsidR="00092373" w:rsidRDefault="00092373" w:rsidP="00E26C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E4A">
        <w:rPr>
          <w:rFonts w:ascii="Times New Roman" w:hAnsi="Times New Roman" w:cs="Times New Roman"/>
          <w:sz w:val="28"/>
          <w:szCs w:val="28"/>
        </w:rPr>
        <w:t>взаимодействия,</w:t>
      </w:r>
      <w:r w:rsidR="001C6B60">
        <w:rPr>
          <w:rFonts w:ascii="Times New Roman" w:hAnsi="Times New Roman" w:cs="Times New Roman"/>
          <w:sz w:val="28"/>
          <w:szCs w:val="28"/>
        </w:rPr>
        <w:t xml:space="preserve"> обучающихся с внеучебным патриотическим воспитанием.</w:t>
      </w:r>
    </w:p>
    <w:p w14:paraId="798D54B9" w14:textId="3D15605B" w:rsidR="004E537D" w:rsidRDefault="00E26CA0" w:rsidP="00E26CA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формирования дополнительных направлений воспитательной работы, которые бы смежно функционировали с патриотическим воспитанием. Здесь можно выделить:</w:t>
      </w:r>
    </w:p>
    <w:p w14:paraId="781E46B7" w14:textId="55D68F66" w:rsidR="00E26CA0" w:rsidRDefault="00E26CA0" w:rsidP="00E26C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волонтерских организаций в том числе и по направлению патриотического воспитания;</w:t>
      </w:r>
    </w:p>
    <w:p w14:paraId="234824E2" w14:textId="080D6619" w:rsidR="00E26CA0" w:rsidRDefault="00E26CA0" w:rsidP="00E26C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специальных тематических встреч, вечеров, кружков, секций и многих других элементов дополнительного образования на стыке с внедрением связей с системой патриотического воспитания</w:t>
      </w:r>
      <w:r w:rsidR="0006094D" w:rsidRPr="0006094D">
        <w:rPr>
          <w:rFonts w:ascii="Times New Roman" w:hAnsi="Times New Roman" w:cs="Times New Roman"/>
          <w:sz w:val="28"/>
          <w:szCs w:val="28"/>
        </w:rPr>
        <w:t xml:space="preserve"> [4</w:t>
      </w:r>
      <w:r w:rsidR="0006094D" w:rsidRPr="007E74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5BA87" w14:textId="43F59DE7" w:rsidR="001C6B60" w:rsidRDefault="001C6B60" w:rsidP="00E26C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этих инструментов, по нашему мнению, образует единую основу обеспечения в полной мере эффективного гражданственно-правового патриотического воспитания молодежи. При этом всем, центральную ролевую функцию занимают не воспитывающие институты, а сама молодежь. </w:t>
      </w:r>
    </w:p>
    <w:p w14:paraId="39F49076" w14:textId="022B9BA8" w:rsidR="001429EC" w:rsidRDefault="0008417E" w:rsidP="0046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вышесказанное, </w:t>
      </w:r>
      <w:r w:rsidR="006C7392">
        <w:rPr>
          <w:rFonts w:ascii="Times New Roman" w:hAnsi="Times New Roman" w:cs="Times New Roman"/>
          <w:sz w:val="28"/>
          <w:szCs w:val="28"/>
        </w:rPr>
        <w:t xml:space="preserve">педагог при организации процесса патриотического воспитания студентов, не должен оказывать прямого </w:t>
      </w:r>
      <w:r w:rsidR="006C26EB">
        <w:rPr>
          <w:rFonts w:ascii="Times New Roman" w:hAnsi="Times New Roman" w:cs="Times New Roman"/>
          <w:sz w:val="28"/>
          <w:szCs w:val="28"/>
        </w:rPr>
        <w:t xml:space="preserve">склоняющего </w:t>
      </w:r>
      <w:r w:rsidR="006C7392">
        <w:rPr>
          <w:rFonts w:ascii="Times New Roman" w:hAnsi="Times New Roman" w:cs="Times New Roman"/>
          <w:sz w:val="28"/>
          <w:szCs w:val="28"/>
        </w:rPr>
        <w:t xml:space="preserve">влияния на процесс </w:t>
      </w:r>
      <w:r w:rsidR="006C26EB">
        <w:rPr>
          <w:rFonts w:ascii="Times New Roman" w:hAnsi="Times New Roman" w:cs="Times New Roman"/>
          <w:sz w:val="28"/>
          <w:szCs w:val="28"/>
        </w:rPr>
        <w:t xml:space="preserve">становления и принятия </w:t>
      </w:r>
      <w:r w:rsidR="00F876C7">
        <w:rPr>
          <w:rFonts w:ascii="Times New Roman" w:hAnsi="Times New Roman" w:cs="Times New Roman"/>
          <w:sz w:val="28"/>
          <w:szCs w:val="28"/>
        </w:rPr>
        <w:t>соответствующих</w:t>
      </w:r>
      <w:r w:rsidR="006C26EB">
        <w:rPr>
          <w:rFonts w:ascii="Times New Roman" w:hAnsi="Times New Roman" w:cs="Times New Roman"/>
          <w:sz w:val="28"/>
          <w:szCs w:val="28"/>
        </w:rPr>
        <w:t xml:space="preserve"> норм и принципов (вероятнее, педагогу целесообразнее косвенно стимулировать привитие таковых)</w:t>
      </w:r>
      <w:r w:rsidR="006C7392">
        <w:rPr>
          <w:rFonts w:ascii="Times New Roman" w:hAnsi="Times New Roman" w:cs="Times New Roman"/>
          <w:sz w:val="28"/>
          <w:szCs w:val="28"/>
        </w:rPr>
        <w:t xml:space="preserve">; </w:t>
      </w:r>
      <w:r w:rsidR="006C26EB">
        <w:rPr>
          <w:rFonts w:ascii="Times New Roman" w:hAnsi="Times New Roman" w:cs="Times New Roman"/>
          <w:sz w:val="28"/>
          <w:szCs w:val="28"/>
        </w:rPr>
        <w:t xml:space="preserve">в ином случае, </w:t>
      </w:r>
      <w:r w:rsidR="006C7392">
        <w:rPr>
          <w:rFonts w:ascii="Times New Roman" w:hAnsi="Times New Roman" w:cs="Times New Roman"/>
          <w:sz w:val="28"/>
          <w:szCs w:val="28"/>
        </w:rPr>
        <w:t xml:space="preserve">подобные проявления </w:t>
      </w:r>
      <w:r w:rsidR="00F876C7">
        <w:rPr>
          <w:rFonts w:ascii="Times New Roman" w:hAnsi="Times New Roman" w:cs="Times New Roman"/>
          <w:sz w:val="28"/>
          <w:szCs w:val="28"/>
        </w:rPr>
        <w:t xml:space="preserve">скорее, наоборот, </w:t>
      </w:r>
      <w:r w:rsidR="006C7392">
        <w:rPr>
          <w:rFonts w:ascii="Times New Roman" w:hAnsi="Times New Roman" w:cs="Times New Roman"/>
          <w:sz w:val="28"/>
          <w:szCs w:val="28"/>
        </w:rPr>
        <w:lastRenderedPageBreak/>
        <w:t xml:space="preserve">приведут к формированию прямо противоположного негативного эффекта. Заместо «пустой» и неподкрепленной трансляции патриотического воспитания, педагог должен стимулировать обучающегося к </w:t>
      </w:r>
      <w:r w:rsidR="001429EC">
        <w:rPr>
          <w:rFonts w:ascii="Times New Roman" w:hAnsi="Times New Roman" w:cs="Times New Roman"/>
          <w:sz w:val="28"/>
          <w:szCs w:val="28"/>
        </w:rPr>
        <w:t>критическому осмыслению все</w:t>
      </w:r>
      <w:r w:rsidR="000E1CC2">
        <w:rPr>
          <w:rFonts w:ascii="Times New Roman" w:hAnsi="Times New Roman" w:cs="Times New Roman"/>
          <w:sz w:val="28"/>
          <w:szCs w:val="28"/>
        </w:rPr>
        <w:t>х</w:t>
      </w:r>
      <w:r w:rsidR="001429EC">
        <w:rPr>
          <w:rFonts w:ascii="Times New Roman" w:hAnsi="Times New Roman" w:cs="Times New Roman"/>
          <w:sz w:val="28"/>
          <w:szCs w:val="28"/>
        </w:rPr>
        <w:t xml:space="preserve"> основ гражданственности, принятия культуры правового многонационального государства, а как следствие осознания собственного патриотического отношения</w:t>
      </w:r>
      <w:r w:rsidR="0085214F">
        <w:rPr>
          <w:rFonts w:ascii="Times New Roman" w:hAnsi="Times New Roman" w:cs="Times New Roman"/>
          <w:sz w:val="28"/>
          <w:szCs w:val="28"/>
        </w:rPr>
        <w:t xml:space="preserve"> и разрешения вопросов патриотизма, сплочения</w:t>
      </w:r>
      <w:r w:rsidR="001429EC">
        <w:rPr>
          <w:rFonts w:ascii="Times New Roman" w:hAnsi="Times New Roman" w:cs="Times New Roman"/>
          <w:sz w:val="28"/>
          <w:szCs w:val="28"/>
        </w:rPr>
        <w:t>.</w:t>
      </w:r>
    </w:p>
    <w:p w14:paraId="2023A841" w14:textId="50C3170F" w:rsidR="001429EC" w:rsidRDefault="001D5520" w:rsidP="0046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подчеркнуть, что с</w:t>
      </w:r>
      <w:r w:rsidR="001429EC">
        <w:rPr>
          <w:rFonts w:ascii="Times New Roman" w:hAnsi="Times New Roman" w:cs="Times New Roman"/>
          <w:sz w:val="28"/>
          <w:szCs w:val="28"/>
        </w:rPr>
        <w:t>егодня процесс патриотического воспитания в учреждениях среднего профессионального образования происходит за счет:</w:t>
      </w:r>
    </w:p>
    <w:p w14:paraId="217F1FB1" w14:textId="5EE0AC7C" w:rsidR="001429EC" w:rsidRDefault="008E3E3E" w:rsidP="004600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 плана воспитательной работы, в контексте которой мероприятия патриотической направленности занимают ключевую (системообразующую) роль.</w:t>
      </w:r>
    </w:p>
    <w:p w14:paraId="49526793" w14:textId="48ADF804" w:rsidR="008E3E3E" w:rsidRDefault="008E3E3E" w:rsidP="004600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Трансляции в ходе образовательного процесса историко-патриотических основ, обращением к отечественным деятелям науки и культуры, а как следствие становления чувства гордости за отечественные успехи.</w:t>
      </w:r>
    </w:p>
    <w:p w14:paraId="551096AE" w14:textId="45C5BFD3" w:rsidR="008E3E3E" w:rsidRDefault="008E3E3E" w:rsidP="004600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</w:t>
      </w:r>
      <w:r w:rsidR="001D55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студенческой молодежи к участию в специальных программах по патриотическому воспитанию, в том числе связанных с организацией акций «Бессмертный полк», «Блокадный хлеб», а также многих других.</w:t>
      </w:r>
    </w:p>
    <w:p w14:paraId="34103FA4" w14:textId="306D0474" w:rsidR="008E3E3E" w:rsidRDefault="008E3E3E" w:rsidP="004600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</w:t>
      </w:r>
      <w:r w:rsidR="001D55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поощрени</w:t>
      </w:r>
      <w:r w:rsidR="001D55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участия студентов колледжа в волонтерских движениях, обладающих патриотической направленностью.</w:t>
      </w:r>
    </w:p>
    <w:p w14:paraId="5CE2A4FA" w14:textId="667D94B4" w:rsidR="008E3E3E" w:rsidRDefault="008E3E3E" w:rsidP="004600D7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1D55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рамках непосредственного процесса обучения дискуссий и прочих форм интегрированного взаимодействия обучающихся с целью привития основных ценностей патриотического воспитания</w:t>
      </w:r>
      <w:r w:rsidR="0006094D" w:rsidRPr="0006094D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B0A1E" w14:textId="26E71616" w:rsidR="001D5520" w:rsidRDefault="00A14CF6" w:rsidP="00DA67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образовательные организации среднего профессионального образования с учетом современных рисков и изменений в области патриотических настроений населения, должны принимать во внимание приоритетность данного направления реализации воспитательных функций. В соответствие с этим, целесообразно производить комплексную трансформацию основ</w:t>
      </w:r>
      <w:r w:rsidR="00DA676A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гражданственно-патриотического воспитания, осуществляя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пересмотр основных ценностей, закладываемых в процесс патри</w:t>
      </w:r>
      <w:r w:rsidR="00DA676A">
        <w:rPr>
          <w:rFonts w:ascii="Times New Roman" w:hAnsi="Times New Roman" w:cs="Times New Roman"/>
          <w:sz w:val="28"/>
          <w:szCs w:val="28"/>
        </w:rPr>
        <w:t>отического воспитания граждан. Помимо безграничной любви к Родине, с точки зрения патриотического воспитания, достаточно эффективно включать в данные процессы учебные занятия по правовой грамотности и развитию правовой гражданственной культуры, что в результате становится ключевой основой долгосрочного повышения эффективности патриотического воспитания.</w:t>
      </w:r>
    </w:p>
    <w:p w14:paraId="0A472111" w14:textId="50BF9DAB" w:rsidR="009F0208" w:rsidRDefault="009F0208" w:rsidP="00DA67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всему прочему, патриотическое воспитание в стенах колледжа должно быть совокупно интегрировано</w:t>
      </w:r>
      <w:r w:rsidR="00567767">
        <w:rPr>
          <w:rFonts w:ascii="Times New Roman" w:hAnsi="Times New Roman" w:cs="Times New Roman"/>
          <w:sz w:val="28"/>
          <w:szCs w:val="28"/>
        </w:rPr>
        <w:t xml:space="preserve"> в систему </w:t>
      </w:r>
      <w:r w:rsidR="00ED3FB3">
        <w:rPr>
          <w:rFonts w:ascii="Times New Roman" w:hAnsi="Times New Roman" w:cs="Times New Roman"/>
          <w:sz w:val="28"/>
          <w:szCs w:val="28"/>
        </w:rPr>
        <w:t>ранее школьного патриотического воспитания, а также тесно соприкасаться с вопросами профессионального воспитания. Таким образом, это сформирует достаточно тесную систему обеспечения отдельных направлений реализации общей политики патриотического воспитания, которая в конечном счете станет основанием для комплексного обеспечения течения данных процессов.</w:t>
      </w:r>
    </w:p>
    <w:p w14:paraId="6210928B" w14:textId="13FC1956" w:rsidR="00ED3FB3" w:rsidRDefault="00ED3FB3" w:rsidP="00DA67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всем, по нашему мнению, повысить эффективность организации патриотического воспитания в колледже можно только при полномасштабном включении студентов в данное направление воспитательной работы не только на уровне внеучебных мероприятий, но и на уровне принятия норм патриотического и гражданственного воспитания в рамках основного образовательного процесса. В таком случае, некоторые учебные занятия (в зависимости от специфики изучаемой темы) могут быть интегрированы в систему патриотического воспитания посредством внедрения специальных методов, форм и инструментов, приемов воспитательного воздействия.</w:t>
      </w:r>
    </w:p>
    <w:p w14:paraId="4964ABA5" w14:textId="3F316BE6" w:rsidR="00F14436" w:rsidRDefault="00F14436" w:rsidP="00DA67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в качестве одного из наиболее эффективных примеров последних можно привести организацию цифровой системы патриотического воспитания – дистанционный способ совместного просмотра </w:t>
      </w:r>
      <w:r w:rsidR="00357F69">
        <w:rPr>
          <w:rFonts w:ascii="Times New Roman" w:hAnsi="Times New Roman" w:cs="Times New Roman"/>
          <w:sz w:val="28"/>
          <w:szCs w:val="28"/>
        </w:rPr>
        <w:t>патриотических фильмов, обсуждение книг, истории, гражданско-правовых основ, а также многих других элементов патриотического воспитания в удаленном формате</w:t>
      </w:r>
      <w:r w:rsidR="0006094D" w:rsidRPr="0006094D">
        <w:rPr>
          <w:rFonts w:ascii="Times New Roman" w:hAnsi="Times New Roman" w:cs="Times New Roman"/>
          <w:sz w:val="28"/>
          <w:szCs w:val="28"/>
        </w:rPr>
        <w:t xml:space="preserve"> [1]</w:t>
      </w:r>
      <w:r w:rsidR="00357F69">
        <w:rPr>
          <w:rFonts w:ascii="Times New Roman" w:hAnsi="Times New Roman" w:cs="Times New Roman"/>
          <w:sz w:val="28"/>
          <w:szCs w:val="28"/>
        </w:rPr>
        <w:t xml:space="preserve">. Это подчеркивает, что даже, например, в условиях развертывания системы дистанционного цифрового обучения все еще остается достаточно эффективная </w:t>
      </w:r>
      <w:r w:rsidR="00357F69">
        <w:rPr>
          <w:rFonts w:ascii="Times New Roman" w:hAnsi="Times New Roman" w:cs="Times New Roman"/>
          <w:sz w:val="28"/>
          <w:szCs w:val="28"/>
        </w:rPr>
        <w:lastRenderedPageBreak/>
        <w:t>возможность по оказанию содействия образовательных организаций в области патриотического воспитания молодого поколения.</w:t>
      </w:r>
    </w:p>
    <w:p w14:paraId="2F45758F" w14:textId="780DB7BC" w:rsidR="00357F69" w:rsidRDefault="00357F69" w:rsidP="00DA67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результатам проведенного анализа основных способов и направлений обеспечения эффективности патриотического воспитания в условиях среднего специального образования (обучение студентов в колледже), можно сделать следующие выводы:</w:t>
      </w:r>
    </w:p>
    <w:p w14:paraId="414E98AA" w14:textId="74007A05" w:rsidR="00357F69" w:rsidRDefault="00357F69" w:rsidP="00DA67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тема патриотического воспитания приобретает особую государственно-национальную значимость;</w:t>
      </w:r>
    </w:p>
    <w:p w14:paraId="51561743" w14:textId="44F83749" w:rsidR="00357F69" w:rsidRDefault="00357F69" w:rsidP="00DA67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патриотического воспитания тесно связаны с процессами </w:t>
      </w:r>
      <w:r w:rsidR="00F76EEC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культуры, формирования </w:t>
      </w:r>
      <w:r w:rsidR="00F76EEC">
        <w:rPr>
          <w:rFonts w:ascii="Times New Roman" w:hAnsi="Times New Roman" w:cs="Times New Roman"/>
          <w:sz w:val="28"/>
          <w:szCs w:val="28"/>
        </w:rPr>
        <w:t>гражданственности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C4E5F5" w14:textId="449B5C79" w:rsidR="00357F69" w:rsidRDefault="00357F69" w:rsidP="00DA67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F76EEC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колледжа существуют все необходимые </w:t>
      </w:r>
      <w:r w:rsidR="00F76EEC">
        <w:rPr>
          <w:rFonts w:ascii="Times New Roman" w:hAnsi="Times New Roman" w:cs="Times New Roman"/>
          <w:sz w:val="28"/>
          <w:szCs w:val="28"/>
        </w:rPr>
        <w:t>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эффективности патриотического воспитания, вместе с тем, единственным недостатком </w:t>
      </w:r>
      <w:r w:rsidR="00F76EEC"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cs="Times New Roman"/>
          <w:sz w:val="28"/>
          <w:szCs w:val="28"/>
        </w:rPr>
        <w:t xml:space="preserve"> принятие неверной тактики воздействия, чрезмерная трансляция основ патриотического воспитания (которая в силу </w:t>
      </w:r>
      <w:r w:rsidR="00794E4A">
        <w:rPr>
          <w:rFonts w:ascii="Times New Roman" w:hAnsi="Times New Roman" w:cs="Times New Roman"/>
          <w:sz w:val="28"/>
          <w:szCs w:val="28"/>
        </w:rPr>
        <w:t>специфики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E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может негативно сказаться на </w:t>
      </w:r>
      <w:r w:rsidR="00F76EEC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данных процессов) показывает себя </w:t>
      </w:r>
      <w:r w:rsidR="00F76EE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неэффективной, как и </w:t>
      </w:r>
      <w:r w:rsidR="00F76EEC">
        <w:rPr>
          <w:rFonts w:ascii="Times New Roman" w:hAnsi="Times New Roman" w:cs="Times New Roman"/>
          <w:sz w:val="28"/>
          <w:szCs w:val="28"/>
        </w:rPr>
        <w:t>полная формализация данных процессов.</w:t>
      </w:r>
    </w:p>
    <w:p w14:paraId="19E53A77" w14:textId="574FA14F" w:rsidR="00F76EEC" w:rsidRPr="001429EC" w:rsidRDefault="00F76EEC" w:rsidP="00DA676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государство, при необходимости, сегодня может активно способствовать становлению системы патриотического воспитания, что в первую очередь строится на институциональных факторах влияния, особой ролевой функции семейного воспитания и внутрисемейных ценностей.</w:t>
      </w:r>
    </w:p>
    <w:p w14:paraId="2CAB041D" w14:textId="77777777" w:rsidR="000E5A6D" w:rsidRDefault="000E5A6D" w:rsidP="000E5A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5419B3C7" w14:textId="77777777" w:rsidR="0006094D" w:rsidRDefault="0006094D" w:rsidP="00DF7F3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0120925"/>
      <w:r w:rsidRPr="0006094D">
        <w:rPr>
          <w:rFonts w:ascii="Times New Roman" w:hAnsi="Times New Roman" w:cs="Times New Roman"/>
          <w:sz w:val="28"/>
          <w:szCs w:val="28"/>
        </w:rPr>
        <w:t xml:space="preserve">Герова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06094D">
        <w:rPr>
          <w:rFonts w:ascii="Times New Roman" w:hAnsi="Times New Roman" w:cs="Times New Roman"/>
          <w:sz w:val="28"/>
          <w:szCs w:val="28"/>
        </w:rPr>
        <w:t xml:space="preserve">, Рогатинская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06094D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детей в условиях цифровой трансформации образования // Наука о человеке: гуманитарные исследования. 2021. №3. </w:t>
      </w:r>
      <w:r>
        <w:rPr>
          <w:rFonts w:ascii="Times New Roman" w:hAnsi="Times New Roman" w:cs="Times New Roman"/>
          <w:sz w:val="28"/>
          <w:szCs w:val="28"/>
        </w:rPr>
        <w:t>С. 74-80.</w:t>
      </w:r>
    </w:p>
    <w:p w14:paraId="7912CA0F" w14:textId="77777777" w:rsidR="0006094D" w:rsidRDefault="0006094D" w:rsidP="00DF7F3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D">
        <w:rPr>
          <w:rFonts w:ascii="Times New Roman" w:hAnsi="Times New Roman" w:cs="Times New Roman"/>
          <w:sz w:val="28"/>
          <w:szCs w:val="28"/>
        </w:rPr>
        <w:t xml:space="preserve">Игнатьев </w:t>
      </w:r>
      <w:r>
        <w:rPr>
          <w:rFonts w:ascii="Times New Roman" w:hAnsi="Times New Roman" w:cs="Times New Roman"/>
          <w:sz w:val="28"/>
          <w:szCs w:val="28"/>
        </w:rPr>
        <w:t>В.П.</w:t>
      </w:r>
      <w:r w:rsidRPr="0006094D">
        <w:rPr>
          <w:rFonts w:ascii="Times New Roman" w:hAnsi="Times New Roman" w:cs="Times New Roman"/>
          <w:sz w:val="28"/>
          <w:szCs w:val="28"/>
        </w:rPr>
        <w:t xml:space="preserve">, Варламова </w:t>
      </w:r>
      <w:r>
        <w:rPr>
          <w:rFonts w:ascii="Times New Roman" w:hAnsi="Times New Roman" w:cs="Times New Roman"/>
          <w:sz w:val="28"/>
          <w:szCs w:val="28"/>
        </w:rPr>
        <w:t>Л.Ф.</w:t>
      </w:r>
      <w:r w:rsidRPr="0006094D">
        <w:rPr>
          <w:rFonts w:ascii="Times New Roman" w:hAnsi="Times New Roman" w:cs="Times New Roman"/>
          <w:sz w:val="28"/>
          <w:szCs w:val="28"/>
        </w:rPr>
        <w:t xml:space="preserve">, Федорова </w:t>
      </w:r>
      <w:r>
        <w:rPr>
          <w:rFonts w:ascii="Times New Roman" w:hAnsi="Times New Roman" w:cs="Times New Roman"/>
          <w:sz w:val="28"/>
          <w:szCs w:val="28"/>
        </w:rPr>
        <w:t>О.Ф.</w:t>
      </w:r>
      <w:r w:rsidRPr="0006094D">
        <w:rPr>
          <w:rFonts w:ascii="Times New Roman" w:hAnsi="Times New Roman" w:cs="Times New Roman"/>
          <w:sz w:val="28"/>
          <w:szCs w:val="28"/>
        </w:rPr>
        <w:t xml:space="preserve"> О гражданско-патриотическом воспитании студентов педагогического колледжа // Проблемы современного педагогического образования. 2022. №74-1. </w:t>
      </w:r>
      <w:r>
        <w:rPr>
          <w:rFonts w:ascii="Times New Roman" w:hAnsi="Times New Roman" w:cs="Times New Roman"/>
          <w:sz w:val="28"/>
          <w:szCs w:val="28"/>
        </w:rPr>
        <w:t>С. 98-101.</w:t>
      </w:r>
    </w:p>
    <w:p w14:paraId="60DE8973" w14:textId="77777777" w:rsidR="0006094D" w:rsidRDefault="0006094D" w:rsidP="00DF7F3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D">
        <w:rPr>
          <w:rFonts w:ascii="Times New Roman" w:hAnsi="Times New Roman" w:cs="Times New Roman"/>
          <w:sz w:val="28"/>
          <w:szCs w:val="28"/>
        </w:rPr>
        <w:lastRenderedPageBreak/>
        <w:t xml:space="preserve">Киселева И. В., Коровкина Ю. С. Система гражданско-патриотического воспитания студентов колледжа // Образование. Карьера. Общество. 2015. №4 (47). </w:t>
      </w:r>
      <w:r>
        <w:rPr>
          <w:rFonts w:ascii="Times New Roman" w:hAnsi="Times New Roman" w:cs="Times New Roman"/>
          <w:sz w:val="28"/>
          <w:szCs w:val="28"/>
        </w:rPr>
        <w:t>С. 82-84.</w:t>
      </w:r>
    </w:p>
    <w:p w14:paraId="544BDF1C" w14:textId="77777777" w:rsidR="0006094D" w:rsidRDefault="0006094D" w:rsidP="00DF7F3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D">
        <w:rPr>
          <w:rFonts w:ascii="Times New Roman" w:hAnsi="Times New Roman" w:cs="Times New Roman"/>
          <w:sz w:val="28"/>
          <w:szCs w:val="28"/>
        </w:rPr>
        <w:t xml:space="preserve">Куликова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06094D">
        <w:rPr>
          <w:rFonts w:ascii="Times New Roman" w:hAnsi="Times New Roman" w:cs="Times New Roman"/>
          <w:sz w:val="28"/>
          <w:szCs w:val="28"/>
        </w:rPr>
        <w:t xml:space="preserve">, Фоменко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Pr="0006094D">
        <w:rPr>
          <w:rFonts w:ascii="Times New Roman" w:hAnsi="Times New Roman" w:cs="Times New Roman"/>
          <w:sz w:val="28"/>
          <w:szCs w:val="28"/>
        </w:rPr>
        <w:t xml:space="preserve"> Потенциал цифровых технологий в решении задач патриотического воспитания российской молодежи // Известия ВГПУ. 2021. №2 (155). </w:t>
      </w:r>
      <w:r>
        <w:rPr>
          <w:rFonts w:ascii="Times New Roman" w:hAnsi="Times New Roman" w:cs="Times New Roman"/>
          <w:sz w:val="28"/>
          <w:szCs w:val="28"/>
        </w:rPr>
        <w:t>С. 12-22.</w:t>
      </w:r>
    </w:p>
    <w:p w14:paraId="7DBB294F" w14:textId="77777777" w:rsidR="0006094D" w:rsidRDefault="0006094D" w:rsidP="00DF7F3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4D">
        <w:rPr>
          <w:rFonts w:ascii="Times New Roman" w:hAnsi="Times New Roman" w:cs="Times New Roman"/>
          <w:sz w:val="28"/>
          <w:szCs w:val="28"/>
        </w:rPr>
        <w:t>Шамигулова</w:t>
      </w:r>
      <w:bookmarkStart w:id="1" w:name="_GoBack"/>
      <w:bookmarkEnd w:id="1"/>
      <w:r w:rsidRPr="00060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06094D">
        <w:rPr>
          <w:rFonts w:ascii="Times New Roman" w:hAnsi="Times New Roman" w:cs="Times New Roman"/>
          <w:sz w:val="28"/>
          <w:szCs w:val="28"/>
        </w:rPr>
        <w:t xml:space="preserve"> Подготовка педагога к реализации предметно-тематической модели гражданско-правового образования // Педагогический журнал Башкортостана. 2014. №6 (55). </w:t>
      </w:r>
      <w:r>
        <w:rPr>
          <w:rFonts w:ascii="Times New Roman" w:hAnsi="Times New Roman" w:cs="Times New Roman"/>
          <w:sz w:val="28"/>
          <w:szCs w:val="28"/>
        </w:rPr>
        <w:t>С. 42-48.</w:t>
      </w:r>
      <w:bookmarkEnd w:id="0"/>
    </w:p>
    <w:sectPr w:rsidR="0006094D" w:rsidSect="00A721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0416"/>
    <w:multiLevelType w:val="hybridMultilevel"/>
    <w:tmpl w:val="B846C492"/>
    <w:lvl w:ilvl="0" w:tplc="47223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025553"/>
    <w:multiLevelType w:val="hybridMultilevel"/>
    <w:tmpl w:val="313E90FA"/>
    <w:lvl w:ilvl="0" w:tplc="2FC04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81E4B"/>
    <w:multiLevelType w:val="hybridMultilevel"/>
    <w:tmpl w:val="DB701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835575"/>
    <w:multiLevelType w:val="hybridMultilevel"/>
    <w:tmpl w:val="3A7050A2"/>
    <w:lvl w:ilvl="0" w:tplc="47223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C709EF"/>
    <w:multiLevelType w:val="hybridMultilevel"/>
    <w:tmpl w:val="15828966"/>
    <w:lvl w:ilvl="0" w:tplc="423A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C3"/>
    <w:rsid w:val="000017A7"/>
    <w:rsid w:val="00005180"/>
    <w:rsid w:val="0001299B"/>
    <w:rsid w:val="00013B1A"/>
    <w:rsid w:val="00014C44"/>
    <w:rsid w:val="000220F5"/>
    <w:rsid w:val="00024C13"/>
    <w:rsid w:val="00042BF3"/>
    <w:rsid w:val="00045956"/>
    <w:rsid w:val="0006094D"/>
    <w:rsid w:val="000626CC"/>
    <w:rsid w:val="00076B68"/>
    <w:rsid w:val="00081C11"/>
    <w:rsid w:val="00082DA7"/>
    <w:rsid w:val="0008417E"/>
    <w:rsid w:val="00092373"/>
    <w:rsid w:val="0009512A"/>
    <w:rsid w:val="000A184F"/>
    <w:rsid w:val="000B28D3"/>
    <w:rsid w:val="000E1CC2"/>
    <w:rsid w:val="000E2124"/>
    <w:rsid w:val="000E228E"/>
    <w:rsid w:val="000E5A6D"/>
    <w:rsid w:val="000F3FB9"/>
    <w:rsid w:val="00102DC8"/>
    <w:rsid w:val="001232E0"/>
    <w:rsid w:val="001429EC"/>
    <w:rsid w:val="0014333D"/>
    <w:rsid w:val="00155359"/>
    <w:rsid w:val="00177BF7"/>
    <w:rsid w:val="00183B56"/>
    <w:rsid w:val="001C6B60"/>
    <w:rsid w:val="001C6F23"/>
    <w:rsid w:val="001C7F24"/>
    <w:rsid w:val="001D5520"/>
    <w:rsid w:val="001F6D4D"/>
    <w:rsid w:val="00222E7E"/>
    <w:rsid w:val="00234DF0"/>
    <w:rsid w:val="002B3EEB"/>
    <w:rsid w:val="002E1EED"/>
    <w:rsid w:val="002F4676"/>
    <w:rsid w:val="00305228"/>
    <w:rsid w:val="00305C7C"/>
    <w:rsid w:val="00316C90"/>
    <w:rsid w:val="00320C34"/>
    <w:rsid w:val="00326ADB"/>
    <w:rsid w:val="00357F69"/>
    <w:rsid w:val="003637B2"/>
    <w:rsid w:val="00375D52"/>
    <w:rsid w:val="003806D3"/>
    <w:rsid w:val="00380CEC"/>
    <w:rsid w:val="00384143"/>
    <w:rsid w:val="003913DD"/>
    <w:rsid w:val="003E00F2"/>
    <w:rsid w:val="003E7D66"/>
    <w:rsid w:val="004013F6"/>
    <w:rsid w:val="00422D9F"/>
    <w:rsid w:val="004466DE"/>
    <w:rsid w:val="0044728B"/>
    <w:rsid w:val="00450050"/>
    <w:rsid w:val="004600D7"/>
    <w:rsid w:val="00464320"/>
    <w:rsid w:val="00464A33"/>
    <w:rsid w:val="00467115"/>
    <w:rsid w:val="00480FB3"/>
    <w:rsid w:val="004B44DE"/>
    <w:rsid w:val="004B7596"/>
    <w:rsid w:val="004E3341"/>
    <w:rsid w:val="004E4C66"/>
    <w:rsid w:val="004E5352"/>
    <w:rsid w:val="004E537D"/>
    <w:rsid w:val="00507C4D"/>
    <w:rsid w:val="00513475"/>
    <w:rsid w:val="0051786E"/>
    <w:rsid w:val="00535103"/>
    <w:rsid w:val="0053764E"/>
    <w:rsid w:val="00550E03"/>
    <w:rsid w:val="00551661"/>
    <w:rsid w:val="00552DD3"/>
    <w:rsid w:val="0056657C"/>
    <w:rsid w:val="00567767"/>
    <w:rsid w:val="00595300"/>
    <w:rsid w:val="00595DEB"/>
    <w:rsid w:val="005C6B14"/>
    <w:rsid w:val="005D1CDE"/>
    <w:rsid w:val="006003B6"/>
    <w:rsid w:val="006050CC"/>
    <w:rsid w:val="006224F9"/>
    <w:rsid w:val="00643FA4"/>
    <w:rsid w:val="00645A57"/>
    <w:rsid w:val="00656DAE"/>
    <w:rsid w:val="00666C83"/>
    <w:rsid w:val="00671601"/>
    <w:rsid w:val="006829A3"/>
    <w:rsid w:val="00690C62"/>
    <w:rsid w:val="006B29BC"/>
    <w:rsid w:val="006C26EB"/>
    <w:rsid w:val="006C7392"/>
    <w:rsid w:val="006D5DE6"/>
    <w:rsid w:val="00700CA0"/>
    <w:rsid w:val="007079E3"/>
    <w:rsid w:val="00744781"/>
    <w:rsid w:val="007456B5"/>
    <w:rsid w:val="00754B12"/>
    <w:rsid w:val="00763C66"/>
    <w:rsid w:val="00770B61"/>
    <w:rsid w:val="00782BEF"/>
    <w:rsid w:val="00793169"/>
    <w:rsid w:val="00794E46"/>
    <w:rsid w:val="00794E4A"/>
    <w:rsid w:val="007958B9"/>
    <w:rsid w:val="007A0FCD"/>
    <w:rsid w:val="007A6F9E"/>
    <w:rsid w:val="007B1EA9"/>
    <w:rsid w:val="007C1280"/>
    <w:rsid w:val="007C3915"/>
    <w:rsid w:val="007E239E"/>
    <w:rsid w:val="007E7465"/>
    <w:rsid w:val="008176F7"/>
    <w:rsid w:val="00844CC3"/>
    <w:rsid w:val="00847546"/>
    <w:rsid w:val="0085214F"/>
    <w:rsid w:val="0086294E"/>
    <w:rsid w:val="00885378"/>
    <w:rsid w:val="00890E34"/>
    <w:rsid w:val="00896A4A"/>
    <w:rsid w:val="008E0278"/>
    <w:rsid w:val="008E3E3E"/>
    <w:rsid w:val="00906C2D"/>
    <w:rsid w:val="00935E6C"/>
    <w:rsid w:val="00935F32"/>
    <w:rsid w:val="00955C34"/>
    <w:rsid w:val="0099136E"/>
    <w:rsid w:val="009A376A"/>
    <w:rsid w:val="009A424E"/>
    <w:rsid w:val="009A5BD3"/>
    <w:rsid w:val="009D3A2F"/>
    <w:rsid w:val="009E3003"/>
    <w:rsid w:val="009F0208"/>
    <w:rsid w:val="009F08C9"/>
    <w:rsid w:val="00A14CF6"/>
    <w:rsid w:val="00A166C6"/>
    <w:rsid w:val="00A2460F"/>
    <w:rsid w:val="00A32890"/>
    <w:rsid w:val="00A7215F"/>
    <w:rsid w:val="00A754F2"/>
    <w:rsid w:val="00A84267"/>
    <w:rsid w:val="00A87542"/>
    <w:rsid w:val="00AD16B2"/>
    <w:rsid w:val="00AE41BA"/>
    <w:rsid w:val="00AE74EF"/>
    <w:rsid w:val="00AF07FF"/>
    <w:rsid w:val="00B02BCD"/>
    <w:rsid w:val="00B20FD1"/>
    <w:rsid w:val="00B21D16"/>
    <w:rsid w:val="00B330F9"/>
    <w:rsid w:val="00B36802"/>
    <w:rsid w:val="00B3720F"/>
    <w:rsid w:val="00B75271"/>
    <w:rsid w:val="00B82FDA"/>
    <w:rsid w:val="00B90006"/>
    <w:rsid w:val="00B90DFE"/>
    <w:rsid w:val="00BA2B94"/>
    <w:rsid w:val="00BA66B8"/>
    <w:rsid w:val="00BA7142"/>
    <w:rsid w:val="00BB00A7"/>
    <w:rsid w:val="00BC1D71"/>
    <w:rsid w:val="00BE0AF1"/>
    <w:rsid w:val="00BE5AFB"/>
    <w:rsid w:val="00BF19CF"/>
    <w:rsid w:val="00C01BF8"/>
    <w:rsid w:val="00C0423E"/>
    <w:rsid w:val="00C134F8"/>
    <w:rsid w:val="00C26ED6"/>
    <w:rsid w:val="00C3471F"/>
    <w:rsid w:val="00C47929"/>
    <w:rsid w:val="00C52120"/>
    <w:rsid w:val="00C5222C"/>
    <w:rsid w:val="00C5671A"/>
    <w:rsid w:val="00C64623"/>
    <w:rsid w:val="00C66A5E"/>
    <w:rsid w:val="00C7720C"/>
    <w:rsid w:val="00C811D4"/>
    <w:rsid w:val="00C87347"/>
    <w:rsid w:val="00CF0783"/>
    <w:rsid w:val="00D50ED1"/>
    <w:rsid w:val="00D65700"/>
    <w:rsid w:val="00D72DCB"/>
    <w:rsid w:val="00D90681"/>
    <w:rsid w:val="00D918B9"/>
    <w:rsid w:val="00D93E04"/>
    <w:rsid w:val="00D956DC"/>
    <w:rsid w:val="00DA676A"/>
    <w:rsid w:val="00DC562D"/>
    <w:rsid w:val="00DD1E44"/>
    <w:rsid w:val="00DE16D3"/>
    <w:rsid w:val="00DF7F3B"/>
    <w:rsid w:val="00E06210"/>
    <w:rsid w:val="00E26CA0"/>
    <w:rsid w:val="00E359B1"/>
    <w:rsid w:val="00E4121D"/>
    <w:rsid w:val="00E43EC3"/>
    <w:rsid w:val="00E57BFD"/>
    <w:rsid w:val="00E67C56"/>
    <w:rsid w:val="00E803A8"/>
    <w:rsid w:val="00E830A4"/>
    <w:rsid w:val="00EA2916"/>
    <w:rsid w:val="00EA7446"/>
    <w:rsid w:val="00EC047E"/>
    <w:rsid w:val="00EC664C"/>
    <w:rsid w:val="00ED3FB3"/>
    <w:rsid w:val="00EF7718"/>
    <w:rsid w:val="00F14436"/>
    <w:rsid w:val="00F32B5A"/>
    <w:rsid w:val="00F57899"/>
    <w:rsid w:val="00F749C3"/>
    <w:rsid w:val="00F75D84"/>
    <w:rsid w:val="00F76EEC"/>
    <w:rsid w:val="00F80DB7"/>
    <w:rsid w:val="00F876C7"/>
    <w:rsid w:val="00F91611"/>
    <w:rsid w:val="00F979D1"/>
    <w:rsid w:val="00FB1F4B"/>
    <w:rsid w:val="00FD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9DBE"/>
  <w15:chartTrackingRefBased/>
  <w15:docId w15:val="{C91C43A0-7C49-4114-BBFD-AC63C97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47E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1232E0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1232E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PvPallow</dc:creator>
  <cp:keywords/>
  <dc:description/>
  <cp:lastModifiedBy>pc</cp:lastModifiedBy>
  <cp:revision>3</cp:revision>
  <dcterms:created xsi:type="dcterms:W3CDTF">2022-07-31T09:31:00Z</dcterms:created>
  <dcterms:modified xsi:type="dcterms:W3CDTF">2022-07-31T10:18:00Z</dcterms:modified>
</cp:coreProperties>
</file>