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Зимнее спортивное развлечение на улице, 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1" w:name="_heading=h.t5atyelul5qq"/>
      <w:bookmarkEnd w:id="1"/>
      <w:r>
        <w:rPr>
          <w:rFonts w:eastAsia="Times New Roman" w:cs="Times New Roman" w:ascii="Times New Roman" w:hAnsi="Times New Roman"/>
          <w:sz w:val="28"/>
          <w:szCs w:val="28"/>
        </w:rPr>
        <w:t>группа №6 “Веселые ребята”</w:t>
      </w:r>
    </w:p>
    <w:p>
      <w:pPr>
        <w:pStyle w:val="Normal"/>
        <w:spacing w:lineRule="auto" w:line="276"/>
        <w:jc w:val="left"/>
        <w:rPr>
          <w:rFonts w:ascii="Times New Roman" w:hAnsi="Times New Roman" w:eastAsia="Times New Roman" w:cs="Times New Roman"/>
          <w:sz w:val="28"/>
          <w:szCs w:val="28"/>
        </w:rPr>
      </w:pPr>
      <w:bookmarkStart w:id="2" w:name="_heading=h.yyp9dntorwld"/>
      <w:bookmarkEnd w:id="2"/>
      <w:r>
        <w:rPr>
          <w:rFonts w:eastAsia="Times New Roman" w:cs="Times New Roman" w:ascii="Times New Roman" w:hAnsi="Times New Roman"/>
          <w:sz w:val="28"/>
          <w:szCs w:val="28"/>
        </w:rPr>
        <w:t>Дата: 21.01.2022 Педагоги: Степанова Е.А.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Цель: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  доброжелательное отношение друг к другу, умение дружить, уступать, быть добрыми, заботливыми, умение выполнять правила в играх,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посредством участия в спортивном празднике.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Задачи: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1. Приобщать детей к здоровому образу жизни через двигательную активность.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2. Формировать двигательные умения и навыки; упражнять в выполнении основных видов движений через игровые задания, обучать игре в команде.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3. Развивать выдержку, ловкость, ориентировку в пространстве, смекалку, мышление.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Ход: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Построение на площадке, инструктаж по технике безопасности и правилах поведения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Вступительное слово – приветствие героя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(К ребятам выходит воспитатель в костюме Зимушки, здоровается, предлагает поиграть в зимние игры, просит быть дружными и внимательными, помогать товарищу)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Разминка – музыкальная игра на ускорение </w:t>
      </w:r>
      <w:hyperlink r:id="rId2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«Снег руками нагребаем»</w:t>
        </w:r>
      </w:hyperlink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Эстафета «Лошадки» - бег верхом на вениках змейкой вокруг конусов под </w:t>
      </w:r>
      <w:hyperlink r:id="rId3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8"/>
            <w:sz w:val="28"/>
            <w:szCs w:val="28"/>
            <w:u w:val="single"/>
            <w:shd w:fill="auto" w:val="clear"/>
            <w:vertAlign w:val="baseline"/>
          </w:rPr>
          <w:t>веселую музыку</w:t>
        </w:r>
      </w:hyperlink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Подвижная игра </w:t>
      </w:r>
      <w:hyperlink r:id="rId4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"Зайцы и волк"</w:t>
        </w:r>
      </w:hyperlink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Музыкальная игра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hyperlink r:id="rId5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8"/>
            <w:sz w:val="28"/>
            <w:szCs w:val="28"/>
            <w:u w:val="single"/>
            <w:shd w:fill="auto" w:val="clear"/>
            <w:vertAlign w:val="baseline"/>
          </w:rPr>
          <w:t>«Чудо-Юдо»</w:t>
        </w:r>
      </w:hyperlink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Метание шишек от отметки ( </w:t>
      </w:r>
      <w:r>
        <w:rPr>
          <w:rFonts w:eastAsia="Times New Roman" w:cs="Times New Roman" w:ascii="Times New Roman" w:hAnsi="Times New Roman"/>
          <w:sz w:val="28"/>
          <w:szCs w:val="28"/>
        </w:rPr>
        <w:t>шнур) “Кто дальше?”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Упражнения с ползанием и лазаньем </w:t>
      </w:r>
      <w:hyperlink r:id="rId6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“Пройди мишкой, проползи мышкой”</w:t>
        </w:r>
      </w:hyperlink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Музыкальная игра в парах </w:t>
      </w:r>
      <w:hyperlink r:id="rId7">
        <w:r>
          <w:rPr>
            <w:rFonts w:eastAsia="Times New Roman" w:cs="Times New Roman" w:ascii="Times New Roman" w:hAnsi="Times New Roman"/>
            <w:color w:val="1155CC"/>
            <w:sz w:val="28"/>
            <w:szCs w:val="28"/>
            <w:u w:val="single"/>
          </w:rPr>
          <w:t>«Побежали»</w:t>
        </w:r>
      </w:hyperlink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16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Организованный выход с площадки. Рефлексия и дискотека в беседке.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60"/>
        <w:ind w:left="720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3772535" cy="5027930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066030" cy="3799205"/>
            <wp:effectExtent l="0" t="0" r="0" b="0"/>
            <wp:docPr id="2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3" w:customStyle="1">
    <w:name w:val="c3"/>
    <w:basedOn w:val="DefaultParagraphFont"/>
    <w:qFormat/>
    <w:rsid w:val="00677257"/>
    <w:rPr/>
  </w:style>
  <w:style w:type="character" w:styleId="C4" w:customStyle="1">
    <w:name w:val="c4"/>
    <w:basedOn w:val="DefaultParagraphFont"/>
    <w:qFormat/>
    <w:rsid w:val="00677257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0" w:customStyle="1">
    <w:name w:val="c0"/>
    <w:basedOn w:val="Normal"/>
    <w:qFormat/>
    <w:rsid w:val="006772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77257"/>
    <w:pPr>
      <w:spacing w:before="0" w:after="160"/>
      <w:ind w:left="720" w:hanging="0"/>
      <w:contextualSpacing/>
    </w:pPr>
    <w:rPr/>
  </w:style>
  <w:style w:type="paragraph" w:styleId="Style15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5ZGmP0ebYUfp_3krPRWINVFxJeId-BO4/view?usp=sharing" TargetMode="External"/><Relationship Id="rId3" Type="http://schemas.openxmlformats.org/officeDocument/2006/relationships/hyperlink" Target="https://drive.google.com/file/d/1-zoNfDYI4E6PXs50sr39inQkgbZmgHca/view?usp=sharing" TargetMode="External"/><Relationship Id="rId4" Type="http://schemas.openxmlformats.org/officeDocument/2006/relationships/hyperlink" Target="https://docs.google.com/document/d/1ZDKFzeel20pzTPKMra4Jo6cfW8spDSw-NARZRkXomaM/edit?usp=sharing" TargetMode="External"/><Relationship Id="rId5" Type="http://schemas.openxmlformats.org/officeDocument/2006/relationships/hyperlink" Target="https://drive.google.com/file/d/1YDWGIl_0f_NLs-PsVoXt1iWr8IQsrKoz/view?usp=sharing" TargetMode="External"/><Relationship Id="rId6" Type="http://schemas.openxmlformats.org/officeDocument/2006/relationships/hyperlink" Target="https://docs.google.com/document/d/1Uh_Cb2Rq0WdfrhwAuBbQGssqXFRsUdvbqtHG9rAZS4c/edit?usp=sharing" TargetMode="External"/><Relationship Id="rId7" Type="http://schemas.openxmlformats.org/officeDocument/2006/relationships/hyperlink" Target="https://drive.google.com/file/d/1LtBf3itroc73-dMiR-36CiqI6_dChn7D/view?usp=sharing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ocjOrtLvKTZ6dAR2d7g3V5VwOgg==">AMUW2mVy0gPRtLroiMHLEBiDUlUPlvMsHbJ330RLTGV+bmSAxoKL55ixopywfSryxquOrmikFh7LlZGPNGFai2QiiiGdrsWKS6/PrJWKTeO27vz4uz8AnbMuhkHysUEISdHUftG3RY4PzqU6n5KmZoZ3oylIp/JW2REvp2+4a78Xtf5kdubr73g=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LibreOffice/7.3.0.3$Windows_X86_64 LibreOffice_project/0f246aa12d0eee4a0f7adcefbf7c878fc2238db3</Application>
  <AppVersion>15.0000</AppVersion>
  <Pages>2</Pages>
  <Words>181</Words>
  <Characters>1146</Characters>
  <CharactersWithSpaces>1304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2022-01-23T17:09:00Z</dcterms:created>
  <dc:creator>Мельник У.В.</dc:creator>
  <dc:description/>
  <dc:language>ru-RU</dc:language>
  <cp:lastModifiedBy/>
  <dcterms:modified xsi:type="dcterms:W3CDTF">2022-08-27T20:16:35Z</dcterms:modified>
  <cp:revision>2</cp:revision>
  <dc:subject/>
  <dc:title/>
</cp:coreProperties>
</file>