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B9" w:rsidRPr="00695321" w:rsidRDefault="006953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95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Описание установки, подтверждающую неделимость фотона: Фотон частоты ω всегда регистрируется как частица, несущая </w:t>
      </w:r>
      <w:proofErr w:type="gramStart"/>
      <w:r w:rsidRPr="00695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энергию .</w:t>
      </w:r>
      <w:proofErr w:type="gramEnd"/>
      <w:r w:rsidRPr="00695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Нельзя получить фотоны той же самой частоты ω, но с энергией ε' = ε/</w:t>
      </w:r>
      <w:proofErr w:type="gramStart"/>
      <w:r w:rsidRPr="00695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 Рассмотрим</w:t>
      </w:r>
      <w:proofErr w:type="gramEnd"/>
      <w:r w:rsidRPr="00695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мысленный опыт с полупрозрачным зеркалом, разделяющим пучок света интенсивностью </w:t>
      </w:r>
      <w:r w:rsidRPr="0069532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</w:t>
      </w:r>
      <w:r w:rsidRPr="00695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две части, интенсивностью </w:t>
      </w:r>
      <w:r w:rsidRPr="0069532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</w:t>
      </w:r>
      <w:r w:rsidRPr="00695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/2 каждая.  Изобразим схему этого опыта</w:t>
      </w:r>
      <w:r w:rsidR="00923B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695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95321" w:rsidRPr="00695321" w:rsidRDefault="00695321">
      <w:pPr>
        <w:rPr>
          <w:rFonts w:ascii="Times New Roman" w:hAnsi="Times New Roman" w:cs="Times New Roman"/>
          <w:sz w:val="24"/>
          <w:szCs w:val="24"/>
        </w:rPr>
      </w:pPr>
      <w:r w:rsidRPr="00695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2A1558" wp14:editId="6F3DC3EB">
            <wp:extent cx="4655820" cy="2438258"/>
            <wp:effectExtent l="0" t="0" r="0" b="635"/>
            <wp:docPr id="1" name="Рисунок 1" descr="https://konspekta.net/studopediaorg/baza2/54973095896.files/image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org/baza2/54973095896.files/image2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999" cy="245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21" w:rsidRPr="00695321" w:rsidRDefault="00695321" w:rsidP="00923B99">
      <w:pPr>
        <w:pStyle w:val="a3"/>
        <w:shd w:val="clear" w:color="auto" w:fill="FFFFFF"/>
        <w:ind w:left="225"/>
        <w:rPr>
          <w:color w:val="333333"/>
        </w:rPr>
      </w:pPr>
      <w:r w:rsidRPr="00695321">
        <w:rPr>
          <w:color w:val="333333"/>
        </w:rPr>
        <w:t>Предположим, что сначала интенсивность света I велика. Тогда по величине фототока i фотоэлементов 1 и 2 можно судить об интенсивностях пучков I</w:t>
      </w:r>
      <w:r w:rsidRPr="00695321">
        <w:rPr>
          <w:color w:val="333333"/>
          <w:vertAlign w:val="subscript"/>
        </w:rPr>
        <w:t>1</w:t>
      </w:r>
      <w:r w:rsidRPr="00695321">
        <w:rPr>
          <w:color w:val="333333"/>
        </w:rPr>
        <w:t> и I</w:t>
      </w:r>
      <w:r w:rsidRPr="00695321">
        <w:rPr>
          <w:color w:val="333333"/>
          <w:vertAlign w:val="subscript"/>
        </w:rPr>
        <w:t>2</w:t>
      </w:r>
      <w:r w:rsidRPr="00695321">
        <w:rPr>
          <w:color w:val="333333"/>
        </w:rPr>
        <w:t>. Такой опыт можно проделать реально и убедиться в том, что наше полупрозрачное зеркало действительно делит интенсивный пучок пополам. Разумеется надо подобрать фотоэлемент с работой выхода </w:t>
      </w:r>
      <w:r w:rsidRPr="00695321">
        <w:rPr>
          <w:noProof/>
          <w:color w:val="333333"/>
        </w:rPr>
        <w:drawing>
          <wp:inline distT="0" distB="0" distL="0" distR="0" wp14:anchorId="608A2A03" wp14:editId="7E5271E5">
            <wp:extent cx="807720" cy="259080"/>
            <wp:effectExtent l="0" t="0" r="0" b="7620"/>
            <wp:docPr id="2" name="Рисунок 2" descr="https://konspekta.net/studopediaorg/baza2/54973095896.files/image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org/baza2/54973095896.files/image2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321">
        <w:rPr>
          <w:color w:val="333333"/>
        </w:rPr>
        <w:t> , это условие необходимо для наблюдения фотоэффекта.</w:t>
      </w:r>
      <w:r w:rsidR="00923B99">
        <w:rPr>
          <w:color w:val="333333"/>
        </w:rPr>
        <w:t xml:space="preserve"> </w:t>
      </w:r>
      <w:r w:rsidRPr="00695321">
        <w:rPr>
          <w:color w:val="333333"/>
        </w:rPr>
        <w:t>Теперь изменим условие опыта. Пусть интенсивность пучка, идущего от источника света, так мала, что фотоны проходят через нашу установку поодиночке. Пусть соотношение между работой выхода и энергией фотона удовлетворяет еще одному условию: </w:t>
      </w:r>
      <w:r w:rsidRPr="00695321">
        <w:rPr>
          <w:noProof/>
          <w:color w:val="333333"/>
        </w:rPr>
        <w:drawing>
          <wp:inline distT="0" distB="0" distL="0" distR="0" wp14:anchorId="2F7A9FB7" wp14:editId="719BCDB5">
            <wp:extent cx="1341120" cy="342900"/>
            <wp:effectExtent l="0" t="0" r="0" b="0"/>
            <wp:docPr id="3" name="Рисунок 3" descr="https://konspekta.net/studopediaorg/baza2/54973095896.files/image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org/baza2/54973095896.files/image2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321">
        <w:rPr>
          <w:color w:val="333333"/>
        </w:rPr>
        <w:t> Вместе с предыдущим условием мы имеем:</w:t>
      </w:r>
    </w:p>
    <w:p w:rsidR="00695321" w:rsidRPr="00695321" w:rsidRDefault="00695321" w:rsidP="00695321">
      <w:pPr>
        <w:pStyle w:val="a3"/>
        <w:shd w:val="clear" w:color="auto" w:fill="FFFFFF"/>
        <w:ind w:left="225"/>
        <w:rPr>
          <w:color w:val="333333"/>
        </w:rPr>
      </w:pPr>
      <w:r w:rsidRPr="00695321">
        <w:rPr>
          <w:noProof/>
          <w:color w:val="333333"/>
        </w:rPr>
        <w:drawing>
          <wp:inline distT="0" distB="0" distL="0" distR="0" wp14:anchorId="0E4DF52B" wp14:editId="27460664">
            <wp:extent cx="1409700" cy="571500"/>
            <wp:effectExtent l="0" t="0" r="0" b="0"/>
            <wp:docPr id="4" name="Рисунок 4" descr="https://konspekta.net/studopediaorg/baza2/54973095896.files/image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studopediaorg/baza2/54973095896.files/image2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21" w:rsidRPr="00695321" w:rsidRDefault="00695321" w:rsidP="00695321">
      <w:pPr>
        <w:pStyle w:val="a3"/>
        <w:shd w:val="clear" w:color="auto" w:fill="FFFFFF"/>
        <w:ind w:left="225"/>
        <w:rPr>
          <w:color w:val="333333"/>
        </w:rPr>
      </w:pPr>
      <w:r w:rsidRPr="00695321">
        <w:rPr>
          <w:noProof/>
          <w:color w:val="333333"/>
        </w:rPr>
        <w:lastRenderedPageBreak/>
        <w:drawing>
          <wp:inline distT="0" distB="0" distL="0" distR="0" wp14:anchorId="5FC3233F" wp14:editId="27467A75">
            <wp:extent cx="3573780" cy="2659380"/>
            <wp:effectExtent l="0" t="0" r="7620" b="7620"/>
            <wp:docPr id="5" name="Рисунок 5" descr="https://konspekta.net/studopediaorg/baza2/54973095896.files/imag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studopediaorg/baza2/54973095896.files/image2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321">
        <w:rPr>
          <w:color w:val="333333"/>
        </w:rPr>
        <w:t>Как видно на изображенной энергетической схеме фотоэффекта, целый фотон с энергией ε вызовет фотоэффект и фотоэлемент сработает </w:t>
      </w:r>
      <w:r w:rsidRPr="00695321">
        <w:rPr>
          <w:noProof/>
          <w:color w:val="333333"/>
        </w:rPr>
        <w:drawing>
          <wp:inline distT="0" distB="0" distL="0" distR="0" wp14:anchorId="5C2C23AB" wp14:editId="5352BD47">
            <wp:extent cx="830580" cy="228600"/>
            <wp:effectExtent l="0" t="0" r="7620" b="0"/>
            <wp:docPr id="6" name="Рисунок 6" descr="https://konspekta.net/studopediaorg/baza2/54973095896.files/image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studopediaorg/baza2/54973095896.files/image2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321">
        <w:rPr>
          <w:color w:val="333333"/>
        </w:rPr>
        <w:t> половина же фотона не сможет заставить сработать фотоэлемент </w:t>
      </w:r>
      <w:r w:rsidRPr="00695321">
        <w:rPr>
          <w:noProof/>
          <w:color w:val="333333"/>
        </w:rPr>
        <w:drawing>
          <wp:inline distT="0" distB="0" distL="0" distR="0" wp14:anchorId="246133A9" wp14:editId="09215606">
            <wp:extent cx="1051560" cy="266700"/>
            <wp:effectExtent l="0" t="0" r="0" b="0"/>
            <wp:docPr id="7" name="Рисунок 7" descr="https://konspekta.net/studopediaorg/baza2/54973095896.files/image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studopediaorg/baza2/54973095896.files/image2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321">
        <w:rPr>
          <w:color w:val="333333"/>
        </w:rPr>
        <w:t> </w:t>
      </w:r>
      <w:r w:rsidRPr="00695321">
        <w:rPr>
          <w:rStyle w:val="a4"/>
          <w:i/>
          <w:iCs/>
          <w:color w:val="333333"/>
        </w:rPr>
        <w:t xml:space="preserve">Логически </w:t>
      </w:r>
      <w:r w:rsidRPr="00695321">
        <w:rPr>
          <w:color w:val="333333"/>
        </w:rPr>
        <w:t>при прохождении одиночных фотонов возможны два варианта.</w:t>
      </w:r>
    </w:p>
    <w:p w:rsidR="00695321" w:rsidRPr="00695321" w:rsidRDefault="00695321" w:rsidP="00695321">
      <w:pPr>
        <w:pStyle w:val="a3"/>
        <w:shd w:val="clear" w:color="auto" w:fill="FFFFFF"/>
        <w:ind w:left="225"/>
        <w:rPr>
          <w:color w:val="333333"/>
        </w:rPr>
      </w:pPr>
      <w:r w:rsidRPr="00695321">
        <w:rPr>
          <w:color w:val="333333"/>
        </w:rPr>
        <w:t>Первый вариант: каждый фотон делится пополам, так что после полупрозрачного зеркала энергия разделенных фотонов ε' = ε/2. Тогда фотоэлементы 1 и 2 перестают срабатывать. Но, если в этом случае </w:t>
      </w:r>
      <w:r w:rsidRPr="00695321">
        <w:rPr>
          <w:rStyle w:val="a4"/>
          <w:i/>
          <w:iCs/>
          <w:color w:val="333333"/>
        </w:rPr>
        <w:t>убрать </w:t>
      </w:r>
      <w:r w:rsidRPr="00695321">
        <w:rPr>
          <w:color w:val="333333"/>
        </w:rPr>
        <w:t>полупрозрачное зеркало, то целые фотоны с энергией </w:t>
      </w:r>
      <w:r w:rsidRPr="00695321">
        <w:rPr>
          <w:noProof/>
          <w:color w:val="333333"/>
        </w:rPr>
        <w:drawing>
          <wp:inline distT="0" distB="0" distL="0" distR="0" wp14:anchorId="40079A62" wp14:editId="4C519225">
            <wp:extent cx="1051560" cy="205740"/>
            <wp:effectExtent l="0" t="0" r="0" b="3810"/>
            <wp:docPr id="8" name="Рисунок 8" descr="https://konspekta.net/studopediaorg/baza2/54973095896.files/image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studopediaorg/baza2/54973095896.files/image2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321">
        <w:rPr>
          <w:color w:val="333333"/>
        </w:rPr>
        <w:t> попадут на фотоэлемент 1 и он будет срабатывать.</w:t>
      </w:r>
    </w:p>
    <w:p w:rsidR="00695321" w:rsidRPr="00695321" w:rsidRDefault="00695321" w:rsidP="00695321">
      <w:pPr>
        <w:pStyle w:val="a3"/>
        <w:shd w:val="clear" w:color="auto" w:fill="FFFFFF"/>
        <w:ind w:left="225"/>
        <w:rPr>
          <w:color w:val="333333"/>
        </w:rPr>
      </w:pPr>
      <w:r w:rsidRPr="00695321">
        <w:rPr>
          <w:color w:val="333333"/>
        </w:rPr>
        <w:t>Второй вариант: фотон не делится зеркалом пополам, а либо целиком попадает на фотоэлемент 1, либо, целиком же, попадает на фотоэлемент 2, заставляя их срабатывать попеременно.</w:t>
      </w:r>
    </w:p>
    <w:p w:rsidR="00695321" w:rsidRPr="00695321" w:rsidRDefault="00695321" w:rsidP="00695321">
      <w:pPr>
        <w:pStyle w:val="a3"/>
        <w:shd w:val="clear" w:color="auto" w:fill="FFFFFF"/>
        <w:ind w:left="225"/>
        <w:rPr>
          <w:color w:val="333333"/>
        </w:rPr>
      </w:pPr>
      <w:r w:rsidRPr="00695321">
        <w:rPr>
          <w:color w:val="333333"/>
        </w:rPr>
        <w:t>Реальные опыты с фотонами показывают, что в действительности осуществляется второй вариант: </w:t>
      </w:r>
      <w:r w:rsidRPr="00695321">
        <w:rPr>
          <w:rStyle w:val="a4"/>
          <w:i/>
          <w:iCs/>
          <w:color w:val="333333"/>
        </w:rPr>
        <w:t>фотон неделим!</w:t>
      </w:r>
    </w:p>
    <w:p w:rsidR="00695321" w:rsidRDefault="00695321"/>
    <w:p w:rsidR="00923B99" w:rsidRDefault="00923B99"/>
    <w:p w:rsidR="00923B99" w:rsidRDefault="00923B99"/>
    <w:p w:rsidR="00923B99" w:rsidRDefault="00822B04">
      <w:bookmarkStart w:id="0" w:name="_GoBack"/>
      <w:r w:rsidRPr="00822B04">
        <w:rPr>
          <w:noProof/>
          <w:lang w:eastAsia="ru-RU"/>
        </w:rPr>
        <w:lastRenderedPageBreak/>
        <w:drawing>
          <wp:inline distT="0" distB="0" distL="0" distR="0">
            <wp:extent cx="8252460" cy="4716780"/>
            <wp:effectExtent l="0" t="0" r="0" b="7620"/>
            <wp:docPr id="10" name="Рисунок 10" descr="C:\Users\User\Pictures\virtual l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irtual la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46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3B99" w:rsidSect="006953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94"/>
    <w:rsid w:val="001F0AB9"/>
    <w:rsid w:val="00695321"/>
    <w:rsid w:val="00746925"/>
    <w:rsid w:val="00822B04"/>
    <w:rsid w:val="00923B99"/>
    <w:rsid w:val="00A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ADAF4-F166-4027-A753-228543F4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2022-04-10T15:03:00Z</dcterms:created>
  <dcterms:modified xsi:type="dcterms:W3CDTF">2022-04-18T02:53:00Z</dcterms:modified>
</cp:coreProperties>
</file>