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5B" w:rsidRPr="00C30B5B" w:rsidRDefault="00C30B5B" w:rsidP="00C30B5B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B5B">
        <w:rPr>
          <w:rFonts w:ascii="Times New Roman" w:hAnsi="Times New Roman" w:cs="Times New Roman"/>
          <w:b/>
          <w:sz w:val="28"/>
          <w:szCs w:val="28"/>
        </w:rPr>
        <w:t>Функциональная грамотность одна из главных задач ФГОС третьего поколения</w:t>
      </w:r>
    </w:p>
    <w:p w:rsidR="00C30B5B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853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435A" w:rsidRPr="0075622C">
        <w:rPr>
          <w:rFonts w:ascii="Times New Roman" w:hAnsi="Times New Roman" w:cs="Times New Roman"/>
          <w:sz w:val="28"/>
          <w:szCs w:val="28"/>
        </w:rPr>
        <w:t>Перед образованием</w:t>
      </w:r>
      <w:r w:rsidR="00057CF7" w:rsidRPr="0075622C">
        <w:rPr>
          <w:rFonts w:ascii="Times New Roman" w:hAnsi="Times New Roman" w:cs="Times New Roman"/>
          <w:sz w:val="28"/>
          <w:szCs w:val="28"/>
        </w:rPr>
        <w:t xml:space="preserve"> </w:t>
      </w:r>
      <w:r w:rsidR="002534FB" w:rsidRPr="0075622C">
        <w:rPr>
          <w:rFonts w:ascii="Times New Roman" w:hAnsi="Times New Roman" w:cs="Times New Roman"/>
          <w:sz w:val="28"/>
          <w:szCs w:val="28"/>
        </w:rPr>
        <w:t xml:space="preserve">XXI </w:t>
      </w:r>
      <w:r w:rsidR="00057CF7" w:rsidRPr="0075622C">
        <w:rPr>
          <w:rFonts w:ascii="Times New Roman" w:hAnsi="Times New Roman" w:cs="Times New Roman"/>
          <w:sz w:val="28"/>
          <w:szCs w:val="28"/>
        </w:rPr>
        <w:t xml:space="preserve">века стоит </w:t>
      </w:r>
      <w:r w:rsidR="0075622C" w:rsidRPr="0075622C">
        <w:rPr>
          <w:rFonts w:ascii="Times New Roman" w:hAnsi="Times New Roman" w:cs="Times New Roman"/>
          <w:sz w:val="28"/>
          <w:szCs w:val="28"/>
        </w:rPr>
        <w:t>большая задача,</w:t>
      </w:r>
      <w:r w:rsidR="00057CF7" w:rsidRPr="0075622C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75622C" w:rsidRPr="0075622C">
        <w:rPr>
          <w:rFonts w:ascii="Times New Roman" w:hAnsi="Times New Roman" w:cs="Times New Roman"/>
          <w:sz w:val="28"/>
          <w:szCs w:val="28"/>
        </w:rPr>
        <w:t>заключается в</w:t>
      </w:r>
      <w:r w:rsidR="00057CF7" w:rsidRPr="0075622C">
        <w:rPr>
          <w:rFonts w:ascii="Times New Roman" w:hAnsi="Times New Roman" w:cs="Times New Roman"/>
          <w:sz w:val="28"/>
          <w:szCs w:val="28"/>
        </w:rPr>
        <w:t xml:space="preserve"> том, что она, в первую очередь, оценивает возможность школьников руководствоваться здравым смыслом и логикой при выполнении нестандартных задач.</w:t>
      </w:r>
    </w:p>
    <w:p w:rsidR="00057CF7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CF7" w:rsidRPr="0075622C">
        <w:rPr>
          <w:rFonts w:ascii="Times New Roman" w:hAnsi="Times New Roman" w:cs="Times New Roman"/>
          <w:sz w:val="28"/>
          <w:szCs w:val="28"/>
        </w:rPr>
        <w:t xml:space="preserve">Способность учеников применять школьные знания в жизни — это важнейший аспект функциональной грамотности и навыков XXI века. Задания   должны проверяют не заученный материал по биологии, географии, физике и обществознанию, а практическое применение, владение учеников компетенциями в различных контекстах этих предметов и межпредметного взаимодействия: здоровье человека, природные ресурсы, окружающая среда, экология, открытия в области науки и технологии. </w:t>
      </w:r>
    </w:p>
    <w:p w:rsidR="00057CF7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CF7" w:rsidRPr="0075622C">
        <w:rPr>
          <w:rFonts w:ascii="Times New Roman" w:hAnsi="Times New Roman" w:cs="Times New Roman"/>
          <w:sz w:val="28"/>
          <w:szCs w:val="28"/>
        </w:rPr>
        <w:t xml:space="preserve">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 </w:t>
      </w:r>
    </w:p>
    <w:p w:rsidR="00987C41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7C41" w:rsidRPr="0075622C">
        <w:rPr>
          <w:rFonts w:ascii="Times New Roman" w:hAnsi="Times New Roman" w:cs="Times New Roman"/>
          <w:sz w:val="28"/>
          <w:szCs w:val="28"/>
        </w:rPr>
        <w:t xml:space="preserve">Что же является основными причинами: </w:t>
      </w:r>
    </w:p>
    <w:p w:rsidR="00987C41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C41" w:rsidRPr="0075622C">
        <w:rPr>
          <w:rFonts w:ascii="Times New Roman" w:hAnsi="Times New Roman" w:cs="Times New Roman"/>
          <w:sz w:val="28"/>
          <w:szCs w:val="28"/>
        </w:rPr>
        <w:t xml:space="preserve">недостаточной практической ориентированностью содержания образования по русскому языку, математике и естественнонаучным дисциплинам, их оторванностью от реалий окружающей жизни; </w:t>
      </w:r>
    </w:p>
    <w:p w:rsidR="00987C41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87C41" w:rsidRPr="0075622C">
        <w:rPr>
          <w:rFonts w:ascii="Times New Roman" w:hAnsi="Times New Roman" w:cs="Times New Roman"/>
          <w:sz w:val="28"/>
          <w:szCs w:val="28"/>
        </w:rPr>
        <w:t xml:space="preserve">перегруженностью программ и учебников; </w:t>
      </w:r>
    </w:p>
    <w:p w:rsidR="00987C41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C41" w:rsidRPr="0075622C">
        <w:rPr>
          <w:rFonts w:ascii="Times New Roman" w:hAnsi="Times New Roman" w:cs="Times New Roman"/>
          <w:sz w:val="28"/>
          <w:szCs w:val="28"/>
        </w:rPr>
        <w:t xml:space="preserve">недостаточным вниманием к формированию общеучебных и интеллектуальных умений; </w:t>
      </w:r>
    </w:p>
    <w:p w:rsidR="00987C41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7C41" w:rsidRPr="0075622C">
        <w:rPr>
          <w:rFonts w:ascii="Times New Roman" w:hAnsi="Times New Roman" w:cs="Times New Roman"/>
          <w:sz w:val="28"/>
          <w:szCs w:val="28"/>
        </w:rPr>
        <w:t xml:space="preserve">недостаточным вниманием к формированию и развитию способности учащихся к осмыслению информации разного содержания и формы, ее оценке и использованию для разрешения различных ситуаций, близких к реальным. </w:t>
      </w:r>
    </w:p>
    <w:p w:rsidR="00987C41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7C41" w:rsidRPr="0075622C">
        <w:rPr>
          <w:rFonts w:ascii="Times New Roman" w:hAnsi="Times New Roman" w:cs="Times New Roman"/>
          <w:sz w:val="28"/>
          <w:szCs w:val="28"/>
        </w:rPr>
        <w:t>Центральным понятием в международной программе выступает «грамотность», которая в широком смысле определяется еще и как функциональная грамотность. Функционально грамотный человек – это человек, способный использовать все постоянно</w:t>
      </w:r>
      <w:r w:rsidR="00807235" w:rsidRPr="0075622C">
        <w:rPr>
          <w:rFonts w:ascii="Times New Roman" w:hAnsi="Times New Roman" w:cs="Times New Roman"/>
          <w:sz w:val="28"/>
          <w:szCs w:val="28"/>
        </w:rPr>
        <w:t xml:space="preserve">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 (А.А.Ле</w:t>
      </w:r>
      <w:r w:rsidR="00133113">
        <w:rPr>
          <w:rFonts w:ascii="Times New Roman" w:hAnsi="Times New Roman" w:cs="Times New Roman"/>
          <w:sz w:val="28"/>
          <w:szCs w:val="28"/>
        </w:rPr>
        <w:t>о</w:t>
      </w:r>
      <w:r w:rsidR="00807235" w:rsidRPr="0075622C">
        <w:rPr>
          <w:rFonts w:ascii="Times New Roman" w:hAnsi="Times New Roman" w:cs="Times New Roman"/>
          <w:sz w:val="28"/>
          <w:szCs w:val="28"/>
        </w:rPr>
        <w:t>нтьев)</w:t>
      </w:r>
    </w:p>
    <w:p w:rsidR="00987C41" w:rsidRPr="0075622C" w:rsidRDefault="00C30B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7C41" w:rsidRPr="0075622C">
        <w:rPr>
          <w:rFonts w:ascii="Times New Roman" w:hAnsi="Times New Roman" w:cs="Times New Roman"/>
          <w:sz w:val="28"/>
          <w:szCs w:val="28"/>
        </w:rPr>
        <w:t xml:space="preserve"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слушанию, работе с текстом. </w:t>
      </w:r>
      <w:r w:rsidR="006F47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7235" w:rsidRPr="0075622C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характеризуется следующими показателями: </w:t>
      </w:r>
    </w:p>
    <w:p w:rsidR="00807235" w:rsidRPr="0075622C" w:rsidRDefault="00807235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 готовность успешно взаимодействовать с изменяющимся окружающим миром, используя свои способности для его совершенствования;</w:t>
      </w:r>
    </w:p>
    <w:p w:rsidR="00807235" w:rsidRPr="0075622C" w:rsidRDefault="00807235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-возможность решать различные учебные и жизненные задачи</w:t>
      </w:r>
      <w:r w:rsidR="00C22342" w:rsidRPr="0075622C">
        <w:rPr>
          <w:rFonts w:ascii="Times New Roman" w:hAnsi="Times New Roman" w:cs="Times New Roman"/>
          <w:sz w:val="28"/>
          <w:szCs w:val="28"/>
        </w:rPr>
        <w:t xml:space="preserve"> в том числе и нестандартные;</w:t>
      </w:r>
    </w:p>
    <w:p w:rsidR="00C22342" w:rsidRPr="0075622C" w:rsidRDefault="00C223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 строить социальные отношения в соответствии с ценностями социума, партнёрства и сотрудничества;</w:t>
      </w:r>
    </w:p>
    <w:p w:rsidR="00C22342" w:rsidRPr="0075622C" w:rsidRDefault="00C223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-стремление к дальнейшему образованию, самообразованию</w:t>
      </w:r>
      <w:r w:rsidR="00AE21A7" w:rsidRPr="0075622C">
        <w:rPr>
          <w:rFonts w:ascii="Times New Roman" w:hAnsi="Times New Roman" w:cs="Times New Roman"/>
          <w:sz w:val="28"/>
          <w:szCs w:val="28"/>
        </w:rPr>
        <w:t xml:space="preserve"> и духовному развитию;</w:t>
      </w:r>
    </w:p>
    <w:p w:rsidR="00AE21A7" w:rsidRPr="0075622C" w:rsidRDefault="00AE21A7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-умением прогнозировать свое будущее.</w:t>
      </w:r>
    </w:p>
    <w:p w:rsidR="00AE21A7" w:rsidRPr="0075622C" w:rsidRDefault="00AE21A7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Перед учителями начальной школы стоит большая задача: развивать ребёнка.</w:t>
      </w:r>
    </w:p>
    <w:p w:rsidR="00AE21A7" w:rsidRPr="0075622C" w:rsidRDefault="00D360C3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Развивать мышление, речь, память, внимание, фантазию, воображение, мелкую моторику, коммуникативные способности, способность общаться, контролировать свои эмоции, управлять своим поведением. Решая эти задачи, мы должны получить функционально развитую личность.</w:t>
      </w:r>
    </w:p>
    <w:p w:rsidR="00D360C3" w:rsidRPr="0075622C" w:rsidRDefault="00D360C3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lastRenderedPageBreak/>
        <w:t>Какие технологии должен использовать учитель, чтобы выполнить поставленные цели?</w:t>
      </w:r>
    </w:p>
    <w:p w:rsidR="00D360C3" w:rsidRPr="0075622C" w:rsidRDefault="002534F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 проблемно-диалогическая технология освоение новых знаний</w:t>
      </w:r>
      <w:r w:rsidR="00304426" w:rsidRPr="0075622C">
        <w:rPr>
          <w:rFonts w:ascii="Times New Roman" w:hAnsi="Times New Roman" w:cs="Times New Roman"/>
          <w:sz w:val="28"/>
          <w:szCs w:val="28"/>
        </w:rPr>
        <w:t xml:space="preserve"> (Проблемно-диалогическое обучение – это тип обучения, обеспечивающий творческое усвоение знаний учащимися посредством диалога с учителем. </w:t>
      </w:r>
      <w:r w:rsidR="006F4742">
        <w:rPr>
          <w:rFonts w:ascii="Times New Roman" w:hAnsi="Times New Roman" w:cs="Times New Roman"/>
          <w:sz w:val="28"/>
          <w:szCs w:val="28"/>
        </w:rPr>
        <w:t xml:space="preserve">   </w:t>
      </w:r>
      <w:r w:rsidR="00304426" w:rsidRPr="0075622C">
        <w:rPr>
          <w:rFonts w:ascii="Times New Roman" w:hAnsi="Times New Roman" w:cs="Times New Roman"/>
          <w:sz w:val="28"/>
          <w:szCs w:val="28"/>
        </w:rPr>
        <w:t>Данная технология является результативной и здоровьесберегающей, поскольку обеспечивает высокое качество знаний, эффективное развитие интеллекта и творческих способностей, воспитание активной личности.</w:t>
      </w:r>
    </w:p>
    <w:p w:rsidR="00304426" w:rsidRPr="0075622C" w:rsidRDefault="00304426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 формирование правильной читательской деятельности;</w:t>
      </w:r>
    </w:p>
    <w:p w:rsidR="00304426" w:rsidRPr="0075622C" w:rsidRDefault="00304426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-технология проектной деятельности;</w:t>
      </w:r>
    </w:p>
    <w:p w:rsidR="00304426" w:rsidRPr="0075622C" w:rsidRDefault="00304426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 обучение на основе «учебной ситуации»;</w:t>
      </w:r>
    </w:p>
    <w:p w:rsidR="00304426" w:rsidRPr="0075622C" w:rsidRDefault="00304426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 уровневая дифференциация обучения;</w:t>
      </w:r>
    </w:p>
    <w:p w:rsidR="00304426" w:rsidRPr="0075622C" w:rsidRDefault="00304426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-технология оценивания учебных достижений и др.</w:t>
      </w:r>
    </w:p>
    <w:p w:rsidR="00304426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426" w:rsidRPr="0075622C">
        <w:rPr>
          <w:rFonts w:ascii="Times New Roman" w:hAnsi="Times New Roman" w:cs="Times New Roman"/>
          <w:sz w:val="28"/>
          <w:szCs w:val="28"/>
        </w:rPr>
        <w:t>Согласно ФГОСам 3 поколения сущностью функциональной грам</w:t>
      </w:r>
      <w:r w:rsidR="00FF485B" w:rsidRPr="0075622C">
        <w:rPr>
          <w:rFonts w:ascii="Times New Roman" w:hAnsi="Times New Roman" w:cs="Times New Roman"/>
          <w:sz w:val="28"/>
          <w:szCs w:val="28"/>
        </w:rPr>
        <w:t>отности становятся не сами знания, а способность обучающегося:</w:t>
      </w:r>
    </w:p>
    <w:p w:rsidR="00FF485B" w:rsidRPr="0075622C" w:rsidRDefault="00FF48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 добывать знания;</w:t>
      </w:r>
    </w:p>
    <w:p w:rsidR="00FF485B" w:rsidRPr="0075622C" w:rsidRDefault="00FF48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 применять знания на практике;</w:t>
      </w:r>
    </w:p>
    <w:p w:rsidR="00FF485B" w:rsidRPr="0075622C" w:rsidRDefault="00FF48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-оценивать своё знание-незнание;</w:t>
      </w:r>
    </w:p>
    <w:p w:rsidR="00FF485B" w:rsidRPr="0075622C" w:rsidRDefault="00FF485B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- стремиться к саморазвитию.</w:t>
      </w:r>
    </w:p>
    <w:p w:rsidR="001D748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48D" w:rsidRPr="0075622C">
        <w:rPr>
          <w:rFonts w:ascii="Times New Roman" w:hAnsi="Times New Roman" w:cs="Times New Roman"/>
          <w:sz w:val="28"/>
          <w:szCs w:val="28"/>
        </w:rPr>
        <w:t>Какие формы и методы помогут развитию функциональной грамотности:</w:t>
      </w:r>
    </w:p>
    <w:p w:rsidR="001D748D" w:rsidRPr="0075622C" w:rsidRDefault="001D748D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Групповая форма работы;</w:t>
      </w:r>
    </w:p>
    <w:p w:rsidR="001D748D" w:rsidRPr="0075622C" w:rsidRDefault="001D748D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Игровая форма (особенно 1 и 2 классы)</w:t>
      </w:r>
    </w:p>
    <w:p w:rsidR="001D748D" w:rsidRPr="0075622C" w:rsidRDefault="001D748D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Творческие задания;</w:t>
      </w:r>
    </w:p>
    <w:p w:rsidR="001D748D" w:rsidRPr="0075622C" w:rsidRDefault="001D748D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Тестовые задания;</w:t>
      </w:r>
    </w:p>
    <w:p w:rsidR="001D748D" w:rsidRPr="0075622C" w:rsidRDefault="001D748D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Деловые и ролевые игры;</w:t>
      </w:r>
    </w:p>
    <w:p w:rsidR="001D748D" w:rsidRPr="0075622C" w:rsidRDefault="001D748D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Тестовые задания;</w:t>
      </w:r>
    </w:p>
    <w:p w:rsidR="001D748D" w:rsidRPr="0075622C" w:rsidRDefault="001D748D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1D748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48D" w:rsidRPr="0075622C">
        <w:rPr>
          <w:rFonts w:ascii="Times New Roman" w:hAnsi="Times New Roman" w:cs="Times New Roman"/>
          <w:sz w:val="28"/>
          <w:szCs w:val="28"/>
        </w:rPr>
        <w:t xml:space="preserve">Мои ученики начиная с первого класса активно участвуют в конкурсах  исследовательских и практических работ. </w:t>
      </w:r>
      <w:r w:rsidR="005E3655" w:rsidRPr="0075622C">
        <w:rPr>
          <w:rFonts w:ascii="Times New Roman" w:hAnsi="Times New Roman" w:cs="Times New Roman"/>
          <w:sz w:val="28"/>
          <w:szCs w:val="28"/>
        </w:rPr>
        <w:t>За последние 5 лет</w:t>
      </w:r>
      <w:r w:rsidR="001421AE" w:rsidRPr="0075622C">
        <w:rPr>
          <w:rFonts w:ascii="Times New Roman" w:hAnsi="Times New Roman" w:cs="Times New Roman"/>
          <w:sz w:val="28"/>
          <w:szCs w:val="28"/>
        </w:rPr>
        <w:t xml:space="preserve"> две работы  учеников были оцене</w:t>
      </w:r>
      <w:r w:rsidR="001D748D" w:rsidRPr="0075622C">
        <w:rPr>
          <w:rFonts w:ascii="Times New Roman" w:hAnsi="Times New Roman" w:cs="Times New Roman"/>
          <w:sz w:val="28"/>
          <w:szCs w:val="28"/>
        </w:rPr>
        <w:t>ны</w:t>
      </w:r>
      <w:r w:rsidR="004B1ACE" w:rsidRPr="0075622C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893E4B" w:rsidRPr="0075622C">
        <w:rPr>
          <w:rFonts w:ascii="Times New Roman" w:hAnsi="Times New Roman" w:cs="Times New Roman"/>
          <w:sz w:val="28"/>
          <w:szCs w:val="28"/>
        </w:rPr>
        <w:t xml:space="preserve"> на конкурсе «Мы гордость России».</w:t>
      </w:r>
    </w:p>
    <w:p w:rsidR="00893E4B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93E4B" w:rsidRPr="0075622C">
        <w:rPr>
          <w:rFonts w:ascii="Times New Roman" w:hAnsi="Times New Roman" w:cs="Times New Roman"/>
          <w:sz w:val="28"/>
          <w:szCs w:val="28"/>
        </w:rPr>
        <w:t>Функциональная состоит из двух компонентов: интегративных и предметных. Интегративные это- коммуникативные, информационные, социальные, читательская грамотность и они формируются на любом предметном содержании.</w:t>
      </w:r>
    </w:p>
    <w:p w:rsidR="00893E4B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3E4B" w:rsidRPr="0075622C">
        <w:rPr>
          <w:rFonts w:ascii="Times New Roman" w:hAnsi="Times New Roman" w:cs="Times New Roman"/>
          <w:sz w:val="28"/>
          <w:szCs w:val="28"/>
        </w:rPr>
        <w:t>Предметные соответствуют предметам учебного плана</w:t>
      </w:r>
    </w:p>
    <w:p w:rsidR="00893E4B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3E4B" w:rsidRPr="0075622C">
        <w:rPr>
          <w:rFonts w:ascii="Times New Roman" w:hAnsi="Times New Roman" w:cs="Times New Roman"/>
          <w:sz w:val="28"/>
          <w:szCs w:val="28"/>
        </w:rPr>
        <w:t>Рассмотрим</w:t>
      </w:r>
      <w:r w:rsidR="005E3655" w:rsidRPr="0075622C">
        <w:rPr>
          <w:rFonts w:ascii="Times New Roman" w:hAnsi="Times New Roman" w:cs="Times New Roman"/>
          <w:sz w:val="28"/>
          <w:szCs w:val="28"/>
        </w:rPr>
        <w:t>,</w:t>
      </w:r>
      <w:r w:rsidR="00893E4B" w:rsidRPr="0075622C">
        <w:rPr>
          <w:rFonts w:ascii="Times New Roman" w:hAnsi="Times New Roman" w:cs="Times New Roman"/>
          <w:sz w:val="28"/>
          <w:szCs w:val="28"/>
        </w:rPr>
        <w:t xml:space="preserve"> как формируется читательская грамотность</w:t>
      </w:r>
      <w:r w:rsidR="005E3655" w:rsidRPr="0075622C">
        <w:rPr>
          <w:rFonts w:ascii="Times New Roman" w:hAnsi="Times New Roman" w:cs="Times New Roman"/>
          <w:sz w:val="28"/>
          <w:szCs w:val="28"/>
        </w:rPr>
        <w:t xml:space="preserve"> и что под этим понимаем</w:t>
      </w:r>
      <w:r w:rsidR="00893E4B" w:rsidRPr="0075622C">
        <w:rPr>
          <w:rFonts w:ascii="Times New Roman" w:hAnsi="Times New Roman" w:cs="Times New Roman"/>
          <w:sz w:val="28"/>
          <w:szCs w:val="28"/>
        </w:rPr>
        <w:t>.</w:t>
      </w:r>
      <w:r w:rsidR="005E3655" w:rsidRPr="0075622C">
        <w:rPr>
          <w:rFonts w:ascii="Times New Roman" w:hAnsi="Times New Roman" w:cs="Times New Roman"/>
          <w:sz w:val="28"/>
          <w:szCs w:val="28"/>
        </w:rPr>
        <w:t xml:space="preserve"> Читательская грамотность является базовым навыком функциональной грамотности. Она предполагает способность человека понимать и использовать письменные тексты, размышлять о прочитанном, расширять свои знания и возможности, участвовать в социальной жизни. В современном обществе очень важно умение работать с информацией. И особенно важно</w:t>
      </w:r>
      <w:r w:rsidR="00D72E0E" w:rsidRPr="0075622C">
        <w:rPr>
          <w:rFonts w:ascii="Times New Roman" w:hAnsi="Times New Roman" w:cs="Times New Roman"/>
          <w:sz w:val="28"/>
          <w:szCs w:val="28"/>
        </w:rPr>
        <w:t xml:space="preserve"> развивать сознательное чтение в начальной школе, это является основой саморазвития личности школьника. Осознанное чтение является базой для успешного усвоения русского языка, литературы и любого другого учебного предмета.</w:t>
      </w:r>
    </w:p>
    <w:p w:rsidR="00D72E0E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2E0E" w:rsidRPr="0075622C">
        <w:rPr>
          <w:rFonts w:ascii="Times New Roman" w:hAnsi="Times New Roman" w:cs="Times New Roman"/>
          <w:sz w:val="28"/>
          <w:szCs w:val="28"/>
        </w:rPr>
        <w:t>В нашей гимназии ученики с первого класса ведут читательские дневники, где они каждый день отмечают: автора, название произведения и своё отношение к прочитанному. В первом классе это небольшие рисунки о прочитанном. Во втором классе могут быть рисунки и несколько предложений о прочитанном. А третий и четвёртый класс это может быть анализ небольшого произведения,</w:t>
      </w:r>
      <w:r w:rsidR="004B1ACE" w:rsidRPr="0075622C">
        <w:rPr>
          <w:rFonts w:ascii="Times New Roman" w:hAnsi="Times New Roman" w:cs="Times New Roman"/>
          <w:sz w:val="28"/>
          <w:szCs w:val="28"/>
        </w:rPr>
        <w:t xml:space="preserve"> своё отношение о прочитанном. Это даёт ученикам возможность рассуждать</w:t>
      </w:r>
      <w:r w:rsidR="001421AE" w:rsidRPr="0075622C">
        <w:rPr>
          <w:rFonts w:ascii="Times New Roman" w:hAnsi="Times New Roman" w:cs="Times New Roman"/>
          <w:sz w:val="28"/>
          <w:szCs w:val="28"/>
        </w:rPr>
        <w:t xml:space="preserve"> о прочитанном, легко излагать свои мысли, свободно общаться.</w:t>
      </w:r>
    </w:p>
    <w:p w:rsidR="001421AE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21AE" w:rsidRPr="0075622C">
        <w:rPr>
          <w:rFonts w:ascii="Times New Roman" w:hAnsi="Times New Roman" w:cs="Times New Roman"/>
          <w:sz w:val="28"/>
          <w:szCs w:val="28"/>
        </w:rPr>
        <w:t>Для формирования читательской грамотности учителя должны применять различные методы и приёмы: работа с вопросами, синквейн, чтение с остановками, словарная работа, устное словесное рисование</w:t>
      </w:r>
      <w:r w:rsidR="00E86B1F" w:rsidRPr="0075622C">
        <w:rPr>
          <w:rFonts w:ascii="Times New Roman" w:hAnsi="Times New Roman" w:cs="Times New Roman"/>
          <w:sz w:val="28"/>
          <w:szCs w:val="28"/>
        </w:rPr>
        <w:t>, ролевое чтение и т.д.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Еще одним немало важным фактором , является финансовая грамотность. Финансовая грамотность – способность человека принимать </w:t>
      </w:r>
      <w:r w:rsidR="009950DD" w:rsidRPr="0075622C">
        <w:rPr>
          <w:rFonts w:ascii="Times New Roman" w:hAnsi="Times New Roman" w:cs="Times New Roman"/>
          <w:sz w:val="28"/>
          <w:szCs w:val="28"/>
        </w:rPr>
        <w:lastRenderedPageBreak/>
        <w:t>различные, целесообразные решения, связанные с финансами, в различных ситуациях собственной жизнедеятельности.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В стратегии прописано, какие качества присущи финансово грамотному гражданину. Человек должен как минимум: 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следить за состоянием личных финансов; 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планировать свои доходы и расходы; 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формировать долгосрочные сбережения и финансовую "подушку безопасности" для непредвиденных обстоятельств; 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иметь представление о том, как искать и использовать необходимую финансовую информацию; 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рационально выбирать финансовые услуги; 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жить по средствам, избегая несоразмерных доходам долгов и неплатежей по ним; 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знать и уметь отстаивать свои законные права как потребителя финансовых услуг; 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быть способным распознавать признаки финансового мошенничества; </w:t>
      </w:r>
    </w:p>
    <w:p w:rsidR="009950DD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знать о рисках на рынке финансовых услуг; </w:t>
      </w:r>
    </w:p>
    <w:p w:rsidR="0059435A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0DD" w:rsidRPr="0075622C">
        <w:rPr>
          <w:rFonts w:ascii="Times New Roman" w:hAnsi="Times New Roman" w:cs="Times New Roman"/>
          <w:sz w:val="28"/>
          <w:szCs w:val="28"/>
        </w:rPr>
        <w:t xml:space="preserve">знать и выполнять свои обязанности налогоплательщика; </w:t>
      </w:r>
    </w:p>
    <w:p w:rsidR="009950DD" w:rsidRPr="0075622C" w:rsidRDefault="009950DD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 </w:t>
      </w:r>
      <w:r w:rsidR="006F4742">
        <w:rPr>
          <w:rFonts w:ascii="Times New Roman" w:hAnsi="Times New Roman" w:cs="Times New Roman"/>
          <w:sz w:val="28"/>
          <w:szCs w:val="28"/>
        </w:rPr>
        <w:t xml:space="preserve">- </w:t>
      </w:r>
      <w:r w:rsidRPr="0075622C">
        <w:rPr>
          <w:rFonts w:ascii="Times New Roman" w:hAnsi="Times New Roman" w:cs="Times New Roman"/>
          <w:sz w:val="28"/>
          <w:szCs w:val="28"/>
        </w:rPr>
        <w:t xml:space="preserve">вести финансовую подготовку к жизни на пенсии. </w:t>
      </w:r>
    </w:p>
    <w:p w:rsidR="009950DD" w:rsidRPr="0075622C" w:rsidRDefault="009950DD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B1F" w:rsidRPr="0075622C" w:rsidRDefault="0059435A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 </w:t>
      </w:r>
      <w:r w:rsidR="006F4742">
        <w:rPr>
          <w:rFonts w:ascii="Times New Roman" w:hAnsi="Times New Roman" w:cs="Times New Roman"/>
          <w:sz w:val="28"/>
          <w:szCs w:val="28"/>
        </w:rPr>
        <w:t xml:space="preserve">   </w:t>
      </w:r>
      <w:r w:rsidRPr="0075622C">
        <w:rPr>
          <w:rFonts w:ascii="Times New Roman" w:hAnsi="Times New Roman" w:cs="Times New Roman"/>
          <w:sz w:val="28"/>
          <w:szCs w:val="28"/>
        </w:rPr>
        <w:t>В</w:t>
      </w:r>
      <w:r w:rsidR="00E86B1F" w:rsidRPr="0075622C">
        <w:rPr>
          <w:rFonts w:ascii="Times New Roman" w:hAnsi="Times New Roman" w:cs="Times New Roman"/>
          <w:sz w:val="28"/>
          <w:szCs w:val="28"/>
        </w:rPr>
        <w:t>ажную роль играет и математическая грамотность. Математическая грамотность – это способность человека определять и понимать роль математики в мире, в котором он живёт, высказывать математические суждения и использовать математику так, чтобы удовлетворять в настоящем и будущем потребности человека.</w:t>
      </w:r>
    </w:p>
    <w:p w:rsidR="00B45C43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2AC7" w:rsidRPr="0075622C">
        <w:rPr>
          <w:rFonts w:ascii="Times New Roman" w:hAnsi="Times New Roman" w:cs="Times New Roman"/>
          <w:sz w:val="28"/>
          <w:szCs w:val="28"/>
        </w:rPr>
        <w:t>Предмет математика предполагает формирование математических счётных навыков, знание основ геометрии, умение ориентироваться во времени, решать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2AC7" w:rsidRPr="0075622C">
        <w:rPr>
          <w:rFonts w:ascii="Times New Roman" w:hAnsi="Times New Roman" w:cs="Times New Roman"/>
          <w:sz w:val="28"/>
          <w:szCs w:val="28"/>
        </w:rPr>
        <w:t xml:space="preserve"> в которых сюжет связан с жизненными ситуациями. Математическая наука позволяет формировать у учащегося логическое мышление</w:t>
      </w:r>
      <w:r>
        <w:rPr>
          <w:rFonts w:ascii="Times New Roman" w:hAnsi="Times New Roman" w:cs="Times New Roman"/>
          <w:sz w:val="28"/>
          <w:szCs w:val="28"/>
        </w:rPr>
        <w:t>. Приёмы</w:t>
      </w:r>
      <w:r w:rsidR="00C92F80" w:rsidRPr="0075622C">
        <w:rPr>
          <w:rFonts w:ascii="Times New Roman" w:hAnsi="Times New Roman" w:cs="Times New Roman"/>
          <w:sz w:val="28"/>
          <w:szCs w:val="28"/>
        </w:rPr>
        <w:t xml:space="preserve"> </w:t>
      </w:r>
      <w:r w:rsidR="000E0B17" w:rsidRPr="0075622C">
        <w:rPr>
          <w:rFonts w:ascii="Times New Roman" w:hAnsi="Times New Roman" w:cs="Times New Roman"/>
          <w:sz w:val="28"/>
          <w:szCs w:val="28"/>
        </w:rPr>
        <w:t xml:space="preserve">и методы которые, используются для </w:t>
      </w:r>
      <w:r w:rsidR="000E0B17" w:rsidRPr="0075622C">
        <w:rPr>
          <w:rFonts w:ascii="Times New Roman" w:hAnsi="Times New Roman" w:cs="Times New Roman"/>
          <w:sz w:val="28"/>
          <w:szCs w:val="28"/>
        </w:rPr>
        <w:lastRenderedPageBreak/>
        <w:t>формирования математической грамотности: решение ребусов, сравнение количеств, нахождение закономерностей, продолжи ряд, решение примеров с зашифрованными числами, использование интересных исторических фактов, задач и т.д.</w:t>
      </w:r>
    </w:p>
    <w:p w:rsidR="000E0B17" w:rsidRPr="0075622C" w:rsidRDefault="000E0B17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22C">
        <w:rPr>
          <w:rFonts w:ascii="Times New Roman" w:hAnsi="Times New Roman" w:cs="Times New Roman"/>
          <w:sz w:val="28"/>
          <w:szCs w:val="28"/>
        </w:rPr>
        <w:t xml:space="preserve"> </w:t>
      </w:r>
      <w:r w:rsidR="006F4742">
        <w:rPr>
          <w:rFonts w:ascii="Times New Roman" w:hAnsi="Times New Roman" w:cs="Times New Roman"/>
          <w:sz w:val="28"/>
          <w:szCs w:val="28"/>
        </w:rPr>
        <w:t xml:space="preserve">   </w:t>
      </w:r>
      <w:r w:rsidRPr="0075622C">
        <w:rPr>
          <w:rFonts w:ascii="Times New Roman" w:hAnsi="Times New Roman" w:cs="Times New Roman"/>
          <w:sz w:val="28"/>
          <w:szCs w:val="28"/>
        </w:rPr>
        <w:t>Следующий вид грамотности – это естественнонаучная. Мы живём в мире природы и человек должен уметь объяснить природные явления с научной точки зрения.</w:t>
      </w:r>
    </w:p>
    <w:p w:rsidR="005E5B61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B61" w:rsidRPr="0075622C">
        <w:rPr>
          <w:rFonts w:ascii="Times New Roman" w:hAnsi="Times New Roman" w:cs="Times New Roman"/>
          <w:sz w:val="28"/>
          <w:szCs w:val="28"/>
        </w:rPr>
        <w:t>Под естественнонаучной грамотностью   мы понимаем способность человека осваивать и использовать естественнонаучные знания для распознавания и объяснения естественных явлений на основе научных доказательств и выводов. Методы</w:t>
      </w:r>
      <w:r w:rsidR="00A072AC" w:rsidRPr="0075622C">
        <w:rPr>
          <w:rFonts w:ascii="Times New Roman" w:hAnsi="Times New Roman" w:cs="Times New Roman"/>
          <w:sz w:val="28"/>
          <w:szCs w:val="28"/>
        </w:rPr>
        <w:t>,</w:t>
      </w:r>
      <w:r w:rsidR="005E5B61" w:rsidRPr="0075622C">
        <w:rPr>
          <w:rFonts w:ascii="Times New Roman" w:hAnsi="Times New Roman" w:cs="Times New Roman"/>
          <w:sz w:val="28"/>
          <w:szCs w:val="28"/>
        </w:rPr>
        <w:t xml:space="preserve"> применяемые для формирования ест</w:t>
      </w:r>
      <w:r w:rsidR="00A072AC" w:rsidRPr="0075622C">
        <w:rPr>
          <w:rFonts w:ascii="Times New Roman" w:hAnsi="Times New Roman" w:cs="Times New Roman"/>
          <w:sz w:val="28"/>
          <w:szCs w:val="28"/>
        </w:rPr>
        <w:t>ественнонаучной грамотности след</w:t>
      </w:r>
      <w:r w:rsidR="005E5B61" w:rsidRPr="0075622C">
        <w:rPr>
          <w:rFonts w:ascii="Times New Roman" w:hAnsi="Times New Roman" w:cs="Times New Roman"/>
          <w:sz w:val="28"/>
          <w:szCs w:val="28"/>
        </w:rPr>
        <w:t>ующие</w:t>
      </w:r>
      <w:r w:rsidR="00A072AC" w:rsidRPr="0075622C">
        <w:rPr>
          <w:rFonts w:ascii="Times New Roman" w:hAnsi="Times New Roman" w:cs="Times New Roman"/>
          <w:sz w:val="28"/>
          <w:szCs w:val="28"/>
        </w:rPr>
        <w:t>: практические работы, презентации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72AC" w:rsidRPr="0075622C">
        <w:rPr>
          <w:rFonts w:ascii="Times New Roman" w:hAnsi="Times New Roman" w:cs="Times New Roman"/>
          <w:sz w:val="28"/>
          <w:szCs w:val="28"/>
        </w:rPr>
        <w:t xml:space="preserve"> сделанные учениками по различным темам, сообщения, рефераты и конечно исследовательские работы.</w:t>
      </w:r>
    </w:p>
    <w:p w:rsidR="00A072A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2AC" w:rsidRPr="0075622C">
        <w:rPr>
          <w:rFonts w:ascii="Times New Roman" w:hAnsi="Times New Roman" w:cs="Times New Roman"/>
          <w:sz w:val="28"/>
          <w:szCs w:val="28"/>
        </w:rPr>
        <w:t>Познакомившись с материалами третьего поколения ФГОС я согласна с тем, что у учащихся нужно развивать функциональную грамотность и это</w:t>
      </w:r>
      <w:r w:rsidR="00C92F80" w:rsidRPr="0075622C">
        <w:rPr>
          <w:rFonts w:ascii="Times New Roman" w:hAnsi="Times New Roman" w:cs="Times New Roman"/>
          <w:sz w:val="28"/>
          <w:szCs w:val="28"/>
        </w:rPr>
        <w:t>му</w:t>
      </w:r>
      <w:r w:rsidR="00A072AC" w:rsidRPr="0075622C">
        <w:rPr>
          <w:rFonts w:ascii="Times New Roman" w:hAnsi="Times New Roman" w:cs="Times New Roman"/>
          <w:sz w:val="28"/>
          <w:szCs w:val="28"/>
        </w:rPr>
        <w:t xml:space="preserve"> помогут: читательская грамотность, математическая грамотность, финансовая грамотность и естественнонаучная грамотность. Просто иногда наши ученики очень оторваны от жизни и знания есть, а применить на практике не могут.</w:t>
      </w:r>
    </w:p>
    <w:p w:rsidR="006F4742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4742" w:rsidRPr="0075622C" w:rsidRDefault="006F4742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Багаева Надежда Николаевна</w:t>
      </w:r>
      <w:r w:rsidR="005B410C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 МБОУ «Гимназии 25» г. Кемерово</w:t>
      </w:r>
      <w:bookmarkStart w:id="0" w:name="_GoBack"/>
      <w:bookmarkEnd w:id="0"/>
    </w:p>
    <w:p w:rsidR="00304426" w:rsidRPr="0075622C" w:rsidRDefault="00304426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1A7" w:rsidRPr="0075622C" w:rsidRDefault="00AE21A7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7235" w:rsidRPr="0075622C" w:rsidRDefault="00807235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C41" w:rsidRPr="0075622C" w:rsidRDefault="00987C41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7CF7" w:rsidRPr="0075622C" w:rsidRDefault="00057CF7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622C" w:rsidRPr="0075622C" w:rsidRDefault="0075622C" w:rsidP="0075622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5622C" w:rsidRPr="0075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0BEE"/>
    <w:multiLevelType w:val="hybridMultilevel"/>
    <w:tmpl w:val="A79A5678"/>
    <w:lvl w:ilvl="0" w:tplc="A47A81C0">
      <w:start w:val="1"/>
      <w:numFmt w:val="decimal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8FE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F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60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CBC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29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4E2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E58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E48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55E01"/>
    <w:multiLevelType w:val="hybridMultilevel"/>
    <w:tmpl w:val="2D3A9230"/>
    <w:lvl w:ilvl="0" w:tplc="E9B423F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0FD06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035AA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258FC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EF0A2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AFD4E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CE5D2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69D2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227E8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F7"/>
    <w:rsid w:val="00057CF7"/>
    <w:rsid w:val="000E0B17"/>
    <w:rsid w:val="00133113"/>
    <w:rsid w:val="001421AE"/>
    <w:rsid w:val="00192C1B"/>
    <w:rsid w:val="001D748D"/>
    <w:rsid w:val="002534FB"/>
    <w:rsid w:val="00304426"/>
    <w:rsid w:val="00392853"/>
    <w:rsid w:val="004A3C07"/>
    <w:rsid w:val="004B1ACE"/>
    <w:rsid w:val="0059435A"/>
    <w:rsid w:val="005B410C"/>
    <w:rsid w:val="005E3655"/>
    <w:rsid w:val="005E5B61"/>
    <w:rsid w:val="00692AC7"/>
    <w:rsid w:val="006F4742"/>
    <w:rsid w:val="0075622C"/>
    <w:rsid w:val="00807235"/>
    <w:rsid w:val="00893E4B"/>
    <w:rsid w:val="00987C41"/>
    <w:rsid w:val="009950DD"/>
    <w:rsid w:val="00A072AC"/>
    <w:rsid w:val="00AE21A7"/>
    <w:rsid w:val="00B45C43"/>
    <w:rsid w:val="00C22342"/>
    <w:rsid w:val="00C30B5B"/>
    <w:rsid w:val="00C92F80"/>
    <w:rsid w:val="00D360C3"/>
    <w:rsid w:val="00D72E0E"/>
    <w:rsid w:val="00E86B1F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7778"/>
  <w15:chartTrackingRefBased/>
  <w15:docId w15:val="{34750DCE-B617-4A56-A8B7-F0F779DD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F7"/>
    <w:pPr>
      <w:spacing w:after="207" w:line="269" w:lineRule="auto"/>
      <w:ind w:left="10" w:right="341" w:hanging="10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2022-08-08T04:46:00Z</dcterms:created>
  <dcterms:modified xsi:type="dcterms:W3CDTF">2022-08-31T11:37:00Z</dcterms:modified>
</cp:coreProperties>
</file>