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81" w:rsidRDefault="00987D81" w:rsidP="00AF7A5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32"/>
          <w:szCs w:val="32"/>
        </w:rPr>
      </w:pPr>
      <w:r w:rsidRPr="00987D81">
        <w:rPr>
          <w:sz w:val="32"/>
          <w:szCs w:val="32"/>
        </w:rPr>
        <w:t xml:space="preserve">Методы активного обучения </w:t>
      </w:r>
      <w:r w:rsidR="00750ABB">
        <w:rPr>
          <w:sz w:val="32"/>
          <w:szCs w:val="32"/>
        </w:rPr>
        <w:t xml:space="preserve">учащихся с ЗПР </w:t>
      </w:r>
      <w:r w:rsidRPr="00987D81">
        <w:rPr>
          <w:sz w:val="32"/>
          <w:szCs w:val="32"/>
        </w:rPr>
        <w:t>на уроках немецкого языка</w:t>
      </w:r>
      <w:r w:rsidR="0004314D">
        <w:rPr>
          <w:sz w:val="32"/>
          <w:szCs w:val="32"/>
        </w:rPr>
        <w:t xml:space="preserve"> в условиях реализации ФГОС</w:t>
      </w:r>
    </w:p>
    <w:p w:rsidR="00AF7A58" w:rsidRDefault="00987D81" w:rsidP="00AF7A5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iCs/>
          <w:color w:val="000080"/>
          <w:bdr w:val="none" w:sz="0" w:space="0" w:color="auto" w:frame="1"/>
        </w:rPr>
      </w:pPr>
      <w:r>
        <w:t xml:space="preserve"> </w:t>
      </w:r>
      <w:r w:rsidR="00AF7A58">
        <w:t>Новые ФГОС пересматривают роли участвующих сторон в учебном процессе. В чем видится новая роль преподавателя? Прежде всего, в том, что он должен грамотно направлять деятельность учащихся. В чем изменяется роль ученика? Ученик становится активным участником учебного процесса. Необходимо не только дать учащимся знания, но и обеспечить формирование и развитие познавательных интересов и способностей, творческого мышления, умений и навыков самостоятельного умственного труда.</w:t>
      </w:r>
      <w:r w:rsidR="00AF7A58">
        <w:rPr>
          <w:bCs/>
          <w:iCs/>
          <w:color w:val="000080"/>
          <w:bdr w:val="none" w:sz="0" w:space="0" w:color="auto" w:frame="1"/>
        </w:rPr>
        <w:t xml:space="preserve"> </w:t>
      </w:r>
    </w:p>
    <w:p w:rsidR="00AF7A58" w:rsidRDefault="00AF7A58" w:rsidP="00AF7A58">
      <w:pPr>
        <w:pStyle w:val="a3"/>
        <w:shd w:val="clear" w:color="auto" w:fill="FFFFFF"/>
        <w:tabs>
          <w:tab w:val="left" w:pos="1350"/>
        </w:tabs>
        <w:spacing w:before="0" w:beforeAutospacing="0" w:after="0" w:afterAutospacing="0" w:line="360" w:lineRule="auto"/>
        <w:jc w:val="both"/>
        <w:textAlignment w:val="baseline"/>
        <w:rPr>
          <w:bCs/>
          <w:iCs/>
          <w:color w:val="000080"/>
          <w:sz w:val="16"/>
          <w:szCs w:val="16"/>
          <w:bdr w:val="none" w:sz="0" w:space="0" w:color="auto" w:frame="1"/>
        </w:rPr>
      </w:pPr>
      <w:r>
        <w:rPr>
          <w:bCs/>
          <w:iCs/>
          <w:color w:val="000080"/>
          <w:sz w:val="16"/>
          <w:szCs w:val="16"/>
          <w:bdr w:val="none" w:sz="0" w:space="0" w:color="auto" w:frame="1"/>
        </w:rPr>
        <w:tab/>
      </w:r>
    </w:p>
    <w:p w:rsidR="00AF7A58" w:rsidRDefault="00AF7A58" w:rsidP="00AF7A5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iCs/>
          <w:bdr w:val="none" w:sz="0" w:space="0" w:color="auto" w:frame="1"/>
        </w:rPr>
      </w:pPr>
      <w:r>
        <w:rPr>
          <w:bCs/>
          <w:iCs/>
          <w:bdr w:val="none" w:sz="0" w:space="0" w:color="auto" w:frame="1"/>
        </w:rPr>
        <w:t>Репродуктивное обучение устарело.  Необходимо перейти к инновационным методам преподавания.</w:t>
      </w:r>
      <w:r>
        <w:rPr>
          <w:b/>
          <w:bCs/>
          <w:color w:val="002060"/>
          <w:kern w:val="24"/>
          <w:sz w:val="64"/>
          <w:szCs w:val="64"/>
        </w:rPr>
        <w:t xml:space="preserve"> </w:t>
      </w:r>
      <w:r>
        <w:rPr>
          <w:bCs/>
          <w:kern w:val="24"/>
        </w:rPr>
        <w:t>Но</w:t>
      </w:r>
      <w:r>
        <w:rPr>
          <w:bCs/>
          <w:color w:val="002060"/>
          <w:kern w:val="24"/>
        </w:rPr>
        <w:t xml:space="preserve"> </w:t>
      </w:r>
      <w:r>
        <w:rPr>
          <w:bCs/>
          <w:iCs/>
          <w:bdr w:val="none" w:sz="0" w:space="0" w:color="auto" w:frame="1"/>
        </w:rPr>
        <w:t>инновация – это не обязательно и не только новое. Это всё то, что направлено на развитие, на изменение качества системы образования.</w:t>
      </w:r>
    </w:p>
    <w:p w:rsidR="00AF7A58" w:rsidRDefault="00AF7A58" w:rsidP="00AF7A5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iCs/>
          <w:sz w:val="16"/>
          <w:szCs w:val="16"/>
          <w:bdr w:val="none" w:sz="0" w:space="0" w:color="auto" w:frame="1"/>
        </w:rPr>
      </w:pPr>
    </w:p>
    <w:p w:rsidR="00AF7A58" w:rsidRDefault="00AF7A58" w:rsidP="00AF7A5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 xml:space="preserve">Основной задачей педагога в современных условиях  является умение так организовать учебную деятельность, чтобы у ученика не было ни времени, ни желания, ни возможности отвлекаться на длительное время. В этом учителю помогут активные методы обучения. </w:t>
      </w:r>
    </w:p>
    <w:p w:rsidR="00AF7A58" w:rsidRDefault="00AF7A58" w:rsidP="00AF7A5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16"/>
          <w:szCs w:val="16"/>
        </w:rPr>
      </w:pPr>
    </w:p>
    <w:p w:rsidR="00AF7A58" w:rsidRDefault="00AF7A58" w:rsidP="00AF7A58">
      <w:pPr>
        <w:pStyle w:val="a3"/>
        <w:spacing w:before="0" w:beforeAutospacing="0" w:after="0" w:afterAutospacing="0" w:line="360" w:lineRule="auto"/>
        <w:jc w:val="both"/>
      </w:pPr>
      <w:r>
        <w:t>Термин «активные методы обучения» появился в литературе в начале 60-х годов ХХ века. Эпитет «активные» используется с целью противопоставления активных методов обучения традиционным, реализующим точку зрения, где участники учебного процесса поляризованы в своих ролях учащегося и обучающего. Первые являются потребителями готового знания, накопленного и обобщенного в виде теорий, фактов, законов и закономерностей. Активность учащихся сводится к усвоению этих знаний и их последующей репродукции. Позиция школьников может быть оценена как пассивно-потребительская, поскольку знания усваиваются как бы про запас, их использование на практике отсрочено во времени, сам ученик не может выбирать, что, когда и в каком объеме он будет осваивать. Как показывает практика, в большинстве случаев передача готовых знаний оказывается мало эффективной.</w:t>
      </w:r>
    </w:p>
    <w:p w:rsidR="008F1F9C" w:rsidRDefault="008F1F9C" w:rsidP="008F1F9C">
      <w:pPr>
        <w:pStyle w:val="a3"/>
        <w:spacing w:before="0" w:beforeAutospacing="0" w:after="0" w:afterAutospacing="0" w:line="360" w:lineRule="auto"/>
        <w:jc w:val="both"/>
      </w:pPr>
      <w:r>
        <w:rPr>
          <w:b/>
          <w:u w:val="single"/>
        </w:rPr>
        <w:t>Активные методы обучения</w:t>
      </w:r>
      <w:r>
        <w:t xml:space="preserve"> (АМО) – это система методов, обеспечивающих активность и разнообразие мыслительной и практической деятельности учащихся в процессе освоения учебного материала.</w:t>
      </w:r>
    </w:p>
    <w:p w:rsidR="008F1F9C" w:rsidRDefault="008F1F9C" w:rsidP="008F1F9C">
      <w:pPr>
        <w:pStyle w:val="a3"/>
        <w:spacing w:before="0" w:beforeAutospacing="0" w:after="0" w:afterAutospacing="0" w:line="360" w:lineRule="auto"/>
        <w:jc w:val="both"/>
      </w:pPr>
      <w:r>
        <w:t xml:space="preserve">АМО строятся на практической направленности, игровой деятельности и творческом характере обучения, интерактивности, разнообразных коммуникациях, диалоге, групповой форме организации работы, </w:t>
      </w:r>
      <w:proofErr w:type="spellStart"/>
      <w:r>
        <w:t>деятельностном</w:t>
      </w:r>
      <w:proofErr w:type="spellEnd"/>
      <w:r>
        <w:t xml:space="preserve"> подходе к обучению и рефлексии.</w:t>
      </w:r>
    </w:p>
    <w:p w:rsidR="008F1F9C" w:rsidRDefault="008F1F9C" w:rsidP="008F1F9C">
      <w:pPr>
        <w:pStyle w:val="a3"/>
        <w:spacing w:before="0" w:beforeAutospacing="0" w:after="0" w:afterAutospacing="0" w:line="240" w:lineRule="atLeast"/>
        <w:jc w:val="both"/>
      </w:pPr>
      <w:r>
        <w:t xml:space="preserve">                                                         </w:t>
      </w:r>
    </w:p>
    <w:p w:rsidR="008F1F9C" w:rsidRDefault="008F1F9C" w:rsidP="008F1F9C">
      <w:pPr>
        <w:pStyle w:val="a3"/>
        <w:spacing w:before="0" w:beforeAutospacing="0" w:after="0" w:afterAutospacing="0" w:line="360" w:lineRule="auto"/>
        <w:jc w:val="both"/>
      </w:pPr>
      <w:r>
        <w:lastRenderedPageBreak/>
        <w:t>Принимая во внимание практическую цель обучения иностранному языку – учить ему как средству общения, ведущим методическим принципом следует считать принцип коммуникативной направленности. Это означает, что обучение должно строиться таким образом, чтобы вовлекать учащихся в устную (</w:t>
      </w:r>
      <w:proofErr w:type="spellStart"/>
      <w:r>
        <w:t>аудирование</w:t>
      </w:r>
      <w:proofErr w:type="spellEnd"/>
      <w:r>
        <w:t xml:space="preserve">, говорение) и письменную (чтение, письмо) коммуникацию. Применение активных методов обучения обеспечивает переход от информационно-объяснительного к </w:t>
      </w:r>
      <w:proofErr w:type="spellStart"/>
      <w:r>
        <w:t>деятельностн</w:t>
      </w:r>
      <w:proofErr w:type="gramStart"/>
      <w:r>
        <w:t>о</w:t>
      </w:r>
      <w:proofErr w:type="spellEnd"/>
      <w:r>
        <w:t>-</w:t>
      </w:r>
      <w:proofErr w:type="gramEnd"/>
      <w:r>
        <w:t xml:space="preserve"> развивающему обучению, которое предусматривает замену монологических методов предъявления учебной информации диалоговыми формами общения педагогов с учениками и учащихся между собой. Это незамедлительно отражается на повышении качества знаний. На таких уроках иностранного языка учащимся не скучно, они не безразличны к учебе, на это нет времени – все заняты делом.</w:t>
      </w:r>
    </w:p>
    <w:p w:rsidR="008F1F9C" w:rsidRDefault="008F1F9C" w:rsidP="008F1F9C">
      <w:pPr>
        <w:pStyle w:val="a3"/>
        <w:spacing w:before="0" w:beforeAutospacing="0" w:after="0" w:afterAutospacing="0" w:line="360" w:lineRule="auto"/>
        <w:jc w:val="both"/>
        <w:rPr>
          <w:sz w:val="16"/>
          <w:szCs w:val="16"/>
        </w:rPr>
      </w:pPr>
    </w:p>
    <w:p w:rsidR="008F1F9C" w:rsidRDefault="008F1F9C" w:rsidP="008F1F9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>К активным методам обучения</w:t>
      </w:r>
      <w:r>
        <w:rPr>
          <w:b/>
        </w:rPr>
        <w:t xml:space="preserve"> </w:t>
      </w:r>
      <w:r>
        <w:t xml:space="preserve">можно отнести использование игр и игровых ситуаций, введение проблемной ситуации в урок, метод проекта, использование ИКТ и другие. </w:t>
      </w:r>
    </w:p>
    <w:p w:rsidR="008F1F9C" w:rsidRDefault="008F1F9C" w:rsidP="008F1F9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16"/>
          <w:szCs w:val="16"/>
        </w:rPr>
      </w:pPr>
    </w:p>
    <w:p w:rsidR="008F1F9C" w:rsidRDefault="008F1F9C" w:rsidP="008F1F9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>Игра, как средство, гарантирующее позитивное эмоциональное состояние, повышает трудоспособность и заинтересованность учеников, что отражается на качестве усвоения учебного материала.</w:t>
      </w:r>
      <w:bookmarkStart w:id="0" w:name="_GoBack"/>
      <w:bookmarkEnd w:id="0"/>
      <w:r>
        <w:t xml:space="preserve"> В зависимости от возрастных  особенностей учеников и целей урока необходимо  использовать грамматические, лексические, фонетические, орфографические, творческие игры.</w:t>
      </w:r>
    </w:p>
    <w:p w:rsidR="008F1F9C" w:rsidRDefault="008F1F9C" w:rsidP="008F1F9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16"/>
          <w:szCs w:val="16"/>
        </w:rPr>
      </w:pPr>
    </w:p>
    <w:p w:rsidR="008F1F9C" w:rsidRDefault="008F1F9C" w:rsidP="008F1F9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>Введение проблемной ситуации побуждает учащихся искать новый способ объяснения или способ действия. Проблемная ситуация есть закономерность продуктивной деятельности.</w:t>
      </w:r>
    </w:p>
    <w:p w:rsidR="008F1F9C" w:rsidRDefault="008F1F9C" w:rsidP="008F1F9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16"/>
          <w:szCs w:val="16"/>
        </w:rPr>
      </w:pPr>
    </w:p>
    <w:p w:rsidR="008F1F9C" w:rsidRDefault="008F1F9C" w:rsidP="008F1F9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>Учитывая большую и серьезную заинтересованность учащихся информационными технологиями необходимо использовать эту возможность в качестве инструмента развития мотивации на уроках иностранного языка. Компьютерные технологии прекрасно вплетаются в различные темы урока.</w:t>
      </w:r>
    </w:p>
    <w:p w:rsidR="00987D81" w:rsidRDefault="00987D81" w:rsidP="00987D8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>Активные методы обучения дают возможность не только повышать интерес учащихся к изучаемому предмету, но и развивать их творческую самостоятельность, обучать работе с различными источниками знаний. В процессе проведения таких уроков складываются благоприятные условия для разностороннего развития личности.</w:t>
      </w:r>
    </w:p>
    <w:p w:rsidR="00CC3F14" w:rsidRDefault="00CC3F14"/>
    <w:sectPr w:rsidR="00CC3F14" w:rsidSect="00CC3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A58"/>
    <w:rsid w:val="0004314D"/>
    <w:rsid w:val="004D655B"/>
    <w:rsid w:val="00750ABB"/>
    <w:rsid w:val="008C14A9"/>
    <w:rsid w:val="008F1F9C"/>
    <w:rsid w:val="00987D81"/>
    <w:rsid w:val="00A878B5"/>
    <w:rsid w:val="00AF7A58"/>
    <w:rsid w:val="00B77F97"/>
    <w:rsid w:val="00CC3F14"/>
    <w:rsid w:val="00D51AA9"/>
    <w:rsid w:val="00E0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F7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ЦУЦ</dc:creator>
  <cp:keywords/>
  <dc:description/>
  <cp:lastModifiedBy>ЦУЦ</cp:lastModifiedBy>
  <cp:revision>11</cp:revision>
  <dcterms:created xsi:type="dcterms:W3CDTF">2022-08-13T04:41:00Z</dcterms:created>
  <dcterms:modified xsi:type="dcterms:W3CDTF">2022-08-13T05:59:00Z</dcterms:modified>
</cp:coreProperties>
</file>