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F639" w14:textId="027FEA54" w:rsidR="00491468" w:rsidRPr="00491468" w:rsidRDefault="00491468" w:rsidP="0049146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14:paraId="224FE9D0" w14:textId="57775286" w:rsidR="00491468" w:rsidRPr="00491468" w:rsidRDefault="00491468" w:rsidP="0049146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д</w:t>
      </w:r>
      <w:r w:rsidRPr="00491468">
        <w:rPr>
          <w:rFonts w:ascii="Times New Roman" w:hAnsi="Times New Roman" w:cs="Times New Roman"/>
          <w:sz w:val="28"/>
          <w:szCs w:val="28"/>
        </w:rPr>
        <w:t>етский сад № 2</w:t>
      </w:r>
    </w:p>
    <w:p w14:paraId="698E7EE6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73A9D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805295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ECE4CA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11D7DF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37295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9FB68A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AA201" w14:textId="77777777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633F34" w14:textId="77777777" w:rsidR="00491468" w:rsidRPr="00491468" w:rsidRDefault="00491468" w:rsidP="00491468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Calibri" w:hAnsi="Calibri" w:cs="Calibri"/>
          <w:color w:val="0070C0"/>
          <w:sz w:val="36"/>
          <w:szCs w:val="36"/>
        </w:rPr>
      </w:pPr>
      <w:r w:rsidRPr="00491468">
        <w:rPr>
          <w:rStyle w:val="c8"/>
          <w:b/>
          <w:bCs/>
          <w:color w:val="0070C0"/>
          <w:sz w:val="36"/>
          <w:szCs w:val="36"/>
        </w:rPr>
        <w:t>Консультация для родителей:</w:t>
      </w:r>
    </w:p>
    <w:p w14:paraId="077C9645" w14:textId="77777777" w:rsidR="00491468" w:rsidRPr="00491468" w:rsidRDefault="00491468" w:rsidP="00491468">
      <w:pPr>
        <w:pStyle w:val="c4"/>
        <w:shd w:val="clear" w:color="auto" w:fill="FFFFFF"/>
        <w:spacing w:before="0" w:beforeAutospacing="0" w:after="0" w:afterAutospacing="0" w:line="360" w:lineRule="auto"/>
        <w:ind w:left="-567"/>
        <w:jc w:val="center"/>
        <w:rPr>
          <w:rFonts w:ascii="Calibri" w:hAnsi="Calibri" w:cs="Calibri"/>
          <w:color w:val="0070C0"/>
          <w:sz w:val="36"/>
          <w:szCs w:val="36"/>
        </w:rPr>
      </w:pPr>
      <w:r w:rsidRPr="00491468">
        <w:rPr>
          <w:rStyle w:val="c10"/>
          <w:b/>
          <w:bCs/>
          <w:color w:val="0070C0"/>
          <w:sz w:val="36"/>
          <w:szCs w:val="36"/>
        </w:rPr>
        <w:t> «Организация детского экспериментирования в домашних условиях»</w:t>
      </w:r>
    </w:p>
    <w:p w14:paraId="0695B9FD" w14:textId="6ACADF8B" w:rsidR="00491468" w:rsidRPr="00491468" w:rsidRDefault="00491468" w:rsidP="00491468">
      <w:pPr>
        <w:spacing w:line="360" w:lineRule="auto"/>
        <w:ind w:left="-567" w:right="-96"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F6B9A" wp14:editId="02CCA321">
            <wp:simplePos x="0" y="0"/>
            <wp:positionH relativeFrom="column">
              <wp:posOffset>1148715</wp:posOffset>
            </wp:positionH>
            <wp:positionV relativeFrom="paragraph">
              <wp:posOffset>40640</wp:posOffset>
            </wp:positionV>
            <wp:extent cx="3614738" cy="24098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CC62C" w14:textId="67D17E80" w:rsidR="00491468" w:rsidRPr="00491468" w:rsidRDefault="00491468" w:rsidP="00491468">
      <w:pPr>
        <w:spacing w:line="360" w:lineRule="auto"/>
        <w:ind w:left="-567" w:right="-96"/>
        <w:jc w:val="center"/>
        <w:rPr>
          <w:rFonts w:ascii="Times New Roman" w:hAnsi="Times New Roman" w:cs="Times New Roman"/>
          <w:sz w:val="28"/>
          <w:szCs w:val="28"/>
        </w:rPr>
      </w:pPr>
    </w:p>
    <w:p w14:paraId="3A1B66B8" w14:textId="66438621" w:rsidR="00491468" w:rsidRPr="00491468" w:rsidRDefault="00491468" w:rsidP="00491468">
      <w:pPr>
        <w:spacing w:line="360" w:lineRule="auto"/>
        <w:ind w:left="-567" w:right="-96"/>
        <w:jc w:val="center"/>
        <w:rPr>
          <w:rFonts w:ascii="Times New Roman" w:hAnsi="Times New Roman" w:cs="Times New Roman"/>
          <w:sz w:val="28"/>
          <w:szCs w:val="28"/>
        </w:rPr>
      </w:pPr>
    </w:p>
    <w:p w14:paraId="4840676D" w14:textId="6A2A1094" w:rsidR="00491468" w:rsidRPr="00491468" w:rsidRDefault="00491468" w:rsidP="00491468">
      <w:pPr>
        <w:spacing w:line="360" w:lineRule="auto"/>
        <w:ind w:left="-567" w:right="-96"/>
        <w:jc w:val="center"/>
        <w:rPr>
          <w:rFonts w:ascii="Times New Roman" w:hAnsi="Times New Roman" w:cs="Times New Roman"/>
          <w:sz w:val="28"/>
          <w:szCs w:val="28"/>
        </w:rPr>
      </w:pPr>
    </w:p>
    <w:p w14:paraId="2B8B1A61" w14:textId="77777777" w:rsidR="00491468" w:rsidRPr="00491468" w:rsidRDefault="00491468" w:rsidP="00491468">
      <w:pPr>
        <w:spacing w:line="360" w:lineRule="auto"/>
        <w:ind w:left="-567" w:right="-96"/>
        <w:rPr>
          <w:rFonts w:ascii="Times New Roman" w:hAnsi="Times New Roman" w:cs="Times New Roman"/>
          <w:sz w:val="28"/>
          <w:szCs w:val="28"/>
        </w:rPr>
      </w:pPr>
    </w:p>
    <w:p w14:paraId="405AB734" w14:textId="77777777" w:rsidR="00491468" w:rsidRPr="00491468" w:rsidRDefault="00491468" w:rsidP="00491468">
      <w:pPr>
        <w:spacing w:line="360" w:lineRule="auto"/>
        <w:ind w:left="-567" w:right="-96"/>
        <w:rPr>
          <w:rFonts w:ascii="Times New Roman" w:hAnsi="Times New Roman" w:cs="Times New Roman"/>
          <w:sz w:val="28"/>
          <w:szCs w:val="28"/>
        </w:rPr>
      </w:pPr>
    </w:p>
    <w:p w14:paraId="471F7C61" w14:textId="77777777" w:rsidR="00491468" w:rsidRPr="00491468" w:rsidRDefault="00491468" w:rsidP="00491468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c2"/>
          <w:color w:val="000000"/>
          <w:sz w:val="28"/>
          <w:szCs w:val="28"/>
        </w:rPr>
      </w:pPr>
      <w:r w:rsidRPr="00491468">
        <w:rPr>
          <w:rStyle w:val="c2"/>
          <w:color w:val="000000"/>
          <w:sz w:val="28"/>
          <w:szCs w:val="28"/>
        </w:rPr>
        <w:t>Воспитатель:</w:t>
      </w:r>
    </w:p>
    <w:p w14:paraId="1DF37513" w14:textId="77777777" w:rsidR="00491468" w:rsidRPr="00491468" w:rsidRDefault="00491468" w:rsidP="00491468">
      <w:pPr>
        <w:pStyle w:val="c0"/>
        <w:shd w:val="clear" w:color="auto" w:fill="FFFFFF"/>
        <w:spacing w:before="0" w:beforeAutospacing="0" w:after="0" w:afterAutospacing="0" w:line="360" w:lineRule="auto"/>
        <w:ind w:left="-567"/>
        <w:jc w:val="right"/>
        <w:rPr>
          <w:rStyle w:val="c2"/>
          <w:color w:val="000000"/>
          <w:sz w:val="28"/>
          <w:szCs w:val="28"/>
        </w:rPr>
      </w:pPr>
      <w:r w:rsidRPr="00491468">
        <w:rPr>
          <w:rStyle w:val="c2"/>
          <w:color w:val="000000"/>
          <w:sz w:val="28"/>
          <w:szCs w:val="28"/>
        </w:rPr>
        <w:t>Фофанова Л.В.</w:t>
      </w:r>
    </w:p>
    <w:p w14:paraId="314DC77B" w14:textId="77777777" w:rsidR="00491468" w:rsidRPr="00491468" w:rsidRDefault="00491468" w:rsidP="00491468">
      <w:pPr>
        <w:spacing w:line="360" w:lineRule="auto"/>
        <w:ind w:left="-567" w:right="-96"/>
        <w:rPr>
          <w:rFonts w:ascii="Times New Roman" w:hAnsi="Times New Roman" w:cs="Times New Roman"/>
          <w:sz w:val="28"/>
          <w:szCs w:val="28"/>
        </w:rPr>
      </w:pPr>
    </w:p>
    <w:p w14:paraId="7264BA46" w14:textId="77777777" w:rsidR="00491468" w:rsidRDefault="00491468" w:rsidP="00491468">
      <w:pPr>
        <w:spacing w:line="360" w:lineRule="auto"/>
        <w:ind w:left="-567" w:right="-96"/>
        <w:jc w:val="center"/>
        <w:rPr>
          <w:rFonts w:ascii="Times New Roman" w:hAnsi="Times New Roman" w:cs="Times New Roman"/>
          <w:sz w:val="28"/>
          <w:szCs w:val="28"/>
        </w:rPr>
      </w:pPr>
    </w:p>
    <w:p w14:paraId="69CC9E7B" w14:textId="1D4B048C" w:rsidR="00491468" w:rsidRPr="00491468" w:rsidRDefault="00491468" w:rsidP="00491468">
      <w:pPr>
        <w:spacing w:after="0" w:line="360" w:lineRule="auto"/>
        <w:ind w:left="-567" w:right="-96"/>
        <w:jc w:val="center"/>
        <w:rPr>
          <w:rFonts w:ascii="Times New Roman" w:hAnsi="Times New Roman" w:cs="Times New Roman"/>
          <w:sz w:val="28"/>
          <w:szCs w:val="28"/>
        </w:rPr>
      </w:pPr>
      <w:r w:rsidRPr="00491468">
        <w:rPr>
          <w:rFonts w:ascii="Times New Roman" w:hAnsi="Times New Roman" w:cs="Times New Roman"/>
          <w:sz w:val="28"/>
          <w:szCs w:val="28"/>
        </w:rPr>
        <w:t>г. Саров</w:t>
      </w:r>
    </w:p>
    <w:p w14:paraId="78E9AE1A" w14:textId="71917654" w:rsidR="00491468" w:rsidRPr="00491468" w:rsidRDefault="00EA3AB1" w:rsidP="00EA3AB1">
      <w:pPr>
        <w:spacing w:after="0" w:line="360" w:lineRule="auto"/>
        <w:ind w:left="-567" w:right="-96" w:firstLine="567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1468" w:rsidRPr="00491468">
        <w:rPr>
          <w:rFonts w:ascii="Times New Roman" w:hAnsi="Times New Roman" w:cs="Times New Roman"/>
          <w:sz w:val="28"/>
          <w:szCs w:val="28"/>
        </w:rPr>
        <w:t xml:space="preserve">2022 </w:t>
      </w:r>
      <w:r w:rsidR="00491468">
        <w:rPr>
          <w:rFonts w:ascii="Times New Roman" w:hAnsi="Times New Roman" w:cs="Times New Roman"/>
          <w:sz w:val="28"/>
          <w:szCs w:val="28"/>
        </w:rPr>
        <w:t>г.</w:t>
      </w:r>
    </w:p>
    <w:p w14:paraId="3808AEB5" w14:textId="77777777" w:rsidR="00491468" w:rsidRDefault="00491468" w:rsidP="00491468">
      <w:pPr>
        <w:pStyle w:val="c0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</w:p>
    <w:p w14:paraId="104E55F4" w14:textId="190FE794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lastRenderedPageBreak/>
        <w:t xml:space="preserve">  Ребёнок – </w:t>
      </w:r>
      <w:proofErr w:type="gramStart"/>
      <w:r w:rsidRPr="00491468">
        <w:rPr>
          <w:rStyle w:val="c7"/>
          <w:color w:val="000000"/>
          <w:sz w:val="28"/>
          <w:szCs w:val="28"/>
        </w:rPr>
        <w:t>дошкольник  является</w:t>
      </w:r>
      <w:proofErr w:type="gramEnd"/>
      <w:r w:rsidRPr="00491468">
        <w:rPr>
          <w:rStyle w:val="c7"/>
          <w:color w:val="000000"/>
          <w:sz w:val="28"/>
          <w:szCs w:val="28"/>
        </w:rPr>
        <w:t xml:space="preserve"> исследователем, «проявляя живой интерес к разного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14:paraId="538EFACA" w14:textId="77777777" w:rsid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Опыты помогают развивать мышление, логику, творчество ребёнка, позволяют показать связи между живым и неживым в природе. Исследования предоставляют ребёнку самому найти ответы на вопросы «как</w:t>
      </w:r>
      <w:proofErr w:type="gramStart"/>
      <w:r w:rsidRPr="00491468">
        <w:rPr>
          <w:rStyle w:val="c1"/>
          <w:color w:val="000000"/>
          <w:sz w:val="28"/>
          <w:szCs w:val="28"/>
        </w:rPr>
        <w:t>? »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и «почему?».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14:paraId="57A474D7" w14:textId="5C2D5E7E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491468">
        <w:rPr>
          <w:rStyle w:val="c1"/>
          <w:color w:val="000000"/>
          <w:sz w:val="28"/>
          <w:szCs w:val="28"/>
        </w:rPr>
        <w:t xml:space="preserve"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proofErr w:type="gramStart"/>
      <w:r w:rsidRPr="00491468">
        <w:rPr>
          <w:rStyle w:val="c1"/>
          <w:color w:val="000000"/>
          <w:sz w:val="28"/>
          <w:szCs w:val="28"/>
        </w:rPr>
        <w:t>« мамины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14:paraId="5B2335B8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14:paraId="70D0B6F9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14:paraId="12085436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14:paraId="649368DE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14:paraId="062AF0E8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lastRenderedPageBreak/>
        <w:t xml:space="preserve">Например: «Что быстрее растворится?» – морская </w:t>
      </w:r>
      <w:proofErr w:type="gramStart"/>
      <w:r w:rsidRPr="00491468">
        <w:rPr>
          <w:rStyle w:val="c1"/>
          <w:color w:val="000000"/>
          <w:sz w:val="28"/>
          <w:szCs w:val="28"/>
        </w:rPr>
        <w:t>соль,  пена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для ванн, хвойный экстракт, – кусочки мыла и т.п.</w:t>
      </w:r>
    </w:p>
    <w:p w14:paraId="3868A91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14:paraId="222C4CD3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Эксперимент можно провести во время любой деятельности.</w:t>
      </w:r>
    </w:p>
    <w:p w14:paraId="188BF03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14:paraId="4B8BB60A" w14:textId="77777777" w:rsidR="00491468" w:rsidRP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7"/>
          <w:b/>
          <w:bCs/>
          <w:color w:val="0070C0"/>
          <w:sz w:val="28"/>
          <w:szCs w:val="28"/>
        </w:rPr>
        <w:t>Домашняя лаборатория.</w:t>
      </w:r>
    </w:p>
    <w:p w14:paraId="49D376B9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proofErr w:type="gramStart"/>
      <w:r w:rsidRPr="00491468">
        <w:rPr>
          <w:rStyle w:val="c1"/>
          <w:color w:val="000000"/>
          <w:sz w:val="28"/>
          <w:szCs w:val="28"/>
        </w:rPr>
        <w:t>за-дач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14:paraId="507E6FEC" w14:textId="35EAD76D" w:rsidR="00491468" w:rsidRP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7"/>
          <w:b/>
          <w:bCs/>
          <w:color w:val="0070C0"/>
          <w:sz w:val="28"/>
          <w:szCs w:val="28"/>
        </w:rPr>
        <w:t>Несколько несложных опытов для детей среднего дошкольного возраста</w:t>
      </w:r>
    </w:p>
    <w:p w14:paraId="1D988CF9" w14:textId="657618AE" w:rsidR="00491468" w:rsidRP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«Спрятанная картина»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49B6BE93" w14:textId="77777777" w:rsid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14:paraId="3C621DCB" w14:textId="5335F094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</w:t>
      </w:r>
      <w:r w:rsidR="00CD5A7D">
        <w:rPr>
          <w:rStyle w:val="c1"/>
          <w:color w:val="000000"/>
          <w:sz w:val="28"/>
          <w:szCs w:val="28"/>
        </w:rPr>
        <w:t>И</w:t>
      </w:r>
      <w:r w:rsidRPr="00491468">
        <w:rPr>
          <w:rStyle w:val="c1"/>
          <w:color w:val="000000"/>
          <w:sz w:val="28"/>
          <w:szCs w:val="28"/>
        </w:rPr>
        <w:t>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14:paraId="1B1DCEF7" w14:textId="575B526E" w:rsidR="00491468" w:rsidRP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«Мыльные пузыри»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61998FE7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567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Цель</w:t>
      </w:r>
      <w:proofErr w:type="gramStart"/>
      <w:r w:rsidRPr="00491468">
        <w:rPr>
          <w:rStyle w:val="c1"/>
          <w:color w:val="000000"/>
          <w:sz w:val="28"/>
          <w:szCs w:val="28"/>
        </w:rPr>
        <w:t>: Сделать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раствор для мыльных пузырей. Материалы: жидкость для мытья посуды, чашка, соломинка. Процесс</w:t>
      </w:r>
      <w:proofErr w:type="gramStart"/>
      <w:r w:rsidRPr="00491468">
        <w:rPr>
          <w:rStyle w:val="c1"/>
          <w:color w:val="000000"/>
          <w:sz w:val="28"/>
          <w:szCs w:val="28"/>
        </w:rPr>
        <w:t>: Наполовину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наполните чашку жидким мылом. Доверху налейте чашку водой и размешайте. Окуните соломинку в мыльный раствор. Осторожно подуйте в соломинку. Итоги</w:t>
      </w:r>
      <w:proofErr w:type="gramStart"/>
      <w:r w:rsidRPr="00491468">
        <w:rPr>
          <w:rStyle w:val="c1"/>
          <w:color w:val="000000"/>
          <w:sz w:val="28"/>
          <w:szCs w:val="28"/>
        </w:rPr>
        <w:t>: У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14:paraId="5B327745" w14:textId="77777777" w:rsidR="00491468" w:rsidRP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6"/>
          <w:b/>
          <w:bCs/>
          <w:color w:val="0070C0"/>
          <w:sz w:val="28"/>
          <w:szCs w:val="28"/>
        </w:rPr>
        <w:lastRenderedPageBreak/>
        <w:t>Рекомендации для родителей. Экспериментируем дома.</w:t>
      </w:r>
    </w:p>
    <w:p w14:paraId="3A16708D" w14:textId="77777777" w:rsidR="00491468" w:rsidRPr="00491468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Тема: «Лед-вода»</w:t>
      </w:r>
    </w:p>
    <w:p w14:paraId="09E8ACF0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</w:t>
      </w:r>
      <w:proofErr w:type="gramStart"/>
      <w:r w:rsidRPr="00491468">
        <w:rPr>
          <w:rStyle w:val="c1"/>
          <w:color w:val="000000"/>
          <w:sz w:val="28"/>
          <w:szCs w:val="28"/>
        </w:rPr>
        <w:t>про-вести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14:paraId="3E3F3340" w14:textId="77777777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«Твердое-жидкое»</w:t>
      </w:r>
    </w:p>
    <w:p w14:paraId="199E03B5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</w:t>
      </w:r>
      <w:proofErr w:type="gramStart"/>
      <w:r w:rsidRPr="00491468">
        <w:rPr>
          <w:rStyle w:val="c1"/>
          <w:color w:val="000000"/>
          <w:sz w:val="28"/>
          <w:szCs w:val="28"/>
        </w:rPr>
        <w:t>твердой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и жидкой. Воду нельзя пощупать, она жидкая. Воду можно только потрогать и сказать, какая она: холодная или горячая.</w:t>
      </w:r>
    </w:p>
    <w:p w14:paraId="5E00E7F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14:paraId="63D06EFC" w14:textId="7E9DB96D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«Жидкое – твердое»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4E3E9B7A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14:paraId="52DF80AB" w14:textId="03DF9239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«Испарение»</w:t>
      </w:r>
      <w:r w:rsidR="00CD5A7D">
        <w:rPr>
          <w:rStyle w:val="c1"/>
          <w:b/>
          <w:bCs/>
          <w:color w:val="0070C0"/>
          <w:sz w:val="28"/>
          <w:szCs w:val="28"/>
        </w:rPr>
        <w:t>.</w:t>
      </w:r>
    </w:p>
    <w:p w14:paraId="635808C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14:paraId="43564A6F" w14:textId="32F93F7E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«Выпаривание соли»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1CF5558E" w14:textId="3401F176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Проведите с ребенком опыт по выпариванию соли из соленой воды. Размешайте в стакане ложку соли. Покажите ребенку, как соль растворилась в воде: </w:t>
      </w:r>
      <w:r w:rsidRPr="00491468">
        <w:rPr>
          <w:rStyle w:val="c1"/>
          <w:color w:val="000000"/>
          <w:sz w:val="28"/>
          <w:szCs w:val="28"/>
        </w:rPr>
        <w:lastRenderedPageBreak/>
        <w:t>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14:paraId="0ADFED99" w14:textId="499904FF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«Конденсация»</w:t>
      </w:r>
      <w:r w:rsidR="00CD5A7D">
        <w:rPr>
          <w:rStyle w:val="c1"/>
          <w:b/>
          <w:bCs/>
          <w:color w:val="0070C0"/>
          <w:sz w:val="28"/>
          <w:szCs w:val="28"/>
        </w:rPr>
        <w:t>.</w:t>
      </w:r>
    </w:p>
    <w:p w14:paraId="4BAAC539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14:paraId="715CEFD9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14:paraId="156A575D" w14:textId="0E618F45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«Свойства веществ»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2BA64442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14:paraId="249557A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14:paraId="1050FDBC" w14:textId="7CC578B4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«Воздух и его свойства»</w:t>
      </w:r>
      <w:r w:rsidR="00CD5A7D">
        <w:rPr>
          <w:rStyle w:val="c1"/>
          <w:b/>
          <w:bCs/>
          <w:color w:val="0070C0"/>
          <w:sz w:val="28"/>
          <w:szCs w:val="28"/>
        </w:rPr>
        <w:t>.</w:t>
      </w:r>
    </w:p>
    <w:p w14:paraId="0E22DB22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14:paraId="6A3D65EA" w14:textId="3EB47FC3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«Воздух вокруг нас»</w:t>
      </w:r>
      <w:r w:rsidR="00CD5A7D">
        <w:rPr>
          <w:rStyle w:val="c1"/>
          <w:b/>
          <w:bCs/>
          <w:color w:val="0070C0"/>
          <w:sz w:val="28"/>
          <w:szCs w:val="28"/>
        </w:rPr>
        <w:t>.</w:t>
      </w:r>
    </w:p>
    <w:p w14:paraId="507BB58C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14:paraId="34F09925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14:paraId="0D2FFFC1" w14:textId="2D9624BF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«Два апельсина»</w:t>
      </w:r>
      <w:r w:rsidR="00CD5A7D">
        <w:rPr>
          <w:rStyle w:val="c1"/>
          <w:b/>
          <w:bCs/>
          <w:color w:val="0070C0"/>
          <w:sz w:val="28"/>
          <w:szCs w:val="28"/>
        </w:rPr>
        <w:t>.</w:t>
      </w:r>
    </w:p>
    <w:p w14:paraId="05734464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14:paraId="2B2323AF" w14:textId="77777777" w:rsidR="00CD5A7D" w:rsidRDefault="00CD5A7D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rStyle w:val="c1"/>
          <w:b/>
          <w:bCs/>
          <w:color w:val="0070C0"/>
          <w:sz w:val="28"/>
          <w:szCs w:val="28"/>
        </w:rPr>
      </w:pPr>
    </w:p>
    <w:p w14:paraId="2D9A43B4" w14:textId="77777777" w:rsidR="00CD5A7D" w:rsidRDefault="00CD5A7D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rStyle w:val="c1"/>
          <w:b/>
          <w:bCs/>
          <w:color w:val="0070C0"/>
          <w:sz w:val="28"/>
          <w:szCs w:val="28"/>
        </w:rPr>
      </w:pPr>
    </w:p>
    <w:p w14:paraId="3213696D" w14:textId="7E1CB009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lastRenderedPageBreak/>
        <w:t>Тема: Разный «характер» у яиц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2DC03DCF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14:paraId="4310056A" w14:textId="1F0EAD34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«Чистый лед»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58AC9DD4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Вам потребуется: обычная, сладкая и соленая вода.</w:t>
      </w:r>
    </w:p>
    <w:p w14:paraId="712FC48D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 сахара.</w:t>
      </w:r>
    </w:p>
    <w:p w14:paraId="50943CB3" w14:textId="11176A40" w:rsidR="00491468" w:rsidRPr="00CD5A7D" w:rsidRDefault="00491468" w:rsidP="00CD5A7D">
      <w:pPr>
        <w:pStyle w:val="c4"/>
        <w:shd w:val="clear" w:color="auto" w:fill="FFFFFF"/>
        <w:spacing w:before="0" w:beforeAutospacing="0" w:after="0" w:afterAutospacing="0" w:line="276" w:lineRule="auto"/>
        <w:ind w:left="-567" w:right="-96" w:firstLine="709"/>
        <w:jc w:val="center"/>
        <w:rPr>
          <w:b/>
          <w:bCs/>
          <w:color w:val="0070C0"/>
          <w:sz w:val="28"/>
          <w:szCs w:val="28"/>
        </w:rPr>
      </w:pPr>
      <w:r w:rsidRPr="00CD5A7D">
        <w:rPr>
          <w:rStyle w:val="c1"/>
          <w:b/>
          <w:bCs/>
          <w:color w:val="0070C0"/>
          <w:sz w:val="28"/>
          <w:szCs w:val="28"/>
        </w:rPr>
        <w:t>Тема: «Куда делась вода?»</w:t>
      </w:r>
      <w:r w:rsidR="00CD5A7D" w:rsidRPr="00CD5A7D">
        <w:rPr>
          <w:rStyle w:val="c1"/>
          <w:b/>
          <w:bCs/>
          <w:color w:val="0070C0"/>
          <w:sz w:val="28"/>
          <w:szCs w:val="28"/>
        </w:rPr>
        <w:t>.</w:t>
      </w:r>
    </w:p>
    <w:p w14:paraId="61E97305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14:paraId="403AFB09" w14:textId="77777777" w:rsid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rStyle w:val="c7"/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</w:t>
      </w:r>
      <w:r w:rsidR="00CD5A7D" w:rsidRPr="00491468">
        <w:rPr>
          <w:rStyle w:val="c7"/>
          <w:color w:val="000000"/>
          <w:sz w:val="28"/>
          <w:szCs w:val="28"/>
        </w:rPr>
        <w:t xml:space="preserve"> </w:t>
      </w:r>
    </w:p>
    <w:p w14:paraId="2BE3981F" w14:textId="27AD58F8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14:paraId="554FAF4F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14:paraId="6D053F91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14:paraId="7D647DA8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развитие любознательности, умение сравнивать, анализировать, обобщать;</w:t>
      </w:r>
    </w:p>
    <w:p w14:paraId="13358A19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lastRenderedPageBreak/>
        <w:t>– развитие познавательного интереса в процессе экспериментирования, установление причинно-следственной зависимости;</w:t>
      </w:r>
    </w:p>
    <w:p w14:paraId="07FFA280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умение делать выводы, а также развитие внимания, восприятия, мышления;</w:t>
      </w:r>
    </w:p>
    <w:p w14:paraId="7509AB90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создание предпосылок формирования практических и умственных действий.</w:t>
      </w:r>
    </w:p>
    <w:p w14:paraId="0F07B3D1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491468">
        <w:rPr>
          <w:rStyle w:val="c1"/>
          <w:color w:val="000000"/>
          <w:sz w:val="28"/>
          <w:szCs w:val="28"/>
        </w:rPr>
        <w:t> </w:t>
      </w:r>
    </w:p>
    <w:p w14:paraId="358A202F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14:paraId="7079D0BB" w14:textId="77777777" w:rsid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rStyle w:val="c7"/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</w:t>
      </w:r>
    </w:p>
    <w:p w14:paraId="46D687E1" w14:textId="2BA19264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 Во время проведения опытов постоянно возникает необходимость считать, измерять, сравнивать, определять форму, размеры. Всё это придаёт </w:t>
      </w:r>
      <w:proofErr w:type="gramStart"/>
      <w:r w:rsidRPr="00491468">
        <w:rPr>
          <w:rStyle w:val="c1"/>
          <w:color w:val="000000"/>
          <w:sz w:val="28"/>
          <w:szCs w:val="28"/>
        </w:rPr>
        <w:t>математическим  представлениям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реальную значимость.</w:t>
      </w:r>
      <w:r w:rsidR="00CD5A7D">
        <w:rPr>
          <w:color w:val="000000"/>
          <w:sz w:val="28"/>
          <w:szCs w:val="28"/>
        </w:rPr>
        <w:t xml:space="preserve"> </w:t>
      </w:r>
      <w:r w:rsidRPr="00491468">
        <w:rPr>
          <w:rStyle w:val="c7"/>
          <w:color w:val="000000"/>
          <w:sz w:val="28"/>
          <w:szCs w:val="28"/>
        </w:rPr>
        <w:t>Важную роль в формировании детского интереса к экспериментальной деятельности играют родители.</w:t>
      </w:r>
      <w:r w:rsidRPr="00491468">
        <w:rPr>
          <w:rStyle w:val="c1"/>
          <w:color w:val="000000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14:paraId="2F27A725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14:paraId="5FB8AAAB" w14:textId="77777777" w:rsid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b/>
          <w:bCs/>
          <w:color w:val="0070C0"/>
          <w:sz w:val="28"/>
          <w:szCs w:val="28"/>
        </w:rPr>
      </w:pPr>
      <w:r w:rsidRPr="00CD5A7D">
        <w:rPr>
          <w:rStyle w:val="c7"/>
          <w:b/>
          <w:bCs/>
          <w:color w:val="0070C0"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14:paraId="034B1716" w14:textId="04C5F9D5" w:rsidR="00491468" w:rsidRPr="00CD5A7D" w:rsidRDefault="00CD5A7D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- </w:t>
      </w:r>
      <w:r w:rsidR="00491468" w:rsidRPr="00491468">
        <w:rPr>
          <w:rStyle w:val="c1"/>
          <w:color w:val="000000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14:paraId="72C14E8D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14:paraId="7CEF73D4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14:paraId="093B7F7C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14:paraId="4A966813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Не следует бесконечно указывать на ошибки и недостатки деятельности ребёнка. Осознание своей не успешности приводит к потере всякого интереса к этому </w:t>
      </w:r>
      <w:proofErr w:type="gramStart"/>
      <w:r w:rsidRPr="00491468">
        <w:rPr>
          <w:rStyle w:val="c1"/>
          <w:color w:val="000000"/>
          <w:sz w:val="28"/>
          <w:szCs w:val="28"/>
        </w:rPr>
        <w:t>виду  деятельности</w:t>
      </w:r>
      <w:proofErr w:type="gramEnd"/>
      <w:r w:rsidRPr="00491468">
        <w:rPr>
          <w:rStyle w:val="c1"/>
          <w:color w:val="000000"/>
          <w:sz w:val="28"/>
          <w:szCs w:val="28"/>
        </w:rPr>
        <w:t>.</w:t>
      </w:r>
    </w:p>
    <w:p w14:paraId="07238B4E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14:paraId="79A3E01C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14:paraId="1648CBDB" w14:textId="77777777" w:rsidR="00CD5A7D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lastRenderedPageBreak/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14:paraId="7A4DA21A" w14:textId="4898502E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7"/>
          <w:color w:val="000000"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14:paraId="0F50B503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14:paraId="263CE76B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 xml:space="preserve"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</w:t>
      </w:r>
      <w:proofErr w:type="gramStart"/>
      <w:r w:rsidRPr="00491468">
        <w:rPr>
          <w:rStyle w:val="c1"/>
          <w:color w:val="000000"/>
          <w:sz w:val="28"/>
          <w:szCs w:val="28"/>
        </w:rPr>
        <w:t>умом</w:t>
      </w:r>
      <w:proofErr w:type="gramEnd"/>
      <w:r w:rsidRPr="00491468">
        <w:rPr>
          <w:rStyle w:val="c1"/>
          <w:color w:val="000000"/>
          <w:sz w:val="28"/>
          <w:szCs w:val="28"/>
        </w:rPr>
        <w:t xml:space="preserve">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14:paraId="0986B79C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14:paraId="103E96F2" w14:textId="77777777" w:rsidR="00491468" w:rsidRPr="00491468" w:rsidRDefault="00491468" w:rsidP="00CD5A7D">
      <w:pPr>
        <w:pStyle w:val="c0"/>
        <w:shd w:val="clear" w:color="auto" w:fill="FFFFFF"/>
        <w:spacing w:before="0" w:beforeAutospacing="0" w:after="0" w:afterAutospacing="0" w:line="276" w:lineRule="auto"/>
        <w:ind w:left="-567" w:right="-96" w:firstLine="709"/>
        <w:jc w:val="both"/>
        <w:rPr>
          <w:color w:val="000000"/>
          <w:sz w:val="28"/>
          <w:szCs w:val="28"/>
        </w:rPr>
      </w:pPr>
      <w:r w:rsidRPr="00491468">
        <w:rPr>
          <w:rStyle w:val="c1"/>
          <w:color w:val="000000"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14:paraId="02F902D3" w14:textId="77777777" w:rsidR="00C642B6" w:rsidRPr="00491468" w:rsidRDefault="00C642B6" w:rsidP="004914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C642B6" w:rsidRPr="00491468" w:rsidSect="004914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68"/>
    <w:rsid w:val="00491468"/>
    <w:rsid w:val="00C642B6"/>
    <w:rsid w:val="00CD5A7D"/>
    <w:rsid w:val="00CE66E0"/>
    <w:rsid w:val="00EA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1C81"/>
  <w15:chartTrackingRefBased/>
  <w15:docId w15:val="{18E50572-D4FB-4A92-96EE-649EE5D8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1468"/>
  </w:style>
  <w:style w:type="character" w:customStyle="1" w:styleId="c10">
    <w:name w:val="c10"/>
    <w:basedOn w:val="a0"/>
    <w:rsid w:val="00491468"/>
  </w:style>
  <w:style w:type="paragraph" w:customStyle="1" w:styleId="c0">
    <w:name w:val="c0"/>
    <w:basedOn w:val="a"/>
    <w:rsid w:val="0049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91468"/>
  </w:style>
  <w:style w:type="character" w:customStyle="1" w:styleId="c2">
    <w:name w:val="c2"/>
    <w:basedOn w:val="a0"/>
    <w:rsid w:val="00491468"/>
  </w:style>
  <w:style w:type="character" w:customStyle="1" w:styleId="c6">
    <w:name w:val="c6"/>
    <w:basedOn w:val="a0"/>
    <w:rsid w:val="00491468"/>
  </w:style>
  <w:style w:type="character" w:customStyle="1" w:styleId="c7">
    <w:name w:val="c7"/>
    <w:basedOn w:val="a0"/>
    <w:rsid w:val="00491468"/>
  </w:style>
  <w:style w:type="table" w:styleId="a3">
    <w:name w:val="Table Grid"/>
    <w:basedOn w:val="a1"/>
    <w:uiPriority w:val="59"/>
    <w:rsid w:val="0049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2667</Words>
  <Characters>15207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Фофанова</dc:creator>
  <cp:keywords/>
  <dc:description/>
  <cp:lastModifiedBy>Любовь Фофанова</cp:lastModifiedBy>
  <cp:revision>1</cp:revision>
  <dcterms:created xsi:type="dcterms:W3CDTF">2022-08-28T09:51:00Z</dcterms:created>
  <dcterms:modified xsi:type="dcterms:W3CDTF">2022-08-28T10:07:00Z</dcterms:modified>
</cp:coreProperties>
</file>