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181818"/>
        </w:rPr>
      </w:pPr>
      <w:r w:rsidRPr="00287B1B">
        <w:rPr>
          <w:b/>
          <w:bCs/>
          <w:color w:val="181818"/>
          <w:sz w:val="28"/>
        </w:rPr>
        <w:t>Технология проектного обучения в начальной школе</w:t>
      </w:r>
      <w:r w:rsidRPr="00287B1B">
        <w:rPr>
          <w:b/>
          <w:bCs/>
          <w:color w:val="181818"/>
        </w:rPr>
        <w:t>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Все, что я познаю, я знаю, для чего это мне надо и где и как я могу эти знания применить, —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 xml:space="preserve">Проект — замысел переустройства того или иного участка действительности согласно определённым правилам. </w:t>
      </w:r>
      <w:proofErr w:type="gramStart"/>
      <w:r w:rsidRPr="00287B1B">
        <w:rPr>
          <w:color w:val="181818"/>
        </w:rPr>
        <w:t>В переводе с латинского «проект» означает «брошенный вперед».</w:t>
      </w:r>
      <w:proofErr w:type="gramEnd"/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proofErr w:type="spellStart"/>
      <w:r w:rsidRPr="00287B1B">
        <w:rPr>
          <w:color w:val="181818"/>
        </w:rPr>
        <w:t>Проектность</w:t>
      </w:r>
      <w:proofErr w:type="spellEnd"/>
      <w:r w:rsidRPr="00287B1B">
        <w:rPr>
          <w:color w:val="181818"/>
        </w:rPr>
        <w:t xml:space="preserve"> — определяющая черта современного мышления.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Проектное мышление, проектная деятельность — процесс обобщённого и опосредованного познания действительности, в ходе которого человек использует технологические, технические, экономические и другие знания для выполнения проектов по созданию культурных ценностей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proofErr w:type="gramStart"/>
      <w:r w:rsidRPr="00287B1B">
        <w:rPr>
          <w:color w:val="181818"/>
        </w:rPr>
        <w:t>Проектное обучение отличается от проблемного тем, что деятельность учащихся имеет характер проектирования, подразумевающего получение конкретного (практического) результата и его публичного предъявления.</w:t>
      </w:r>
      <w:proofErr w:type="gramEnd"/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Технология проектного обучения представляет собой развитие идей проблемного обучения, когда оно основывается на разработке и создании учащимся под контролем учителя новых продуктов, обладающих субъективной или объективной новизной, имеющих практическую значимость.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Среди учебных проектов можно выделить следующие </w:t>
      </w:r>
      <w:r w:rsidRPr="00287B1B">
        <w:rPr>
          <w:b/>
          <w:bCs/>
          <w:color w:val="181818"/>
        </w:rPr>
        <w:t>типы</w:t>
      </w:r>
      <w:r w:rsidRPr="00287B1B">
        <w:rPr>
          <w:color w:val="181818"/>
        </w:rPr>
        <w:t>: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proofErr w:type="gramStart"/>
      <w:r w:rsidRPr="00287B1B">
        <w:rPr>
          <w:i/>
          <w:iCs/>
          <w:color w:val="181818"/>
        </w:rPr>
        <w:t>Исследовательские</w:t>
      </w:r>
      <w:r w:rsidRPr="00287B1B">
        <w:rPr>
          <w:color w:val="181818"/>
        </w:rPr>
        <w:t> — по структуре приближены к подлинному научному исследованию; доказательство актуальности темы, определение проблемы, предмета и объекта исследования, обозначение задачи, методов, источников информации, выдвижение гипотез, обобщение результатов, выводы, оформление результатов, обозначение новых проблем.</w:t>
      </w:r>
      <w:proofErr w:type="gramEnd"/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Творческие </w:t>
      </w:r>
      <w:r w:rsidRPr="00287B1B">
        <w:rPr>
          <w:color w:val="181818"/>
        </w:rPr>
        <w:t>— не имеют детально проработанной структуры, подчиняются жанру конечного результата (газета, фильм, праздник), но результаты оформляются в продуманной завершённой форме (сценарий фильма или праздника, макет газеты).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Информационные </w:t>
      </w:r>
      <w:r w:rsidRPr="00287B1B">
        <w:rPr>
          <w:color w:val="181818"/>
        </w:rPr>
        <w:t>— сбор информации и ознакомление с ней заинтересованных лиц, анализ и обобщение фактов; схожи с исследовательскими проектами и являются их составной частью, требуют презентац</w:t>
      </w:r>
      <w:proofErr w:type="gramStart"/>
      <w:r w:rsidRPr="00287B1B">
        <w:rPr>
          <w:color w:val="181818"/>
        </w:rPr>
        <w:t>ии и её</w:t>
      </w:r>
      <w:proofErr w:type="gramEnd"/>
      <w:r w:rsidRPr="00287B1B">
        <w:rPr>
          <w:color w:val="181818"/>
        </w:rPr>
        <w:t xml:space="preserve"> разработки.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Социально значимые</w:t>
      </w:r>
      <w:r w:rsidRPr="00287B1B">
        <w:rPr>
          <w:color w:val="181818"/>
        </w:rPr>
        <w:t> — с самого начала чётко обозначается результат деятельности, ориентированный на интересы какой-либо группы людей; требуют распределения ролей участников, плана действий, внешней экспертизы.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По затратам времени метод проектов является довольно трудоёмким, можно выделить: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краткосрочные</w:t>
      </w:r>
      <w:r w:rsidRPr="00287B1B">
        <w:rPr>
          <w:color w:val="181818"/>
        </w:rPr>
        <w:t> (2-6 ч),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среднесрочные </w:t>
      </w:r>
      <w:r w:rsidRPr="00287B1B">
        <w:rPr>
          <w:color w:val="181818"/>
        </w:rPr>
        <w:t>(12-15 ч),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proofErr w:type="gramStart"/>
      <w:r w:rsidRPr="00287B1B">
        <w:rPr>
          <w:i/>
          <w:iCs/>
          <w:color w:val="181818"/>
        </w:rPr>
        <w:t>долгосрочные</w:t>
      </w:r>
      <w:r w:rsidRPr="00287B1B">
        <w:rPr>
          <w:color w:val="181818"/>
        </w:rPr>
        <w:t> (четверть, полугодие, год) проекты, требующие времени для поиска материала, его анализа и т. д.</w:t>
      </w:r>
      <w:proofErr w:type="gramEnd"/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В целом в проектной деятельности младших школьников выделятся следующие </w:t>
      </w:r>
      <w:r w:rsidRPr="00287B1B">
        <w:rPr>
          <w:b/>
          <w:bCs/>
          <w:color w:val="181818"/>
        </w:rPr>
        <w:t>этапы</w:t>
      </w:r>
      <w:r w:rsidRPr="00287B1B">
        <w:rPr>
          <w:color w:val="181818"/>
        </w:rPr>
        <w:t>, соответствующие структуре учебной деятельности: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мотивационный </w:t>
      </w:r>
      <w:r w:rsidRPr="00287B1B">
        <w:rPr>
          <w:color w:val="181818"/>
        </w:rPr>
        <w:t>(учитель: заявляет общий замысел, создает положительный мотивационный настрой; ученики: обсуждают, предлагают собственные идеи);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планирующий</w:t>
      </w:r>
      <w:r w:rsidRPr="00287B1B">
        <w:rPr>
          <w:color w:val="181818"/>
        </w:rPr>
        <w:t> —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proofErr w:type="gramStart"/>
      <w:r w:rsidRPr="00287B1B">
        <w:rPr>
          <w:i/>
          <w:iCs/>
          <w:color w:val="181818"/>
        </w:rPr>
        <w:lastRenderedPageBreak/>
        <w:t>информационно-операционный</w:t>
      </w:r>
      <w:r w:rsidRPr="00287B1B">
        <w:rPr>
          <w:color w:val="181818"/>
        </w:rPr>
        <w:t> 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рефлексивно-оценочный</w:t>
      </w:r>
      <w:r w:rsidRPr="00287B1B">
        <w:rPr>
          <w:color w:val="181818"/>
        </w:rPr>
        <w:t> 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br/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b/>
          <w:bCs/>
          <w:color w:val="181818"/>
        </w:rPr>
        <w:t>Педагогические условия организации проектной деятельности в начальной школе.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 xml:space="preserve">Технология проектного обучения может быть эффективно </w:t>
      </w:r>
      <w:proofErr w:type="gramStart"/>
      <w:r w:rsidRPr="00287B1B">
        <w:rPr>
          <w:color w:val="181818"/>
        </w:rPr>
        <w:t>использована</w:t>
      </w:r>
      <w:proofErr w:type="gramEnd"/>
      <w:r w:rsidRPr="00287B1B">
        <w:rPr>
          <w:color w:val="181818"/>
        </w:rPr>
        <w:t>, начиная с начальной школы, при этом, не заменяя традиционную систему, а органично дополняя, расширяя ее. Учитывая возрастные и психолого-физиологические особенности младших школьников, при организации проектной деятельности в начальной школе темы детских проектных работ лучше выбирать из содержания учебных предметов или из близких к ним областей. Целесообразно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учениками отдельных лиц, для которых предназначен детский проект.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Опыт работы свидетельствует, что в использовании технологии проектного обучения в начальных классах эффективна следующая последовательность приобщения учащихся к проектной деятельности: от недолговременных (1-2 урока) </w:t>
      </w:r>
      <w:proofErr w:type="spellStart"/>
      <w:r w:rsidRPr="00287B1B">
        <w:rPr>
          <w:color w:val="181818"/>
        </w:rPr>
        <w:t>однопредметных</w:t>
      </w:r>
      <w:proofErr w:type="spellEnd"/>
      <w:r w:rsidRPr="00287B1B">
        <w:rPr>
          <w:color w:val="181818"/>
        </w:rPr>
        <w:t> проектов к </w:t>
      </w:r>
      <w:proofErr w:type="gramStart"/>
      <w:r w:rsidRPr="00287B1B">
        <w:rPr>
          <w:color w:val="181818"/>
        </w:rPr>
        <w:t>долговременным</w:t>
      </w:r>
      <w:proofErr w:type="gramEnd"/>
      <w:r w:rsidRPr="00287B1B">
        <w:rPr>
          <w:color w:val="181818"/>
        </w:rPr>
        <w:t>, </w:t>
      </w:r>
      <w:proofErr w:type="spellStart"/>
      <w:r w:rsidRPr="00287B1B">
        <w:rPr>
          <w:color w:val="181818"/>
        </w:rPr>
        <w:t>межпредметным</w:t>
      </w:r>
      <w:proofErr w:type="spellEnd"/>
      <w:r w:rsidRPr="00287B1B">
        <w:rPr>
          <w:color w:val="181818"/>
        </w:rPr>
        <w:t>, от личных проектов к групповым и </w:t>
      </w:r>
      <w:proofErr w:type="spellStart"/>
      <w:r w:rsidRPr="00287B1B">
        <w:rPr>
          <w:color w:val="181818"/>
        </w:rPr>
        <w:t>общеклассным</w:t>
      </w:r>
      <w:proofErr w:type="spellEnd"/>
      <w:r w:rsidRPr="00287B1B">
        <w:rPr>
          <w:color w:val="181818"/>
        </w:rPr>
        <w:t>. Дети приучаются с начальных классов к публичным выступлениям. Это довольно сложно для данного возраста. Особого внимания в начальной школе требует завершающий этап проектной деятельности — </w:t>
      </w:r>
      <w:r w:rsidRPr="00287B1B">
        <w:rPr>
          <w:b/>
          <w:bCs/>
          <w:color w:val="181818"/>
        </w:rPr>
        <w:t>презентация (защита) проекта.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Необходимо: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- помочь ученикам произвести самооценку проекта;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- оценить процесс проектирования;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- подготовить прое</w:t>
      </w:r>
      <w:proofErr w:type="gramStart"/>
      <w:r w:rsidRPr="00287B1B">
        <w:rPr>
          <w:color w:val="181818"/>
        </w:rPr>
        <w:t>кт к пр</w:t>
      </w:r>
      <w:proofErr w:type="gramEnd"/>
      <w:r w:rsidRPr="00287B1B">
        <w:rPr>
          <w:color w:val="181818"/>
        </w:rPr>
        <w:t>езентации.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Особое значение проектной деятельности в начальной школе заключается в том, что в ее процессе младшие школьники приобретают социальную практику за пределами школы, адаптируются к современным условиям жизни. Использование технологии проектного обучения в начальной школе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Можно выделить несколько </w:t>
      </w:r>
      <w:r w:rsidRPr="00287B1B">
        <w:rPr>
          <w:b/>
          <w:bCs/>
          <w:color w:val="181818"/>
        </w:rPr>
        <w:t>групп компетенций</w:t>
      </w:r>
      <w:r w:rsidRPr="00287B1B">
        <w:rPr>
          <w:color w:val="181818"/>
        </w:rPr>
        <w:t>, на которые проектная деятельность оказывает наибольшее влияние у младших школьников: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исследовательские </w:t>
      </w:r>
      <w:r w:rsidRPr="00287B1B">
        <w:rPr>
          <w:color w:val="181818"/>
        </w:rPr>
        <w:t>(генерировать идеи, выбирать лучшее решение);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социального взаимодействия</w:t>
      </w:r>
      <w:r w:rsidRPr="00287B1B">
        <w:rPr>
          <w:color w:val="181818"/>
        </w:rPr>
        <w:t> 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оценочные</w:t>
      </w:r>
      <w:r w:rsidRPr="00287B1B">
        <w:rPr>
          <w:color w:val="181818"/>
        </w:rPr>
        <w:t> (оценивать ход, результат своей деятельности и деятельности других);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информационные</w:t>
      </w:r>
      <w:r w:rsidRPr="00287B1B">
        <w:rPr>
          <w:color w:val="181818"/>
        </w:rPr>
        <w:t> (самостоятельно осуществлять поиск нужной информации; выявлять, какой информации или каких умений недостает);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t>презентационные </w:t>
      </w:r>
      <w:r w:rsidRPr="00287B1B">
        <w:rPr>
          <w:color w:val="181818"/>
        </w:rPr>
        <w:t>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proofErr w:type="gramStart"/>
      <w:r w:rsidRPr="00287B1B">
        <w:rPr>
          <w:i/>
          <w:iCs/>
          <w:color w:val="181818"/>
        </w:rPr>
        <w:t>рефлексивные </w:t>
      </w:r>
      <w:r w:rsidRPr="00287B1B">
        <w:rPr>
          <w:color w:val="181818"/>
        </w:rPr>
        <w:t>(отвечать на вопросы:</w:t>
      </w:r>
      <w:proofErr w:type="gramEnd"/>
      <w:r w:rsidRPr="00287B1B">
        <w:rPr>
          <w:color w:val="181818"/>
        </w:rPr>
        <w:t xml:space="preserve"> </w:t>
      </w:r>
      <w:proofErr w:type="gramStart"/>
      <w:r w:rsidRPr="00287B1B">
        <w:rPr>
          <w:color w:val="181818"/>
        </w:rPr>
        <w:t>«Чему я научился?», «Чему мне необходимо научиться?»);</w:t>
      </w:r>
      <w:proofErr w:type="gramEnd"/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i/>
          <w:iCs/>
          <w:color w:val="181818"/>
        </w:rPr>
        <w:lastRenderedPageBreak/>
        <w:t>менеджерские </w:t>
      </w:r>
      <w:r w:rsidRPr="00287B1B">
        <w:rPr>
          <w:color w:val="181818"/>
        </w:rPr>
        <w:t>(проектировать процесс; планировать деятельность — время, ресурсы; принимать решение; распределять обязанности при выполнении коллективного дела).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Таким образом, участвуя в проектной деятельности, младшие школьники демонстрируют: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- готовность к познанию и овладению основными исследовательскими методами (анализ литературы, поиск источников информации, сбор и обработка данных, научное объяснение полученных результатов, видение и выдвижение новых проблем, гипотез, методов их решения) - пусть пока при помощи учителя и родителей;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 xml:space="preserve">- готовность овладеть компьютерной грамотностью, умение работать </w:t>
      </w:r>
      <w:proofErr w:type="gramStart"/>
      <w:r w:rsidRPr="00287B1B">
        <w:rPr>
          <w:color w:val="181818"/>
        </w:rPr>
        <w:t>с</w:t>
      </w:r>
      <w:proofErr w:type="gramEnd"/>
      <w:r w:rsidRPr="00287B1B">
        <w:rPr>
          <w:color w:val="181818"/>
        </w:rPr>
        <w:t xml:space="preserve"> аудиовизуальной и </w:t>
      </w:r>
      <w:proofErr w:type="spellStart"/>
      <w:r w:rsidRPr="00287B1B">
        <w:rPr>
          <w:color w:val="181818"/>
        </w:rPr>
        <w:t>мультимедиатехникой</w:t>
      </w:r>
      <w:proofErr w:type="spellEnd"/>
      <w:r w:rsidRPr="00287B1B">
        <w:rPr>
          <w:color w:val="181818"/>
        </w:rPr>
        <w:t xml:space="preserve"> (по необходимости);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- владение коммуникативными навыками, толерантностью;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- умение интегрировать ранее полученные знания по разным учебным дисциплинам для решения познавательных задач.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Эффективность использования технологии проектной деятельности в начальной школе зависит от учета возрастных особенностей учащихся при выборе темы проекта, определения его типа, структуры и степени участия учителя в координации деятельности учащихся при работе над проектом.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 xml:space="preserve">Наибольший изначальный эффект методы продуктивной педагогики дают тогда, когда их использование начинается уже в начальной школе, ведь детское мышление еще гибко, пластично и открыто всему новому. И только </w:t>
      </w:r>
      <w:proofErr w:type="gramStart"/>
      <w:r w:rsidRPr="00287B1B">
        <w:rPr>
          <w:color w:val="181818"/>
        </w:rPr>
        <w:t>при том</w:t>
      </w:r>
      <w:proofErr w:type="gramEnd"/>
      <w:r w:rsidRPr="00287B1B">
        <w:rPr>
          <w:color w:val="181818"/>
        </w:rPr>
        <w:t xml:space="preserve"> условии, что эта работа будет системно и комплексно продолжена в среднем и старшем звене обучения, можно ожидать качественно новый образовательный продукт — личность глубоко нравственную, гуманную и </w:t>
      </w:r>
      <w:proofErr w:type="spellStart"/>
      <w:r w:rsidRPr="00287B1B">
        <w:rPr>
          <w:color w:val="181818"/>
        </w:rPr>
        <w:t>креативную</w:t>
      </w:r>
      <w:proofErr w:type="spellEnd"/>
      <w:r w:rsidRPr="00287B1B">
        <w:rPr>
          <w:color w:val="181818"/>
        </w:rPr>
        <w:t>, способную не только мыслить, но и творить, созидать и сострадать.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color w:val="181818"/>
        </w:rPr>
        <w:t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Очевидно, что учить нужно именно тому, что может пригодиться, только тогда наши выпускники смогут достойно представлять достижения отечественного образования.</w:t>
      </w:r>
    </w:p>
    <w:p w:rsidR="00287B1B" w:rsidRPr="00287B1B" w:rsidRDefault="00287B1B" w:rsidP="00287B1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181818"/>
        </w:rPr>
      </w:pPr>
      <w:r w:rsidRPr="00287B1B">
        <w:rPr>
          <w:b/>
          <w:bCs/>
          <w:color w:val="181818"/>
        </w:rPr>
        <w:t>Библиография: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proofErr w:type="spellStart"/>
      <w:r w:rsidRPr="00287B1B">
        <w:rPr>
          <w:color w:val="181818"/>
        </w:rPr>
        <w:t>Биржева</w:t>
      </w:r>
      <w:proofErr w:type="spellEnd"/>
      <w:r w:rsidRPr="00287B1B">
        <w:rPr>
          <w:color w:val="181818"/>
        </w:rPr>
        <w:t>, М.А. Проектирование в работе с одаренными детьми младшего школьного возраста /</w:t>
      </w:r>
      <w:proofErr w:type="spellStart"/>
      <w:r w:rsidRPr="00287B1B">
        <w:rPr>
          <w:color w:val="181818"/>
        </w:rPr>
        <w:t>М.А.Биржева</w:t>
      </w:r>
      <w:proofErr w:type="spellEnd"/>
      <w:r w:rsidRPr="00287B1B">
        <w:rPr>
          <w:color w:val="181818"/>
        </w:rPr>
        <w:t>// Начальная школа. – 2007. - №3. – С.42-45.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proofErr w:type="spellStart"/>
      <w:r w:rsidRPr="00287B1B">
        <w:rPr>
          <w:color w:val="181818"/>
        </w:rPr>
        <w:t>Гилева</w:t>
      </w:r>
      <w:proofErr w:type="spellEnd"/>
      <w:r w:rsidRPr="00287B1B">
        <w:rPr>
          <w:color w:val="181818"/>
        </w:rPr>
        <w:t xml:space="preserve">, Е.А. История развития метода проектов в Российской школе / </w:t>
      </w:r>
      <w:proofErr w:type="spellStart"/>
      <w:r w:rsidRPr="00287B1B">
        <w:rPr>
          <w:color w:val="181818"/>
        </w:rPr>
        <w:t>Е.А.Гилева</w:t>
      </w:r>
      <w:proofErr w:type="spellEnd"/>
      <w:r w:rsidRPr="00287B1B">
        <w:rPr>
          <w:color w:val="181818"/>
        </w:rPr>
        <w:t xml:space="preserve"> //Наука и школа. – 2007. - №4. – С.13-15.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proofErr w:type="spellStart"/>
      <w:r w:rsidRPr="00287B1B">
        <w:rPr>
          <w:color w:val="181818"/>
        </w:rPr>
        <w:t>Загвязинская</w:t>
      </w:r>
      <w:proofErr w:type="spellEnd"/>
      <w:r w:rsidRPr="00287B1B">
        <w:rPr>
          <w:color w:val="181818"/>
        </w:rPr>
        <w:t>, Э. Как мы пришли к проектному обучению /</w:t>
      </w:r>
      <w:proofErr w:type="spellStart"/>
      <w:r w:rsidRPr="00287B1B">
        <w:rPr>
          <w:color w:val="181818"/>
        </w:rPr>
        <w:t>Э.Загвязинская</w:t>
      </w:r>
      <w:proofErr w:type="spellEnd"/>
      <w:r w:rsidRPr="00287B1B">
        <w:rPr>
          <w:color w:val="181818"/>
        </w:rPr>
        <w:t xml:space="preserve"> //Директор школы. – 2004. - №9. – С.33-40.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proofErr w:type="spellStart"/>
      <w:r w:rsidRPr="00287B1B">
        <w:rPr>
          <w:color w:val="181818"/>
        </w:rPr>
        <w:t>Землянская</w:t>
      </w:r>
      <w:proofErr w:type="spellEnd"/>
      <w:r w:rsidRPr="00287B1B">
        <w:rPr>
          <w:color w:val="181818"/>
        </w:rPr>
        <w:t>, Е.Н. Учебные проекты младших школьников /</w:t>
      </w:r>
      <w:proofErr w:type="spellStart"/>
      <w:r w:rsidRPr="00287B1B">
        <w:rPr>
          <w:color w:val="181818"/>
        </w:rPr>
        <w:t>Е.Н.Землянская</w:t>
      </w:r>
      <w:proofErr w:type="spellEnd"/>
      <w:r w:rsidRPr="00287B1B">
        <w:rPr>
          <w:color w:val="181818"/>
        </w:rPr>
        <w:t xml:space="preserve"> //Начальная школа. – 2005. - №9. –С.55-59.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r w:rsidRPr="00287B1B">
        <w:rPr>
          <w:color w:val="181818"/>
        </w:rPr>
        <w:t>Иванова, Н.В. Возможности и специфика применения проектного метода в начальной школе /Н.В. Иванова //Начальная школа. – 2004. - №2. – С.96-101.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proofErr w:type="spellStart"/>
      <w:r w:rsidRPr="00287B1B">
        <w:rPr>
          <w:color w:val="181818"/>
        </w:rPr>
        <w:t>Кальней</w:t>
      </w:r>
      <w:proofErr w:type="spellEnd"/>
      <w:r w:rsidRPr="00287B1B">
        <w:rPr>
          <w:color w:val="181818"/>
        </w:rPr>
        <w:t>, В.А. Структура и содержание проектной деятельности /</w:t>
      </w:r>
      <w:proofErr w:type="spellStart"/>
      <w:r w:rsidRPr="00287B1B">
        <w:rPr>
          <w:color w:val="181818"/>
        </w:rPr>
        <w:t>В.А.Кальней</w:t>
      </w:r>
      <w:proofErr w:type="spellEnd"/>
      <w:r w:rsidRPr="00287B1B">
        <w:rPr>
          <w:color w:val="181818"/>
        </w:rPr>
        <w:t>, Т.М.Матвеева, Е.А.Мищенко, С.Е.Шишов //Стандарты и мониторинг в образовании. – 2004. - №4. – С.21-26.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r w:rsidRPr="00287B1B">
        <w:rPr>
          <w:color w:val="181818"/>
        </w:rPr>
        <w:t>Конышева, Н.М. Проектная деятельность школьников: современное состояние и проблемы / Н.М.Конышева //Начальная школа. – 2006. - №1. – С.17-27.</w:t>
      </w:r>
    </w:p>
    <w:p w:rsidR="00287B1B" w:rsidRPr="00287B1B" w:rsidRDefault="00287B1B" w:rsidP="00287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jc w:val="both"/>
        <w:rPr>
          <w:color w:val="181818"/>
        </w:rPr>
      </w:pPr>
      <w:proofErr w:type="spellStart"/>
      <w:r w:rsidRPr="00287B1B">
        <w:rPr>
          <w:color w:val="181818"/>
        </w:rPr>
        <w:t>Матяш</w:t>
      </w:r>
      <w:proofErr w:type="spellEnd"/>
      <w:r w:rsidRPr="00287B1B">
        <w:rPr>
          <w:color w:val="181818"/>
        </w:rPr>
        <w:t xml:space="preserve">, Н.В. Проектная деятельность младших школьников: Книга для учителя начальных классов / </w:t>
      </w:r>
      <w:proofErr w:type="spellStart"/>
      <w:r w:rsidRPr="00287B1B">
        <w:rPr>
          <w:color w:val="181818"/>
        </w:rPr>
        <w:t>Н.В.Матяш</w:t>
      </w:r>
      <w:proofErr w:type="spellEnd"/>
      <w:r w:rsidRPr="00287B1B">
        <w:rPr>
          <w:color w:val="181818"/>
        </w:rPr>
        <w:t xml:space="preserve">, В.Д.Симоненко. – </w:t>
      </w:r>
      <w:proofErr w:type="spellStart"/>
      <w:r w:rsidRPr="00287B1B">
        <w:rPr>
          <w:color w:val="181818"/>
        </w:rPr>
        <w:t>М.:Вентана-Граф</w:t>
      </w:r>
      <w:proofErr w:type="spellEnd"/>
      <w:r w:rsidRPr="00287B1B">
        <w:rPr>
          <w:color w:val="181818"/>
        </w:rPr>
        <w:t>, 2007. – 112с.</w:t>
      </w:r>
    </w:p>
    <w:p w:rsidR="009E6B90" w:rsidRPr="00287B1B" w:rsidRDefault="009E6B90" w:rsidP="00287B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6B90" w:rsidRPr="0028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27BC"/>
    <w:multiLevelType w:val="multilevel"/>
    <w:tmpl w:val="11D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7B1B"/>
    <w:rsid w:val="00287B1B"/>
    <w:rsid w:val="009E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1420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2022-03-09T15:29:00Z</dcterms:created>
  <dcterms:modified xsi:type="dcterms:W3CDTF">2022-03-09T15:30:00Z</dcterms:modified>
</cp:coreProperties>
</file>