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86" w:rsidRPr="000A2D57" w:rsidRDefault="00D50A86" w:rsidP="00D50A86">
      <w:pPr>
        <w:spacing w:after="0"/>
        <w:ind w:left="-28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A2D57">
        <w:rPr>
          <w:rFonts w:ascii="Times New Roman" w:eastAsia="Calibri" w:hAnsi="Times New Roman" w:cs="Times New Roman"/>
          <w:i/>
          <w:sz w:val="28"/>
          <w:szCs w:val="28"/>
        </w:rPr>
        <w:t xml:space="preserve">Управление культуры, молодежи и спорта </w:t>
      </w:r>
    </w:p>
    <w:p w:rsidR="00D50A86" w:rsidRPr="000A2D57" w:rsidRDefault="00D50A86" w:rsidP="00D50A86">
      <w:pPr>
        <w:spacing w:after="0"/>
        <w:ind w:left="-28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A2D57">
        <w:rPr>
          <w:rFonts w:ascii="Times New Roman" w:eastAsia="Calibri" w:hAnsi="Times New Roman" w:cs="Times New Roman"/>
          <w:i/>
          <w:sz w:val="28"/>
          <w:szCs w:val="28"/>
        </w:rPr>
        <w:t xml:space="preserve">Администрации </w:t>
      </w:r>
      <w:proofErr w:type="spellStart"/>
      <w:r w:rsidRPr="000A2D57">
        <w:rPr>
          <w:rFonts w:ascii="Times New Roman" w:eastAsia="Calibri" w:hAnsi="Times New Roman" w:cs="Times New Roman"/>
          <w:i/>
          <w:sz w:val="28"/>
          <w:szCs w:val="28"/>
        </w:rPr>
        <w:t>г</w:t>
      </w:r>
      <w:proofErr w:type="gramStart"/>
      <w:r w:rsidRPr="000A2D57">
        <w:rPr>
          <w:rFonts w:ascii="Times New Roman" w:eastAsia="Calibri" w:hAnsi="Times New Roman" w:cs="Times New Roman"/>
          <w:i/>
          <w:sz w:val="28"/>
          <w:szCs w:val="28"/>
        </w:rPr>
        <w:t>.С</w:t>
      </w:r>
      <w:proofErr w:type="gramEnd"/>
      <w:r w:rsidRPr="000A2D57">
        <w:rPr>
          <w:rFonts w:ascii="Times New Roman" w:eastAsia="Calibri" w:hAnsi="Times New Roman" w:cs="Times New Roman"/>
          <w:i/>
          <w:sz w:val="28"/>
          <w:szCs w:val="28"/>
        </w:rPr>
        <w:t>вердловска</w:t>
      </w:r>
      <w:proofErr w:type="spellEnd"/>
      <w:r w:rsidRPr="000A2D57">
        <w:rPr>
          <w:rFonts w:ascii="Times New Roman" w:eastAsia="Calibri" w:hAnsi="Times New Roman" w:cs="Times New Roman"/>
          <w:i/>
          <w:sz w:val="28"/>
          <w:szCs w:val="28"/>
        </w:rPr>
        <w:t xml:space="preserve"> и Свердловского района</w:t>
      </w:r>
    </w:p>
    <w:p w:rsidR="00D50A86" w:rsidRPr="000A2D57" w:rsidRDefault="00D50A86" w:rsidP="00D50A8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 w:rsidRPr="000A2D57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ГУ ДО </w:t>
      </w: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ЛНР </w:t>
      </w:r>
      <w:r w:rsidRPr="000A2D57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 «Свердловская детская школа искусств № 3»</w:t>
      </w:r>
    </w:p>
    <w:p w:rsidR="00D50A86" w:rsidRPr="00AD02C0" w:rsidRDefault="00D50A86" w:rsidP="00D50A8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50A86" w:rsidRPr="00AD02C0" w:rsidRDefault="00D50A86" w:rsidP="00D50A8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50A86" w:rsidRPr="00AD02C0" w:rsidRDefault="00D50A86" w:rsidP="00D50A8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50A86" w:rsidRPr="00AD02C0" w:rsidRDefault="00D50A86" w:rsidP="00D50A8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50A86" w:rsidRPr="00AD02C0" w:rsidRDefault="00D50A86" w:rsidP="00D50A8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50A86" w:rsidRPr="00AD02C0" w:rsidRDefault="00D50A86" w:rsidP="00D50A8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50A86" w:rsidRPr="00AD02C0" w:rsidRDefault="00D50A86" w:rsidP="00D50A8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50A86" w:rsidRPr="00AD02C0" w:rsidRDefault="00D50A86" w:rsidP="00D50A8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50A86" w:rsidRPr="00AD02C0" w:rsidRDefault="00D50A86" w:rsidP="00D50A8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50A86" w:rsidRPr="00AD02C0" w:rsidRDefault="00D50A86" w:rsidP="00D50A8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50A86" w:rsidRPr="00AD02C0" w:rsidRDefault="00D50A86" w:rsidP="00D50A8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50A86" w:rsidRPr="00AD02C0" w:rsidRDefault="00D50A86" w:rsidP="00D50A8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50A86" w:rsidRDefault="00D50A86" w:rsidP="00D50A8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eastAsia="Calibri" w:hAnsi="Times New Roman" w:cs="Times New Roman"/>
          <w:b/>
          <w:bCs/>
          <w:color w:val="000000"/>
          <w:sz w:val="48"/>
          <w:szCs w:val="48"/>
        </w:rPr>
        <w:t>План – конспект</w:t>
      </w:r>
    </w:p>
    <w:p w:rsidR="00D50A86" w:rsidRPr="007123A7" w:rsidRDefault="00D50A86" w:rsidP="00D50A8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eastAsia="Calibri" w:hAnsi="Times New Roman" w:cs="Times New Roman"/>
          <w:b/>
          <w:bCs/>
          <w:color w:val="000000"/>
          <w:sz w:val="48"/>
          <w:szCs w:val="48"/>
        </w:rPr>
        <w:t>открытого</w:t>
      </w:r>
      <w:r w:rsidRPr="007123A7">
        <w:rPr>
          <w:rFonts w:ascii="Times New Roman" w:eastAsia="Calibri" w:hAnsi="Times New Roman" w:cs="Times New Roman"/>
          <w:b/>
          <w:bCs/>
          <w:color w:val="000000"/>
          <w:sz w:val="48"/>
          <w:szCs w:val="48"/>
        </w:rPr>
        <w:t xml:space="preserve"> урок</w:t>
      </w:r>
      <w:r>
        <w:rPr>
          <w:rFonts w:ascii="Times New Roman" w:eastAsia="Calibri" w:hAnsi="Times New Roman" w:cs="Times New Roman"/>
          <w:b/>
          <w:bCs/>
          <w:color w:val="000000"/>
          <w:sz w:val="48"/>
          <w:szCs w:val="48"/>
        </w:rPr>
        <w:t>а</w:t>
      </w:r>
      <w:r w:rsidRPr="007123A7">
        <w:rPr>
          <w:rFonts w:ascii="Times New Roman" w:eastAsia="Calibri" w:hAnsi="Times New Roman" w:cs="Times New Roman"/>
          <w:b/>
          <w:bCs/>
          <w:color w:val="000000"/>
          <w:sz w:val="48"/>
          <w:szCs w:val="48"/>
        </w:rPr>
        <w:t xml:space="preserve"> на тему: </w:t>
      </w:r>
    </w:p>
    <w:p w:rsidR="00D50A86" w:rsidRPr="00AD02C0" w:rsidRDefault="00D50A86" w:rsidP="00D50A8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34BA1">
        <w:rPr>
          <w:rFonts w:ascii="Times New Roman" w:eastAsia="Calibri" w:hAnsi="Times New Roman" w:cs="Times New Roman"/>
          <w:b/>
          <w:bCs/>
          <w:color w:val="000000"/>
          <w:sz w:val="48"/>
          <w:szCs w:val="48"/>
        </w:rPr>
        <w:t xml:space="preserve"> «</w:t>
      </w:r>
      <w:r>
        <w:rPr>
          <w:rFonts w:ascii="Times New Roman" w:eastAsia="Calibri" w:hAnsi="Times New Roman" w:cs="Times New Roman"/>
          <w:b/>
          <w:bCs/>
          <w:color w:val="000000"/>
          <w:sz w:val="48"/>
          <w:szCs w:val="48"/>
        </w:rPr>
        <w:t xml:space="preserve">Работа над музыкальным образом </w:t>
      </w:r>
      <w:r w:rsidRPr="00434BA1">
        <w:rPr>
          <w:rFonts w:ascii="Times New Roman" w:eastAsia="Calibri" w:hAnsi="Times New Roman" w:cs="Times New Roman"/>
          <w:b/>
          <w:bCs/>
          <w:color w:val="000000"/>
          <w:sz w:val="48"/>
          <w:szCs w:val="48"/>
        </w:rPr>
        <w:t>»</w:t>
      </w:r>
    </w:p>
    <w:p w:rsidR="00D50A86" w:rsidRPr="00AD02C0" w:rsidRDefault="00D50A86" w:rsidP="00D50A8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50A86" w:rsidRPr="00AD02C0" w:rsidRDefault="00D50A86" w:rsidP="00D50A8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50A86" w:rsidRPr="00AD02C0" w:rsidRDefault="00D50A86" w:rsidP="00D50A8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50A86" w:rsidRPr="00AD02C0" w:rsidRDefault="00D50A86" w:rsidP="00D50A8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50A86" w:rsidRPr="00AD02C0" w:rsidRDefault="00D50A86" w:rsidP="00D50A8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50A86" w:rsidRPr="00AD02C0" w:rsidRDefault="00D50A86" w:rsidP="00D50A8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50A86" w:rsidRPr="00AD02C0" w:rsidRDefault="00D50A86" w:rsidP="00D50A86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50A86" w:rsidRPr="00AD02C0" w:rsidRDefault="00D50A86" w:rsidP="00D50A8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D02C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           Провела</w:t>
      </w:r>
      <w:r w:rsidRPr="00AD02C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</w:p>
    <w:p w:rsidR="00D50A86" w:rsidRDefault="00D50A86" w:rsidP="00D50A8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</w:t>
      </w:r>
      <w:r w:rsidRPr="00AD02C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преподаватель</w:t>
      </w:r>
    </w:p>
    <w:p w:rsidR="00D50A86" w:rsidRPr="00AD02C0" w:rsidRDefault="00D50A86" w:rsidP="00D50A86">
      <w:pPr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фортепианно-струнного отдела</w:t>
      </w:r>
    </w:p>
    <w:p w:rsidR="00D50A86" w:rsidRPr="00AD02C0" w:rsidRDefault="00D50A86" w:rsidP="00D50A8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D02C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               Юхименко М.Н.</w:t>
      </w:r>
    </w:p>
    <w:p w:rsidR="00D50A86" w:rsidRPr="00AD02C0" w:rsidRDefault="00D50A86" w:rsidP="00D50A8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50A86" w:rsidRPr="00AD02C0" w:rsidRDefault="00D50A86" w:rsidP="00D50A8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50A86" w:rsidRPr="00AD02C0" w:rsidRDefault="00D50A86" w:rsidP="00D50A8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50A86" w:rsidRPr="00AD02C0" w:rsidRDefault="00D50A86" w:rsidP="00D50A86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50A86" w:rsidRPr="00AD02C0" w:rsidRDefault="00D50A86" w:rsidP="00D50A8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50A86" w:rsidRPr="00AD02C0" w:rsidRDefault="00D50A86" w:rsidP="00D50A8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50A86" w:rsidRPr="00AD02C0" w:rsidRDefault="00D50A86" w:rsidP="00D50A86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50A86" w:rsidRPr="00AD02C0" w:rsidRDefault="00D50A86" w:rsidP="00D50A86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50A86" w:rsidRDefault="00D50A86" w:rsidP="00D50A8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50A86" w:rsidRDefault="00D50A86" w:rsidP="00D50A8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50A86" w:rsidRPr="00AD02C0" w:rsidRDefault="00D50A86" w:rsidP="00D50A8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AD02C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</w:t>
      </w:r>
      <w:proofErr w:type="gramStart"/>
      <w:r w:rsidRPr="00AD02C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.С</w:t>
      </w:r>
      <w:proofErr w:type="gramEnd"/>
      <w:r w:rsidRPr="00AD02C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вердловск</w:t>
      </w:r>
      <w:proofErr w:type="spellEnd"/>
    </w:p>
    <w:p w:rsidR="00D50A86" w:rsidRDefault="00D50A86" w:rsidP="00D50A8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2021-2022</w:t>
      </w:r>
      <w:r w:rsidRPr="00AD02C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D02C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уч.г</w:t>
      </w:r>
      <w:proofErr w:type="spellEnd"/>
      <w:r w:rsidRPr="00AD02C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</w:p>
    <w:p w:rsidR="002621BC" w:rsidRDefault="002621BC" w:rsidP="00D50A8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50A86" w:rsidRDefault="00D50A86" w:rsidP="00D50A86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50A86" w:rsidRPr="00AD02C0" w:rsidRDefault="00D50A86" w:rsidP="00D50A86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D02C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Дата проведения: </w:t>
      </w:r>
      <w:r w:rsidR="005572D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18</w:t>
      </w:r>
      <w:r w:rsidRPr="00434BA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.02. </w:t>
      </w:r>
      <w:r w:rsidR="005572D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2022</w:t>
      </w:r>
      <w:r w:rsidRPr="00434BA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г.</w:t>
      </w:r>
    </w:p>
    <w:p w:rsidR="00D50A86" w:rsidRDefault="00D50A86" w:rsidP="00D50A86">
      <w:pPr>
        <w:autoSpaceDE w:val="0"/>
        <w:autoSpaceDN w:val="0"/>
        <w:adjustRightInd w:val="0"/>
        <w:spacing w:after="0"/>
        <w:ind w:left="-284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50A86" w:rsidRPr="00AD02C0" w:rsidRDefault="00D50A86" w:rsidP="00D50A86">
      <w:pPr>
        <w:autoSpaceDE w:val="0"/>
        <w:autoSpaceDN w:val="0"/>
        <w:adjustRightInd w:val="0"/>
        <w:spacing w:after="0"/>
        <w:ind w:left="-284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D02C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Место проведения:</w:t>
      </w:r>
      <w:r w:rsidRPr="00AD02C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ГУ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ДО </w:t>
      </w:r>
      <w:r w:rsidRPr="00AD02C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ЛНР «Свердловская детская школа искусств № 3»</w:t>
      </w:r>
    </w:p>
    <w:p w:rsidR="00D50A86" w:rsidRDefault="00D50A86" w:rsidP="00D50A86">
      <w:pPr>
        <w:autoSpaceDE w:val="0"/>
        <w:autoSpaceDN w:val="0"/>
        <w:adjustRightInd w:val="0"/>
        <w:spacing w:after="0"/>
        <w:ind w:left="-284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50A86" w:rsidRPr="00AD02C0" w:rsidRDefault="00D50A86" w:rsidP="00D50A86">
      <w:pPr>
        <w:autoSpaceDE w:val="0"/>
        <w:autoSpaceDN w:val="0"/>
        <w:adjustRightInd w:val="0"/>
        <w:spacing w:after="0"/>
        <w:ind w:left="-284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D02C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ФИО преподавателя:</w:t>
      </w:r>
      <w:r w:rsidRPr="00AD02C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Юхименко Мария Николаевна</w:t>
      </w:r>
    </w:p>
    <w:p w:rsidR="00D50A86" w:rsidRDefault="00D50A86" w:rsidP="00D50A86">
      <w:pPr>
        <w:autoSpaceDE w:val="0"/>
        <w:autoSpaceDN w:val="0"/>
        <w:adjustRightInd w:val="0"/>
        <w:spacing w:after="0"/>
        <w:ind w:left="-284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50A86" w:rsidRPr="00AD02C0" w:rsidRDefault="00D50A86" w:rsidP="00D50A86">
      <w:pPr>
        <w:autoSpaceDE w:val="0"/>
        <w:autoSpaceDN w:val="0"/>
        <w:adjustRightInd w:val="0"/>
        <w:spacing w:after="0"/>
        <w:ind w:left="-284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D02C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Квалификационная категория</w:t>
      </w:r>
      <w:r w:rsidRPr="00AD02C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: специалист </w:t>
      </w:r>
    </w:p>
    <w:p w:rsidR="00D50A86" w:rsidRDefault="00D50A86" w:rsidP="00D50A86">
      <w:pPr>
        <w:autoSpaceDE w:val="0"/>
        <w:autoSpaceDN w:val="0"/>
        <w:adjustRightInd w:val="0"/>
        <w:spacing w:after="0"/>
        <w:ind w:left="-284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50A86" w:rsidRPr="00AD02C0" w:rsidRDefault="00D50A86" w:rsidP="00D50A86">
      <w:pPr>
        <w:autoSpaceDE w:val="0"/>
        <w:autoSpaceDN w:val="0"/>
        <w:adjustRightInd w:val="0"/>
        <w:spacing w:after="0"/>
        <w:ind w:left="-284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D02C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Педагогический стаж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: </w:t>
      </w:r>
      <w:r w:rsidRPr="00D50A8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19 лет 9 месяцев</w:t>
      </w:r>
    </w:p>
    <w:p w:rsidR="00D50A86" w:rsidRDefault="00D50A86" w:rsidP="00D50A86">
      <w:pPr>
        <w:autoSpaceDE w:val="0"/>
        <w:autoSpaceDN w:val="0"/>
        <w:adjustRightInd w:val="0"/>
        <w:spacing w:after="0"/>
        <w:ind w:left="-284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50A86" w:rsidRPr="00AD02C0" w:rsidRDefault="00D50A86" w:rsidP="00D50A86">
      <w:pPr>
        <w:autoSpaceDE w:val="0"/>
        <w:autoSpaceDN w:val="0"/>
        <w:adjustRightInd w:val="0"/>
        <w:spacing w:after="0"/>
        <w:ind w:left="-284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D02C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ФИО уч-ся, класс:</w:t>
      </w:r>
      <w:r w:rsidRPr="00AD02C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Шашина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Алиса – 6 класс</w:t>
      </w:r>
    </w:p>
    <w:p w:rsidR="00D50A86" w:rsidRDefault="00D50A86" w:rsidP="00D50A86">
      <w:pPr>
        <w:tabs>
          <w:tab w:val="left" w:pos="4073"/>
        </w:tabs>
        <w:autoSpaceDE w:val="0"/>
        <w:autoSpaceDN w:val="0"/>
        <w:adjustRightInd w:val="0"/>
        <w:spacing w:after="0"/>
        <w:ind w:left="-284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50A86" w:rsidRPr="00AD02C0" w:rsidRDefault="00D50A86" w:rsidP="00D50A86">
      <w:pPr>
        <w:tabs>
          <w:tab w:val="left" w:pos="4073"/>
        </w:tabs>
        <w:autoSpaceDE w:val="0"/>
        <w:autoSpaceDN w:val="0"/>
        <w:adjustRightInd w:val="0"/>
        <w:spacing w:after="0"/>
        <w:ind w:left="-284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D02C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Предмет:</w:t>
      </w:r>
      <w:r w:rsidRPr="00AD02C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Фортепиано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</w:p>
    <w:p w:rsidR="00D50A86" w:rsidRDefault="00D50A86" w:rsidP="00D50A86">
      <w:pPr>
        <w:autoSpaceDE w:val="0"/>
        <w:autoSpaceDN w:val="0"/>
        <w:adjustRightInd w:val="0"/>
        <w:spacing w:after="0"/>
        <w:ind w:left="-284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50A86" w:rsidRDefault="00D50A86" w:rsidP="00D50A86">
      <w:pPr>
        <w:autoSpaceDE w:val="0"/>
        <w:autoSpaceDN w:val="0"/>
        <w:adjustRightInd w:val="0"/>
        <w:spacing w:after="0"/>
        <w:ind w:left="-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02C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Тема урока</w:t>
      </w:r>
      <w:r w:rsidRPr="00AD02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434BA1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D50A86">
        <w:rPr>
          <w:rFonts w:ascii="Times New Roman" w:eastAsia="Calibri" w:hAnsi="Times New Roman" w:cs="Times New Roman"/>
          <w:color w:val="000000"/>
          <w:sz w:val="28"/>
          <w:szCs w:val="28"/>
        </w:rPr>
        <w:t>Работа над музыкальным образом</w:t>
      </w:r>
      <w:r w:rsidRPr="00434BA1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D50A86" w:rsidRDefault="00D50A86" w:rsidP="00D50A86">
      <w:pPr>
        <w:autoSpaceDE w:val="0"/>
        <w:autoSpaceDN w:val="0"/>
        <w:adjustRightInd w:val="0"/>
        <w:spacing w:after="0"/>
        <w:ind w:left="-284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50A86" w:rsidRPr="00D50A86" w:rsidRDefault="00D50A86" w:rsidP="00D50A86">
      <w:pPr>
        <w:autoSpaceDE w:val="0"/>
        <w:autoSpaceDN w:val="0"/>
        <w:adjustRightInd w:val="0"/>
        <w:spacing w:after="0"/>
        <w:ind w:left="-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02C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Тип урока:</w:t>
      </w:r>
      <w:r w:rsidRPr="00AD02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50A86">
        <w:rPr>
          <w:rFonts w:ascii="Times New Roman" w:eastAsia="Calibri" w:hAnsi="Times New Roman" w:cs="Times New Roman"/>
          <w:color w:val="000000"/>
          <w:sz w:val="28"/>
          <w:szCs w:val="28"/>
        </w:rPr>
        <w:t>комбинированный, усовершенствование знаний и умений,</w:t>
      </w:r>
    </w:p>
    <w:p w:rsidR="00D50A86" w:rsidRPr="00AD02C0" w:rsidRDefault="00D50A86" w:rsidP="00D50A86">
      <w:pPr>
        <w:autoSpaceDE w:val="0"/>
        <w:autoSpaceDN w:val="0"/>
        <w:adjustRightInd w:val="0"/>
        <w:spacing w:after="0"/>
        <w:ind w:left="-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0A86">
        <w:rPr>
          <w:rFonts w:ascii="Times New Roman" w:eastAsia="Calibri" w:hAnsi="Times New Roman" w:cs="Times New Roman"/>
          <w:color w:val="000000"/>
          <w:sz w:val="28"/>
          <w:szCs w:val="28"/>
        </w:rPr>
        <w:t>закрепление изученного материала (практическая работа, обобщение, контроль знаний).</w:t>
      </w:r>
    </w:p>
    <w:p w:rsidR="00D50A86" w:rsidRDefault="00D50A86" w:rsidP="00D50A86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50A86" w:rsidRPr="00D50A86" w:rsidRDefault="00D50A86" w:rsidP="00D50A86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9550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Цель урока: </w:t>
      </w:r>
      <w:r w:rsidRPr="00D50A8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добиться эмоциональной отзывчивости, выразительного и</w:t>
      </w:r>
    </w:p>
    <w:p w:rsidR="00D50A86" w:rsidRDefault="00D50A86" w:rsidP="00D50A86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50A8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осмысленного исполнения, закрепление и усовершенствование навыков создания и воспроизведения художественного образа.</w:t>
      </w:r>
    </w:p>
    <w:p w:rsidR="00D50A86" w:rsidRDefault="00D50A86" w:rsidP="00D50A86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</w:p>
    <w:p w:rsidR="00D50A86" w:rsidRPr="00AD02C0" w:rsidRDefault="00D50A86" w:rsidP="00D50A86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C0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Задачи урока</w:t>
      </w:r>
      <w:r w:rsidRPr="00AD02C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: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A86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Образовательные: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A86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закрепить навыки умения играть различные музыкальные произведения музыкально, эмоционально, образно, со слуховым контролем;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A86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познакомить с интересными фактами из биографии композиторов, произведения которых исполняет ученица;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A86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поиск исполнительских приёмов для передачи музыкального образа.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A86">
        <w:rPr>
          <w:rFonts w:ascii="Times New Roman" w:eastAsia="Times New Roman" w:hAnsi="Times New Roman" w:cs="Times New Roman"/>
          <w:sz w:val="27"/>
          <w:szCs w:val="27"/>
          <w:lang w:eastAsia="ru-RU"/>
        </w:rPr>
        <w:t>- способствовать расширению музыкального кругозора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A8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Развивающие: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A86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развитие творческих способностей (артистизм);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A86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развитие музыкального слуха, памяти, внимания, внутренней культуры;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A86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развитие музыкальной эрудиции, из которой рождается чувство меры, стиля и вкуса;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A86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развитие углубленного восприятия и передачи настроения в исполняемом музыкальном произведении;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A86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развитие познавательной деятельности, креативного мышления.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A86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Воспитывающие: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A86">
        <w:rPr>
          <w:rFonts w:ascii="Times New Roman" w:eastAsia="Times New Roman" w:hAnsi="Times New Roman" w:cs="Times New Roman"/>
          <w:sz w:val="27"/>
          <w:szCs w:val="27"/>
          <w:lang w:eastAsia="ru-RU"/>
        </w:rPr>
        <w:t>- воспитывать любовь к музыке,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A86">
        <w:rPr>
          <w:rFonts w:ascii="Times New Roman" w:eastAsia="Times New Roman" w:hAnsi="Times New Roman" w:cs="Times New Roman"/>
          <w:sz w:val="27"/>
          <w:szCs w:val="27"/>
          <w:lang w:eastAsia="ru-RU"/>
        </w:rPr>
        <w:t>- воспитывать эстетический вкус,</w:t>
      </w:r>
    </w:p>
    <w:p w:rsidR="002621BC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0A86">
        <w:rPr>
          <w:rFonts w:ascii="Times New Roman" w:eastAsia="Times New Roman" w:hAnsi="Times New Roman" w:cs="Times New Roman"/>
          <w:sz w:val="27"/>
          <w:szCs w:val="27"/>
          <w:lang w:eastAsia="ru-RU"/>
        </w:rPr>
        <w:t>- воспитывать усидчивость, собранность,</w:t>
      </w:r>
      <w:r w:rsidR="0026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50A86">
        <w:rPr>
          <w:rFonts w:ascii="Times New Roman" w:eastAsia="Times New Roman" w:hAnsi="Times New Roman" w:cs="Times New Roman"/>
          <w:sz w:val="27"/>
          <w:szCs w:val="27"/>
          <w:lang w:eastAsia="ru-RU"/>
        </w:rPr>
        <w:t>дисциплинированность.</w:t>
      </w:r>
    </w:p>
    <w:p w:rsidR="002621BC" w:rsidRDefault="002621BC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0A86" w:rsidRPr="00D50A86" w:rsidRDefault="002621BC" w:rsidP="002621B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СОДЕРЖАНИЕ</w:t>
      </w:r>
    </w:p>
    <w:p w:rsidR="00D50A86" w:rsidRPr="00D50A86" w:rsidRDefault="00D50A86" w:rsidP="002621BC">
      <w:pPr>
        <w:spacing w:after="0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I. Вступительное слово.</w:t>
      </w:r>
    </w:p>
    <w:p w:rsidR="00D50A86" w:rsidRPr="00D50A86" w:rsidRDefault="00D50A86" w:rsidP="002621BC">
      <w:pPr>
        <w:spacing w:after="0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II. Ход урока.</w:t>
      </w:r>
    </w:p>
    <w:p w:rsidR="00D50A86" w:rsidRPr="00D50A86" w:rsidRDefault="00D50A86" w:rsidP="002621BC">
      <w:pPr>
        <w:spacing w:after="0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III.Содержание</w:t>
      </w:r>
      <w:proofErr w:type="spellEnd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урока.</w:t>
      </w:r>
    </w:p>
    <w:p w:rsidR="00D50A86" w:rsidRPr="00D50A86" w:rsidRDefault="00D50A86" w:rsidP="002621BC">
      <w:pPr>
        <w:spacing w:after="0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Работа над музыкальным образом в разнохарактерных пьесах.</w:t>
      </w:r>
    </w:p>
    <w:p w:rsidR="00D50A86" w:rsidRPr="00D50A86" w:rsidRDefault="00D50A86" w:rsidP="002621BC">
      <w:pPr>
        <w:spacing w:after="0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Я. Сибелиус «Колыбельная» Ор.40 № 5 </w:t>
      </w:r>
      <w:proofErr w:type="spellStart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Ddur</w:t>
      </w:r>
      <w:proofErr w:type="spellEnd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D50A86" w:rsidRPr="00D50A86" w:rsidRDefault="00D50A86" w:rsidP="002621BC">
      <w:pPr>
        <w:spacing w:after="0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П.Чайковский</w:t>
      </w:r>
      <w:proofErr w:type="spellEnd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«Баба-Яга»</w:t>
      </w:r>
      <w:r w:rsidR="002621B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 «Детского альбома» </w:t>
      </w:r>
      <w:proofErr w:type="spellStart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emoll</w:t>
      </w:r>
      <w:proofErr w:type="spellEnd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D50A86" w:rsidRPr="00D50A86" w:rsidRDefault="00D50A86" w:rsidP="002621BC">
      <w:pPr>
        <w:spacing w:after="0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Игра в ансамбле</w:t>
      </w:r>
    </w:p>
    <w:p w:rsidR="00D50A86" w:rsidRPr="00D50A86" w:rsidRDefault="00D50A86" w:rsidP="002621BC">
      <w:pPr>
        <w:spacing w:after="0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А. Петров «Вальс» из к/ф «Берегись, автомобиля» </w:t>
      </w:r>
      <w:proofErr w:type="spellStart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cmoll</w:t>
      </w:r>
      <w:proofErr w:type="spellEnd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D50A86" w:rsidRPr="00D50A86" w:rsidRDefault="00D50A86" w:rsidP="002621BC">
      <w:pPr>
        <w:spacing w:after="0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IV. Итог урока. Задание на дом.</w:t>
      </w:r>
    </w:p>
    <w:p w:rsidR="00D50A86" w:rsidRDefault="00D50A86" w:rsidP="002621BC">
      <w:pPr>
        <w:spacing w:after="0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V. Заключение.</w:t>
      </w:r>
    </w:p>
    <w:p w:rsidR="002621BC" w:rsidRPr="00D50A86" w:rsidRDefault="002621BC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50A86" w:rsidRPr="00D50A86" w:rsidRDefault="002621BC" w:rsidP="002621B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2621B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ПЛАН УРОКА</w:t>
      </w:r>
    </w:p>
    <w:p w:rsidR="00D50A86" w:rsidRPr="00D50A86" w:rsidRDefault="00D50A86" w:rsidP="002621BC">
      <w:pPr>
        <w:spacing w:after="0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Работа над пьесами:</w:t>
      </w:r>
    </w:p>
    <w:p w:rsidR="00D50A86" w:rsidRPr="00D50A86" w:rsidRDefault="00D50A86" w:rsidP="002621BC">
      <w:pPr>
        <w:spacing w:after="0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Кантилена – Я. Сибелиус «Колыбельная» Ор.40 № 5 </w:t>
      </w:r>
      <w:proofErr w:type="spellStart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Ddur</w:t>
      </w:r>
      <w:proofErr w:type="spellEnd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D50A86" w:rsidRPr="00D50A86" w:rsidRDefault="00D50A86" w:rsidP="002621BC">
      <w:pPr>
        <w:spacing w:after="0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 Подвижная программная пьеса – </w:t>
      </w:r>
      <w:proofErr w:type="spellStart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П.Чайковский</w:t>
      </w:r>
      <w:proofErr w:type="spellEnd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«Баба-Яга»</w:t>
      </w:r>
    </w:p>
    <w:p w:rsidR="00D50A86" w:rsidRPr="00D50A86" w:rsidRDefault="00D50A86" w:rsidP="002621BC">
      <w:pPr>
        <w:spacing w:after="0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 «Детского альбома» </w:t>
      </w:r>
      <w:proofErr w:type="spellStart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emoll</w:t>
      </w:r>
      <w:proofErr w:type="spellEnd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D50A86" w:rsidRPr="00D50A86" w:rsidRDefault="00D50A86" w:rsidP="002621BC">
      <w:pPr>
        <w:spacing w:after="0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 Игра в ансамбле:</w:t>
      </w:r>
    </w:p>
    <w:p w:rsidR="00D50A86" w:rsidRPr="00D50A86" w:rsidRDefault="00D50A86" w:rsidP="002621BC">
      <w:pPr>
        <w:spacing w:after="0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А. Петров «Вальс» из к/ф «Берегись, автомобиля» </w:t>
      </w:r>
      <w:proofErr w:type="spellStart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cmoll</w:t>
      </w:r>
      <w:proofErr w:type="spellEnd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D50A86" w:rsidRPr="00D50A86" w:rsidRDefault="00D50A86" w:rsidP="002621BC">
      <w:pPr>
        <w:spacing w:after="0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 Итог урока.</w:t>
      </w:r>
    </w:p>
    <w:p w:rsidR="00D50A86" w:rsidRDefault="00D50A86" w:rsidP="002621BC">
      <w:pPr>
        <w:spacing w:after="0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5. Задание на дом.</w:t>
      </w:r>
    </w:p>
    <w:p w:rsidR="002621BC" w:rsidRPr="00D50A86" w:rsidRDefault="002621BC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621BC" w:rsidRPr="002621BC" w:rsidRDefault="002621BC" w:rsidP="002621B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2621B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ИСПОЛЬЗУЕМАЯ МЕТОДИЧЕСКАЯ ЛИТЕРАТУРА:</w:t>
      </w:r>
    </w:p>
    <w:p w:rsidR="002621BC" w:rsidRPr="002621BC" w:rsidRDefault="002621BC" w:rsidP="002621BC">
      <w:pPr>
        <w:spacing w:after="0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621B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 Алексеев А. Методика обучения игре на фортепиано. - М., 1978</w:t>
      </w:r>
    </w:p>
    <w:p w:rsidR="002621BC" w:rsidRPr="002621BC" w:rsidRDefault="002621BC" w:rsidP="002621BC">
      <w:pPr>
        <w:spacing w:after="0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621B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 Б. </w:t>
      </w:r>
      <w:proofErr w:type="spellStart"/>
      <w:r w:rsidRPr="002621B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Милич</w:t>
      </w:r>
      <w:proofErr w:type="spellEnd"/>
      <w:r w:rsidRPr="002621B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Воспитание ученика – пианиста.- Москва, «Кифара», 2002 г.</w:t>
      </w:r>
    </w:p>
    <w:p w:rsidR="002621BC" w:rsidRPr="002621BC" w:rsidRDefault="002621BC" w:rsidP="002621BC">
      <w:pPr>
        <w:spacing w:after="0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621B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 Крюкова В. В. Музыкальная педагогика. – Ростов н</w:t>
      </w:r>
      <w:proofErr w:type="gramStart"/>
      <w:r w:rsidRPr="002621B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/Д</w:t>
      </w:r>
      <w:proofErr w:type="gramEnd"/>
      <w:r w:rsidRPr="002621B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: «Феникс», 2002. </w:t>
      </w:r>
    </w:p>
    <w:p w:rsidR="002621BC" w:rsidRPr="002621BC" w:rsidRDefault="002621BC" w:rsidP="002621BC">
      <w:pPr>
        <w:spacing w:after="0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621B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4. Е. </w:t>
      </w:r>
      <w:proofErr w:type="spellStart"/>
      <w:r w:rsidRPr="002621B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Либерман</w:t>
      </w:r>
      <w:proofErr w:type="spellEnd"/>
      <w:r w:rsidRPr="002621B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Творческая работа пианиста с авторским текстом. Москва, «Музыка», 1988 г.</w:t>
      </w:r>
    </w:p>
    <w:p w:rsidR="002621BC" w:rsidRDefault="002621BC" w:rsidP="002621BC">
      <w:pPr>
        <w:spacing w:after="0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621B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5. Смирнова Т. И. Интенсивный курс по фортепиано. Учебное пособие </w:t>
      </w:r>
      <w:proofErr w:type="gramStart"/>
      <w:r w:rsidRPr="002621B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proofErr w:type="gramEnd"/>
      <w:r w:rsidRPr="002621B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LLЕGRО. Методические рекомендации. Москва, 2003 г.</w:t>
      </w:r>
    </w:p>
    <w:p w:rsidR="002621BC" w:rsidRDefault="002621BC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621BC" w:rsidRDefault="002621BC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621BC" w:rsidRDefault="002621BC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621BC" w:rsidRDefault="002621BC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621BC" w:rsidRDefault="002621BC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621BC" w:rsidRDefault="002621BC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621BC" w:rsidRDefault="002621BC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621BC" w:rsidRDefault="002621BC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621BC" w:rsidRDefault="002621BC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621BC" w:rsidRDefault="002621BC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621BC" w:rsidRDefault="002621BC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>Ход урока.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  <w:proofErr w:type="spellStart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I.Организационный</w:t>
      </w:r>
      <w:proofErr w:type="spellEnd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 xml:space="preserve"> момент.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II. Введение в тему.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«Бумага пестрит нотами и бесчисленными значками,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во всём этом вам надо разобраться,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Надо вдохнуть в это жизнь.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Всё это должны полюбить и вы сами,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с вашей помощью и другие».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Так говорил один из крупнейших </w:t>
      </w:r>
      <w:proofErr w:type="spellStart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дирижёров</w:t>
      </w:r>
      <w:proofErr w:type="gramStart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XX</w:t>
      </w:r>
      <w:proofErr w:type="spellEnd"/>
      <w:proofErr w:type="gramEnd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века - Ш. </w:t>
      </w:r>
      <w:proofErr w:type="spellStart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Мюнш</w:t>
      </w:r>
      <w:proofErr w:type="spellEnd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D50A86" w:rsidRPr="00D50A86" w:rsidRDefault="00D50A86" w:rsidP="002621B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="002621B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</w:t>
      </w: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Сегодня на нашем открытом уроке мы будем говорить о важном элементе человеческой психики – образном мышлении, и о том, как занятия на музыкальном инструменте способствуют развитию образного мышления у </w:t>
      </w:r>
      <w:proofErr w:type="gramStart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обучающихся</w:t>
      </w:r>
      <w:proofErr w:type="gramEnd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D50A86" w:rsidRPr="00D50A86" w:rsidRDefault="002621BC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</w:t>
      </w:r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Музыкальный образ исполнител</w:t>
      </w:r>
      <w:proofErr w:type="gramStart"/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я–</w:t>
      </w:r>
      <w:proofErr w:type="gramEnd"/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это чаще всего та обобщённая «картина», панорама поля его воображения, которая «руководит» непосредственным исполнением через свои универсальные составляющие. Такими являются эстетические эмоции.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Важно учитывать, что музыкально-образное мышление сильно зависит от способности ученика проникать в эмоциональное содержание музыкальной пьесы. Отмечают различные типы музыкального мышления: преобладание эмоционально-чувственного или абстрактно-логического отношения к исполняемой музыке. </w:t>
      </w: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="002621B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</w:t>
      </w: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Сегодня на данном уроке будет показана работа над музыкальным образом в программных фортепианных произведениях.</w:t>
      </w:r>
    </w:p>
    <w:p w:rsidR="00D50A86" w:rsidRPr="00D50A86" w:rsidRDefault="002621BC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</w:t>
      </w:r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Рамки урока позволяют весь материал продемонстрировать сжато, обобщённо, но систематизировано. Сегодня на уроке мы  поговорим о художественном образе произведения. Что же это за понятие «художественный образ»? Это композиторский замысел. Это то, что показано в музыке… это мысли, чувства автора, отношение к своему сочинению.</w:t>
      </w:r>
    </w:p>
    <w:p w:rsidR="00D50A86" w:rsidRPr="00D50A86" w:rsidRDefault="002621BC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</w:t>
      </w:r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Художественный образ в музыке раскрывается при помощи средств музыкальной выразительности. К средствам музыкальной выразительности относится: темп, динамика, регистр, тембр, ритм, размер, гармония, лад, мелодия, интонация, фактура, штрихи, паузы, музыкальная форма произведени</w:t>
      </w:r>
      <w:proofErr w:type="gramStart"/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я(</w:t>
      </w:r>
      <w:proofErr w:type="gramEnd"/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совокупность всех муз. средств, выражающих содержание).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Работа над созданием художественного образа – сложный процесс.</w:t>
      </w:r>
    </w:p>
    <w:p w:rsidR="00D50A86" w:rsidRPr="00D50A86" w:rsidRDefault="002621BC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</w:t>
      </w:r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Рождение художественного образа произведения – это раскрытие его характерных особенностей, его «лица».  На сегодняшнем уроке мы на примере наших произведений проследим становление, выражение музыкального образа.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Особенностью музыки является то, что она может с огромной непосредственностью и силой передавать эмоциональное состояние человека, всё богатство чувств и оттенков, существующих в реальной жизни.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Исполнитель, будучи посредником между слушателем и композитором, должен оживить, озвучить музыкальное произведение, творчески осмыслить его и выразить те мысли и чувства, которые стремился передать композитор.</w:t>
      </w:r>
    </w:p>
    <w:p w:rsidR="00D50A86" w:rsidRPr="00D50A86" w:rsidRDefault="002621BC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          </w:t>
      </w:r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Сравнивая звучание различных музыкальных инструментов, анализируя краски фортепиано и картины художников, дети познают мир прекрасного. Картины рисуются красками, а музыка рисуется звуками.</w:t>
      </w:r>
    </w:p>
    <w:p w:rsidR="00D50A86" w:rsidRPr="00D50A86" w:rsidRDefault="002621BC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</w:t>
      </w:r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Ученики всех классов с большим удовольствием работают над пьесами малой формы.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Причины вполне объяснимы:</w:t>
      </w:r>
    </w:p>
    <w:p w:rsidR="00D50A86" w:rsidRPr="00D50A86" w:rsidRDefault="005572D4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удобный формат (</w:t>
      </w:r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малая форма);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разнообразие характеров и образов, что позволяет преподавателю выбрать наиболее понравившееся произведение, которое покажет музыкальные достоинства ученика, и даст ему возможность почувствовать себя исполнителем;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-богатое стилистическое и жанровое разнообразие, позволяющее познакомить ученика с современными музыкальными направлениями (джаз, рок, популярная музыка, этнические мотивы);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возможность использовать такие произведения для участия в концертах.</w:t>
      </w:r>
    </w:p>
    <w:p w:rsidR="00D50A86" w:rsidRPr="00D50A86" w:rsidRDefault="002621BC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</w:t>
      </w:r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Работа над пьесами - это закрепление навыков, приобретённых при работе над упражнениями, этюдами, и классической частью репертуара, гораздо менее любимой учениками. Работа над музыкальными образами пьес имеет свою специфику, задачи и трудности.</w:t>
      </w:r>
    </w:p>
    <w:p w:rsidR="00D50A86" w:rsidRPr="00D50A86" w:rsidRDefault="002621BC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</w:t>
      </w:r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Анализ основных типов пьес малой формы. Для ориентации в таком разнообразии целесообразно принять условное подразделение на основные типы пьес малой формы: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жанровые пьесы;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proofErr w:type="spellStart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кантиленные</w:t>
      </w:r>
      <w:proofErr w:type="spellEnd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пьесы;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программно-характерные пьесы;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клавирные пьес</w:t>
      </w:r>
      <w:proofErr w:type="gramStart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ы(</w:t>
      </w:r>
      <w:proofErr w:type="gramEnd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пьесы старинных композиторов);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виртуозные пьесы;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proofErr w:type="spellStart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эстрадно</w:t>
      </w:r>
      <w:proofErr w:type="spellEnd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-джазовые пьесы.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  <w:proofErr w:type="spellStart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III.Основная</w:t>
      </w:r>
      <w:proofErr w:type="spellEnd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 xml:space="preserve"> часть. Работа над художественным  образом в разнохарактерных пьесах.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Работа над пьесами: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1.Кантилена – Я. Сибелиус «Колыбельная» Ор.40 № 5 </w:t>
      </w:r>
      <w:proofErr w:type="spellStart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Ddur</w:t>
      </w:r>
      <w:proofErr w:type="spellEnd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Ян Сибелиус явился основоположником финской национальной музыкальной школы и её крупнейшим представителем. Вся его музыка посвящена родине. Искусство Сибелиуса неразрывно связано с прошлым и настоящим финского народа, с природой Финляндии, с её песнями и сказаниями.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Лирические пьесы, соч.40 написанные в 1912-1916 г. составляют нечто вроде альбома для юношества. Это салонные пьесы, довольно простые, очень мелодичные, приятные на слух, отдают дань пианизму Шопена, Шумана, Листа, Чайковского. Здесь композитор развивает в основном традиционные романтические традиции, хотя и фольклорные находки наложили отпечаток на это сочинение.</w:t>
      </w:r>
    </w:p>
    <w:p w:rsidR="00D50A86" w:rsidRPr="00D50A86" w:rsidRDefault="002621BC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</w:t>
      </w:r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Фортепианная миниатюра «Колыбельная» из опуса № 40 является мелодическим «жемчугом» всего цикла. Колыбельная –</w:t>
      </w:r>
      <w:r w:rsidR="005572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это малый жанр песенного фольклора в мировой культуре. Форма пьесы поистине </w:t>
      </w:r>
      <w:proofErr w:type="spellStart"/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классична</w:t>
      </w:r>
      <w:proofErr w:type="spellEnd"/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уравновешенна, цельна и закруглена.</w:t>
      </w:r>
    </w:p>
    <w:p w:rsidR="00D50A86" w:rsidRPr="00D50A86" w:rsidRDefault="002621BC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           </w:t>
      </w:r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Сегодня на уроке синтезируется все, что сделано ранее: устанавливается смысловое отношение фраз, выявля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ется главная кульминация. Алиса</w:t>
      </w:r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должна не только представлять исполнительский план произведения в целом, его линию развития, но и знать, какие выразительные детали в том или ином разделе являются главными, на чем должно быть заострено внимание. Вся предварительная работа должна оформляться в законченное целое. На этом же этапе проходит подготовка к выступлению: организация формы в целом, атмосфера публичного выступления, репетиции. Ученице предлагается рассказать о своих ассоциациях исполняемой музыки, о том, как она мыслит и понимает характер этого произведения.</w:t>
      </w:r>
    </w:p>
    <w:p w:rsidR="00D50A86" w:rsidRPr="00D50A86" w:rsidRDefault="002621BC" w:rsidP="00D50A86">
      <w:pPr>
        <w:spacing w:after="0" w:line="240" w:lineRule="auto"/>
        <w:ind w:left="-284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</w:t>
      </w:r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Основным в работе над </w:t>
      </w:r>
      <w:proofErr w:type="spellStart"/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кантиленными</w:t>
      </w:r>
      <w:proofErr w:type="spellEnd"/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пьесами является активное и заинтересованное отношение к исполняемому музыкальному произведению, понимание художественно-звуковой специфики музыки и её связи с вокальными жанрами, выявление интонационного характера мелодических оборотов; понимание взаимозависимости качества звука и характера звукоизвлечения, применение разных способов прикосновения к клавиатуре, соблюдение закономерностей развития формы, понимание значения музыкальной выразительности артикуляции, тонкое применение штрихов и динамических оттенков и использование педализации как важного средства при создании музыкального образа.</w:t>
      </w:r>
    </w:p>
    <w:p w:rsidR="002621BC" w:rsidRDefault="002621BC" w:rsidP="00D50A86">
      <w:pPr>
        <w:spacing w:after="0" w:line="240" w:lineRule="auto"/>
        <w:ind w:left="-284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</w:t>
      </w:r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результате работы над произведениями </w:t>
      </w:r>
      <w:proofErr w:type="spellStart"/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кантиленного</w:t>
      </w:r>
      <w:proofErr w:type="spellEnd"/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характера у детей развивается умение внимательно слушать свое исполнение, способность воплощать необходимый звук, выразительно исполнить каждую фразу, продумать динамическое построение </w:t>
      </w:r>
      <w:proofErr w:type="spellStart"/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пьесы</w:t>
      </w:r>
      <w:proofErr w:type="gramStart"/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,п</w:t>
      </w:r>
      <w:proofErr w:type="gramEnd"/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равильно</w:t>
      </w:r>
      <w:proofErr w:type="spellEnd"/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анализировать и выбирать приемы работы над конкретными встречающимися трудностями. У детей вырабатывается умение осмысленно исполнять музыкальные произведения через выделение первоочередных музыкальных задач и постоянный </w:t>
      </w:r>
      <w:proofErr w:type="gramStart"/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контроль за</w:t>
      </w:r>
      <w:proofErr w:type="gramEnd"/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качеством звучания. Изложенные выше приемы работы над кантиленой являются основными в моей педагогической практике.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Выразительное интонирование мелодии, обучение певучему и красивому звуку, гибкость темп</w:t>
      </w:r>
      <w:proofErr w:type="gramStart"/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о-</w:t>
      </w:r>
      <w:proofErr w:type="gramEnd"/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ритмической и динамической выразительности, тонкое ощущение различных способов прикосновения к клавиатуре подчинены художественно-звуковой специфики освоения </w:t>
      </w:r>
      <w:proofErr w:type="spellStart"/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кантиленной</w:t>
      </w:r>
      <w:proofErr w:type="spellEnd"/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музыки.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</w:t>
      </w:r>
    </w:p>
    <w:p w:rsidR="00D50A86" w:rsidRPr="00D50A86" w:rsidRDefault="002621BC" w:rsidP="00D50A86">
      <w:pPr>
        <w:spacing w:after="0" w:line="240" w:lineRule="auto"/>
        <w:ind w:left="-284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</w:t>
      </w:r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Максимально детально работаем над фразировкой, над развитием мелодической линии, так, чтобы фраза не «рассыпалась» на отдельные мотивы. Эта работа укрепляет мелодический слух.</w:t>
      </w:r>
    </w:p>
    <w:p w:rsidR="00D50A86" w:rsidRPr="00D50A86" w:rsidRDefault="002621BC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</w:t>
      </w:r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средних голосах  есть и интервалы, звуки  которых должны звучать одновременно и, учитывая  характер данного произведения  так же мягко, как и звуки мелодии.  Замах руки  на интервалах минимальный, пальцы  погружаются до дна клавиш.</w:t>
      </w:r>
    </w:p>
    <w:p w:rsidR="00D50A86" w:rsidRPr="00D50A86" w:rsidRDefault="002621BC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</w:t>
      </w:r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Особое место в работе над сочинением следует уделять штрихам. Они должны выполнять и художественную и техническую сущность, где первое занимает главное значение.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Кульминационные моменты должны прозвучать ярко и полнозвучно, сочное звучание мелодии требует насыщенности баса.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 </w:t>
      </w:r>
      <w:r w:rsidRPr="00D50A86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Преподаватель:</w:t>
      </w:r>
      <w:r w:rsidR="007A100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Хорошо, и  все  же мы не должны забывать о главном -  о вокальной природе данного жанра. Мы изучаем его в фортепианном варианте, но есть и вокальная версия. Самое сложное - заставить фортепиано петь. Что на твой взгляд тебе </w:t>
      </w:r>
      <w:proofErr w:type="gramStart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удалось</w:t>
      </w:r>
      <w:proofErr w:type="gramEnd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какие недочеты ты видишь?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Pr="00D50A86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Учащаяся:</w:t>
      </w:r>
      <w:r w:rsidR="007A100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 старалась «</w:t>
      </w:r>
      <w:proofErr w:type="spellStart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пропевать</w:t>
      </w:r>
      <w:proofErr w:type="spellEnd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 мелодию в первой части пьесы, но там где фактура стала более насыщенной, у  меня возникли сложности.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Преподаватель:</w:t>
      </w:r>
      <w:r w:rsidR="007A100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proofErr w:type="gramStart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Это</w:t>
      </w:r>
      <w:proofErr w:type="gramEnd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правда, начало пьесы звучит очень убедительно, но в средней части ты увлекаешься фактурой и мелодия в ней «тонет».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Повторное исполнение средней части, обращаем внимание на свободу кисти и «цепкость» 3, 4, 5 пальцев, ведущих мелодию.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     Показ на инструменте. Акцент на звуковом балансе фактурного наполнения и  мелодии.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    Посмотри, теперь мы добились того, что средние голоса звучат мягко, насыщенно, но в то же время не перекрывают мелодию, звучит гораздо лучше.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Продолжаем работу над умением красиво «петь» на фортепиано, и своим исполнением выражать глубокие чувства, тонкие эмоциональные оттенки, выявление интонационного характера мелодических оборотов.</w:t>
      </w:r>
    </w:p>
    <w:p w:rsidR="00D50A86" w:rsidRPr="00D50A86" w:rsidRDefault="002621BC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</w:t>
      </w:r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Отсутствие контрастных тем создают опасность однообразия исполнения, для этого важно логически мыслить более крупными построениями; как бы сказал К. Н. Игумнов: «Когда идешь по улице и хочешь вовремя прийти в какое-нибудь место, не заглядывайся на витрины и вывески. Точно также при исполнении пьесы не любуйся все время отдельными ее красотами и деталями, так как это может привести к тому, что будет утрачено единство целого».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заключении ученица исполняет «Колыбельную», стараясь выполнить все, о чем мы говорили на уроке.</w:t>
      </w:r>
    </w:p>
    <w:p w:rsidR="00D50A86" w:rsidRPr="00D50A86" w:rsidRDefault="00D50A86" w:rsidP="002621BC">
      <w:pPr>
        <w:spacing w:after="0" w:line="240" w:lineRule="auto"/>
        <w:ind w:left="-284" w:firstLine="992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Вся работа музыканта над произведением направлена на то, чтобы оно звучало в концертном исполнении. Удачное, яркое, эмоционально наполненное и в то же время глубоко продуманное исполнение, завершающее работу над произведением, всегда будет иметь </w:t>
      </w:r>
      <w:proofErr w:type="gramStart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важное значение</w:t>
      </w:r>
      <w:proofErr w:type="gramEnd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для учащегося, а иногда может оказаться и крупным достижением, своего рода творческой вехой на определённой ступени его обучения.</w:t>
      </w:r>
    </w:p>
    <w:p w:rsidR="00D50A86" w:rsidRPr="00D50A86" w:rsidRDefault="00D50A86" w:rsidP="002621BC">
      <w:pPr>
        <w:spacing w:after="0" w:line="240" w:lineRule="auto"/>
        <w:ind w:left="-284" w:firstLine="992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Поэтому естественно, что задачи, которые ставил в своих пьесах Сибелиус – в первую очередь, задачи творческие, требующие сообразительности, смелости, увлеченности игрой.</w:t>
      </w:r>
    </w:p>
    <w:p w:rsidR="00D50A86" w:rsidRPr="00D50A86" w:rsidRDefault="00D50A86" w:rsidP="007A1008">
      <w:pPr>
        <w:spacing w:after="0" w:line="240" w:lineRule="auto"/>
        <w:ind w:left="-284" w:firstLine="992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2.Работа над программной пьесой – П.</w:t>
      </w:r>
      <w:r w:rsidR="005572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Чайковский «Баба-Яга» из «Детского альбома».</w:t>
      </w:r>
    </w:p>
    <w:p w:rsidR="00D50A86" w:rsidRPr="00D50A86" w:rsidRDefault="00D50A86" w:rsidP="007A1008">
      <w:pPr>
        <w:spacing w:after="0" w:line="240" w:lineRule="auto"/>
        <w:ind w:left="-284" w:firstLine="992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Пьеса «Баба Яга» входит в состав всемирно известного «Детского альбома» П.И. Чайковско</w:t>
      </w:r>
      <w:r w:rsidR="007A100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го. По программе соответствует 6 классу</w:t>
      </w: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Полина уже знакома с «Детским альбомом», исполняла несколько пьес: </w:t>
      </w:r>
      <w:r w:rsidR="007A100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«Старинная французская песенка»</w:t>
      </w: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«Сладкая грёза».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 </w:t>
      </w:r>
      <w:r w:rsidR="007A100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="007A100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Пьеса «Баба Яга», представляющая популярный образ русской народной сказки, вполне вяжется с предыдущей пьесой – «Няниной сказкой» и вместе со следующей - «Сладкой грёзой» - образует один из мини-циклов внутри «Детского альбома». Его условно можно охарактеризовать как сказочно-мечтательный мир ребенка. И поскольку пьесой, определяющей </w:t>
      </w: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национальное «наклонение» этого мини-цикла, является именно эта пьеса, можно смело говорить о его русском характере.</w:t>
      </w:r>
    </w:p>
    <w:p w:rsidR="00D50A86" w:rsidRPr="00D50A86" w:rsidRDefault="00D50A86" w:rsidP="007A1008">
      <w:pPr>
        <w:spacing w:after="0" w:line="240" w:lineRule="auto"/>
        <w:ind w:left="-284" w:firstLine="992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Чайковский больше ориентировался на детское восприятие и детскую психологию. В результате его Баба Яга не столь свирепа.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Угловатое, как бы нарочито утрированное звучание начала пьесы напоминает прихрамывающую походку сказочного персонажа. Обилие увеличенных и уменьшенных интервалов рисует образ «костяной ноги» и придает музыке некоторую «уродливость».</w:t>
      </w:r>
    </w:p>
    <w:p w:rsidR="00D50A86" w:rsidRPr="00D50A86" w:rsidRDefault="00D50A86" w:rsidP="007A1008">
      <w:pPr>
        <w:spacing w:after="0" w:line="240" w:lineRule="auto"/>
        <w:ind w:left="-284" w:firstLine="992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Гармонический язык</w:t>
      </w:r>
      <w:proofErr w:type="gramEnd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этой пьесе более острый, чем в других пьесах цикла. Резкие аккорды вместе с многочисленными акцентами и выдержанным от начала до конца отрывистым штрихом (</w:t>
      </w:r>
      <w:proofErr w:type="spellStart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staccato</w:t>
      </w:r>
      <w:proofErr w:type="spellEnd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 придают музыке зловещую причудливость.</w:t>
      </w:r>
    </w:p>
    <w:p w:rsidR="00D50A86" w:rsidRPr="00D50A86" w:rsidRDefault="00D50A86" w:rsidP="007A1008">
      <w:pPr>
        <w:spacing w:after="0" w:line="240" w:lineRule="auto"/>
        <w:ind w:left="-284" w:firstLine="992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Пьеса исполняется очень скоро: в нотах авторское указание </w:t>
      </w:r>
      <w:proofErr w:type="spellStart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Presto</w:t>
      </w:r>
      <w:proofErr w:type="spellEnd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(итал. – очень быстро). При общей тихой звучности, аккорды на сильной доле такта специально подчеркиваются акцентом – это тоже авторское предписание.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Тема, олицетворяющая сказочный персонаж, </w:t>
      </w:r>
      <w:proofErr w:type="gramStart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начале</w:t>
      </w:r>
      <w:proofErr w:type="gramEnd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помещена в нижнем регистре, и мы сразу догадываемся, что далее будет развитие - рост и усиление этого мотива и всей экспрессии пьесы.</w:t>
      </w:r>
    </w:p>
    <w:p w:rsidR="00D50A86" w:rsidRPr="00D50A86" w:rsidRDefault="00D50A86" w:rsidP="007A1008">
      <w:pPr>
        <w:spacing w:after="0" w:line="240" w:lineRule="auto"/>
        <w:ind w:left="-284" w:firstLine="992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Форма пьесы - простая трехчастная. Контраст середины практически незаметен </w:t>
      </w:r>
      <w:proofErr w:type="gramStart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</w:t>
      </w:r>
      <w:proofErr w:type="gramEnd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– за непрерывные движения.  Причем, следуя развитию образа, начало репризы является кульминацией всего произведения и звучит на октаву выше, чем в начале.</w:t>
      </w:r>
    </w:p>
    <w:p w:rsidR="00D50A86" w:rsidRPr="00D50A86" w:rsidRDefault="00D50A86" w:rsidP="007A1008">
      <w:pPr>
        <w:spacing w:after="0" w:line="240" w:lineRule="auto"/>
        <w:ind w:left="-284" w:firstLine="992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моторике непрерывного движения восьмушек средней части, во внезапных подъемах интонации, сопровождаемых усилением звучности, чудится фантастический полет, сопровождаемый «свистом ветра» и «выкриками» Бабы Яги.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7A100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Благодаря своей яркой характеристике образа, созданного </w:t>
      </w:r>
      <w:proofErr w:type="spellStart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П.Чайковским</w:t>
      </w:r>
      <w:proofErr w:type="spellEnd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пьеса создаёт большое поле деятельности для развития образного мышления у ребёнка, но в то же время, требует хорошей технической подготовки ученика.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Поэтому, несмотря на свой небольшой объём, эта пьеса даётся достаточно подготовленным учащимся.</w:t>
      </w:r>
    </w:p>
    <w:p w:rsidR="00D50A86" w:rsidRPr="00D50A86" w:rsidRDefault="00D50A86" w:rsidP="007A1008">
      <w:pPr>
        <w:spacing w:after="0" w:line="240" w:lineRule="auto"/>
        <w:ind w:left="-284" w:firstLine="992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Большую сложность представляют собой восьмушки в левой руке приёмом «пиццикато», придающие музыке необходимую образность, их исполнение требует цепкой и выносливой левой руки у ученика; репетиционные повторения в правой руке, требующие очень чёткой артикуляции и «волнообразного» развития динамики. И всё это в очень быстром темпе. Легкость, цепкость кончиков пальцев, очень точно выдержанные (ни в коем случае не передержанные ни на секунду) четверти, неудобная, но необходимая в данном случае, аппликатура (постоянные перебросы 2-5 пальцев через 1-ый) – требуют ловкого, упругого, цепкого аппарата у учащегося.</w:t>
      </w:r>
    </w:p>
    <w:p w:rsidR="00D50A86" w:rsidRPr="00D50A86" w:rsidRDefault="00D50A86" w:rsidP="007A1008">
      <w:pPr>
        <w:spacing w:after="0" w:line="240" w:lineRule="auto"/>
        <w:ind w:left="-284" w:firstLine="992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Что касается создания образа, то для передачи «полёта» (пьеса должна слушаться на одном дыхании) необходимо добиться гибкой, неуклонно нарастающей к кульминации и затихающей к концу, динамики; точной фразировки, выдержанного от начала до конца штриха.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какой форме написана пьеса? Что ты можешь о ней сказать?</w:t>
      </w:r>
    </w:p>
    <w:p w:rsidR="00D50A86" w:rsidRPr="00D50A86" w:rsidRDefault="007A1008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100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lastRenderedPageBreak/>
        <w:t>Учащаяся:</w:t>
      </w:r>
      <w:r w:rsidR="005572D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Пьеса, написана в трёхчастной форме, контраст середины здесь почти незаметен из-за непрерывного движения. </w:t>
      </w:r>
    </w:p>
    <w:p w:rsidR="00D50A86" w:rsidRPr="00D50A86" w:rsidRDefault="007A1008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100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Преподаватель: </w:t>
      </w:r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Мы сегодня много говорили о выразительных средствах, давай подробнее рассмотрим части пьесы. «Баба-Яга» - картинка сказочного полёта. Острый штрих </w:t>
      </w:r>
      <w:proofErr w:type="spellStart"/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staccato</w:t>
      </w:r>
      <w:proofErr w:type="spellEnd"/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резко звучащие интервалы. В произведении изображён ее стремительный «полет» в темпе </w:t>
      </w:r>
      <w:proofErr w:type="spellStart"/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Presto</w:t>
      </w:r>
      <w:proofErr w:type="spellEnd"/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Внешний облик передается с помощью коротких мотивов. Интонации зловещие. Здесь важно хорошо прочувствовать характер, точно выполнять динамику, и поработать над штрихом стаккато: чтобы было очень упругим, собранным. Для этого кончик пальца должен быть активным, кисть с пружинящим движением. Исполняется это очень близко к клавиатуре. При этом важно, чтобы движения были синхронные. Надо настроиться на широкое дыхание, не теряться в мелочах и не увлекаться игрой отдельных мотивов. В этом плане динамические оттенки опять приходят на помощь.</w:t>
      </w:r>
    </w:p>
    <w:p w:rsidR="00D50A86" w:rsidRPr="00D50A86" w:rsidRDefault="007A1008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100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Учащаяся:</w:t>
      </w:r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Играет отрывок.</w:t>
      </w:r>
    </w:p>
    <w:p w:rsidR="00D50A86" w:rsidRPr="00D50A86" w:rsidRDefault="007A1008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Pr="007A1008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Преподаватель:</w:t>
      </w:r>
      <w:r w:rsidRPr="007A100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Как ты </w:t>
      </w:r>
      <w:proofErr w:type="gramStart"/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думаешь</w:t>
      </w:r>
      <w:proofErr w:type="gramEnd"/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где в пьесе находится кульминация?.</w:t>
      </w:r>
    </w:p>
    <w:p w:rsidR="00D50A86" w:rsidRPr="00D50A86" w:rsidRDefault="007A1008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100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Учащаяся:</w:t>
      </w:r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Кульминацией пьесы становится начало репризы, звучащее на октаву выше по сравнению с первой частью.</w:t>
      </w:r>
    </w:p>
    <w:p w:rsidR="00D50A86" w:rsidRPr="00D50A86" w:rsidRDefault="007A1008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100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Преподаватель: </w:t>
      </w:r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Молодец! Ты правильно это заметила. Здесь резче звучат «выкрики» Бабы-Яги. Впечатление «удаления» создано благодаря постепенному переходу в низкий регистр и затуханию динамики. Улетела... Давай мы попробуем это изобразить.</w:t>
      </w:r>
    </w:p>
    <w:p w:rsidR="00D50A86" w:rsidRPr="00D50A86" w:rsidRDefault="007A1008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100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Учащаяся:</w:t>
      </w:r>
      <w:r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играет кульминацию произведения.</w:t>
      </w:r>
    </w:p>
    <w:p w:rsidR="00D50A86" w:rsidRPr="00D50A86" w:rsidRDefault="007A1008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100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Преподаватель: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Алиса</w:t>
      </w:r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 тебя очень хорошо получилось</w:t>
      </w:r>
      <w:proofErr w:type="gramStart"/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,</w:t>
      </w:r>
      <w:proofErr w:type="gramEnd"/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но нужно еще доработать темп, сделать четче штрихи и оттенки.</w:t>
      </w:r>
    </w:p>
    <w:p w:rsidR="00D50A86" w:rsidRPr="00D50A86" w:rsidRDefault="007A1008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100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Учащаяся:</w:t>
      </w:r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Это потому, что мне интересно, а ещё я очень хорошо представляю себе полет Бабы-Яги.</w:t>
      </w:r>
    </w:p>
    <w:p w:rsidR="00D50A86" w:rsidRPr="00D50A86" w:rsidRDefault="007A1008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100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Преподаватель: </w:t>
      </w:r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 ты думаешь, достиг композитор своей цели в раскрытии образа Бабы-Яги?</w:t>
      </w:r>
    </w:p>
    <w:p w:rsidR="00D50A86" w:rsidRPr="00D50A86" w:rsidRDefault="007A1008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100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Учащаяся:</w:t>
      </w:r>
      <w:r w:rsidR="005572D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Да, конечно, очень </w:t>
      </w:r>
      <w:proofErr w:type="gramStart"/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здорово</w:t>
      </w:r>
      <w:proofErr w:type="gramEnd"/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получилось!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 Игра в ансамбле с преподавателем.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А.</w:t>
      </w:r>
      <w:r w:rsidR="005572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Петров «Вальс» из к/ ф «Берегись, автомобиля».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Восхитительные песенные шедевры к фильмам создавал гениальный советский и российский композитор, Народный артист СССР Андрей Петров. Он родился 2 сентября 1930 года и прожил 75 лет.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Одним из таких произведений является очень популярный «Вальс» из к/ф «Берегись, автомобиля».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Мелодия вальса очень красивая, нежная, романтическая и воодушевляющая.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Она расширила пространство драмы и потянула куда- то за экранное изображение линию судьбы героев фильма.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«Вальс» это одно из произведений, во время прослушивания которого нет никаких мыслей: только чувства, а вернее их бурный полёт и кружение.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этом вальсе что-то очень трогательное, нежное. Он специфичен, в нём нет, в отличие от большинства вальсов, изощрённой изысканности и высокомерия. Только красота и любовь, </w:t>
      </w:r>
      <w:proofErr w:type="gramStart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которые</w:t>
      </w:r>
      <w:proofErr w:type="gramEnd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увлекают за собой.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Это одна из тех популярных мелодий, которые находятся </w:t>
      </w:r>
      <w:proofErr w:type="gramStart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среди</w:t>
      </w:r>
      <w:proofErr w:type="gramEnd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наиболее прослушиваемых.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Сила подлинной музыки поистине безгранична. Она способна пробуждать лучшее, что есть в человеке – его стремление к красоте, любви, созиданию. Она открывает миры, полные безграничного богатства, - миры, которые готовы подарить свои сокровища каждому, кто действительно нуждается в них.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этом состоит сила воздействия музыки на душу человека.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5. Итог урока. Задание на дом. 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Подводим итог урока.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   Сегодня мы стремились к более яркому, образному исполнению с помощью выразительных средств, выявленных в каждом произведении.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Ученица умеет анализировать и синтезировать музыкальное произведение,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 неё сформирован музыкальный образ, она свободно и правильно владеет штрихами и динамическими оттенками.</w:t>
      </w:r>
    </w:p>
    <w:p w:rsidR="00D50A86" w:rsidRPr="00D50A86" w:rsidRDefault="005572D4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Алиса</w:t>
      </w:r>
      <w:r w:rsidR="00D50A86" w:rsidRPr="00D50A86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очень хорошо подготовилась к уроку, качественно выполнив домашнее задание, отлично работала на уроке, быстро понимала и выполняла указания, использовала свое воображение, образное мышление, навыки анализа собственного исполнения. За этот урок она получает оценку «отлично».</w:t>
      </w:r>
      <w:r w:rsidR="00D50A86"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Домашнее задание: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самостоятельных занятиях закрепить достигнутые результаты </w:t>
      </w:r>
      <w:proofErr w:type="gramStart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proofErr w:type="gramEnd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фразиров</w:t>
      </w:r>
      <w:r w:rsidR="005572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ке, динамике, </w:t>
      </w:r>
      <w:proofErr w:type="spellStart"/>
      <w:r w:rsidR="005572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звукоизвлечении</w:t>
      </w:r>
      <w:proofErr w:type="spellEnd"/>
      <w:r w:rsidR="005572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bookmarkStart w:id="0" w:name="_GoBack"/>
      <w:bookmarkEnd w:id="0"/>
      <w:r w:rsidRPr="00D50A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следить за логикой развёртывания музыкальной мысли, следить за педализацией, акцентами, четкостью пальцев. Играть произведения наизусть для закрепления текста.</w:t>
      </w:r>
    </w:p>
    <w:p w:rsidR="00D50A86" w:rsidRPr="00D50A86" w:rsidRDefault="00D50A86" w:rsidP="00D50A8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0A86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  </w:t>
      </w:r>
    </w:p>
    <w:p w:rsidR="00D50A86" w:rsidRPr="00D50A86" w:rsidRDefault="00D50A86" w:rsidP="00D50A86">
      <w:pPr>
        <w:pStyle w:val="a3"/>
        <w:spacing w:before="0" w:beforeAutospacing="0" w:after="0" w:afterAutospacing="0"/>
        <w:ind w:left="-284"/>
        <w:rPr>
          <w:b/>
          <w:bCs/>
          <w:color w:val="464646"/>
          <w:sz w:val="28"/>
          <w:szCs w:val="28"/>
        </w:rPr>
      </w:pPr>
    </w:p>
    <w:p w:rsidR="00835213" w:rsidRPr="00D50A86" w:rsidRDefault="00835213" w:rsidP="00D50A8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sectPr w:rsidR="00835213" w:rsidRPr="00D50A86" w:rsidSect="00D50A86">
      <w:pgSz w:w="11906" w:h="16838"/>
      <w:pgMar w:top="1134" w:right="850" w:bottom="851" w:left="1701" w:header="708" w:footer="708" w:gutter="0"/>
      <w:pgBorders w:display="firstPage"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63"/>
    <w:rsid w:val="002621BC"/>
    <w:rsid w:val="005572D4"/>
    <w:rsid w:val="007A1008"/>
    <w:rsid w:val="00835213"/>
    <w:rsid w:val="00993B63"/>
    <w:rsid w:val="00D5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50A86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50A8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50A86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50A8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3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6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1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4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7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6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20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72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5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3082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2022-03-18T05:44:00Z</cp:lastPrinted>
  <dcterms:created xsi:type="dcterms:W3CDTF">2022-03-17T17:40:00Z</dcterms:created>
  <dcterms:modified xsi:type="dcterms:W3CDTF">2022-03-18T05:44:00Z</dcterms:modified>
</cp:coreProperties>
</file>