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6B" w:rsidRDefault="00ED558D" w:rsidP="006704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46B">
        <w:rPr>
          <w:rFonts w:ascii="Times New Roman" w:hAnsi="Times New Roman" w:cs="Times New Roman"/>
          <w:sz w:val="28"/>
          <w:szCs w:val="28"/>
        </w:rPr>
        <w:t xml:space="preserve">«Фронтовые письма как бессмертная память о героизме </w:t>
      </w:r>
    </w:p>
    <w:p w:rsidR="0067046B" w:rsidRDefault="0067046B" w:rsidP="006704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Великой Отечественной войны»</w:t>
      </w:r>
    </w:p>
    <w:p w:rsidR="0067046B" w:rsidRDefault="0067046B" w:rsidP="006704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046B" w:rsidRDefault="0067046B" w:rsidP="0067046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3C7D52BF">
        <w:rPr>
          <w:rFonts w:ascii="Times New Roman" w:eastAsia="Times New Roman" w:hAnsi="Times New Roman" w:cs="Times New Roman"/>
          <w:sz w:val="28"/>
          <w:szCs w:val="28"/>
        </w:rPr>
        <w:t>А письма в треугольниках солдатских!</w:t>
      </w:r>
    </w:p>
    <w:p w:rsidR="0067046B" w:rsidRDefault="0067046B" w:rsidP="0067046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3C7D52BF">
        <w:rPr>
          <w:rFonts w:ascii="Times New Roman" w:eastAsia="Times New Roman" w:hAnsi="Times New Roman" w:cs="Times New Roman"/>
          <w:sz w:val="28"/>
          <w:szCs w:val="28"/>
        </w:rPr>
        <w:t xml:space="preserve">Они для нас до </w:t>
      </w:r>
      <w:proofErr w:type="gramStart"/>
      <w:r w:rsidRPr="3C7D52BF">
        <w:rPr>
          <w:rFonts w:ascii="Times New Roman" w:eastAsia="Times New Roman" w:hAnsi="Times New Roman" w:cs="Times New Roman"/>
          <w:sz w:val="28"/>
          <w:szCs w:val="28"/>
        </w:rPr>
        <w:t>сей поры полны</w:t>
      </w:r>
      <w:proofErr w:type="gramEnd"/>
    </w:p>
    <w:p w:rsidR="0067046B" w:rsidRDefault="0067046B" w:rsidP="0067046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3C7D52BF">
        <w:rPr>
          <w:rFonts w:ascii="Times New Roman" w:eastAsia="Times New Roman" w:hAnsi="Times New Roman" w:cs="Times New Roman"/>
          <w:sz w:val="28"/>
          <w:szCs w:val="28"/>
        </w:rPr>
        <w:t>И мужества, и доброты, и ласки,</w:t>
      </w:r>
    </w:p>
    <w:p w:rsidR="0067046B" w:rsidRDefault="0067046B" w:rsidP="0067046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3C7D52BF">
        <w:rPr>
          <w:rFonts w:ascii="Times New Roman" w:eastAsia="Times New Roman" w:hAnsi="Times New Roman" w:cs="Times New Roman"/>
          <w:sz w:val="28"/>
          <w:szCs w:val="28"/>
        </w:rPr>
        <w:t>Грозного дыхания войны.</w:t>
      </w:r>
    </w:p>
    <w:p w:rsidR="0067046B" w:rsidRDefault="0067046B" w:rsidP="0067046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3C7D52BF">
        <w:rPr>
          <w:rFonts w:ascii="Times New Roman" w:eastAsia="Times New Roman" w:hAnsi="Times New Roman" w:cs="Times New Roman"/>
          <w:sz w:val="28"/>
          <w:szCs w:val="28"/>
        </w:rPr>
        <w:t>Г. Серебряков</w:t>
      </w:r>
    </w:p>
    <w:p w:rsidR="0067046B" w:rsidRDefault="0067046B" w:rsidP="006704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A076FF4">
        <w:rPr>
          <w:rFonts w:ascii="Times New Roman" w:eastAsia="Times New Roman" w:hAnsi="Times New Roman" w:cs="Times New Roman"/>
          <w:sz w:val="28"/>
          <w:szCs w:val="28"/>
        </w:rPr>
        <w:t>Любое событие так или иначе сохраняется в памяти многих людей, оставляет свой своеобразный след в истории, который состоит из образов, примерных очертаний, и конечно же, чувств, которые человек испытывал во время того события. Память об этом событии может передаваться из поколения в поколение, а может попросту остаться забытой и никому не нужной информацией.</w:t>
      </w:r>
    </w:p>
    <w:p w:rsidR="0067046B" w:rsidRDefault="0067046B" w:rsidP="006704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A076FF4">
        <w:rPr>
          <w:rFonts w:ascii="Times New Roman" w:eastAsia="Times New Roman" w:hAnsi="Times New Roman" w:cs="Times New Roman"/>
          <w:sz w:val="28"/>
          <w:szCs w:val="28"/>
        </w:rPr>
        <w:t xml:space="preserve">Однако, порой бывает, что невозможно забыть </w:t>
      </w:r>
      <w:proofErr w:type="gramStart"/>
      <w:r w:rsidRPr="7A076FF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7A076FF4">
        <w:rPr>
          <w:rFonts w:ascii="Times New Roman" w:eastAsia="Times New Roman" w:hAnsi="Times New Roman" w:cs="Times New Roman"/>
          <w:sz w:val="28"/>
          <w:szCs w:val="28"/>
        </w:rPr>
        <w:t xml:space="preserve"> всех, тех ужасах, что были пережиты, сколько бы не хотелось отпустить эти, похороненные глубоко в душе, горькие воспоминания. Порой, бывает, проснешься посреди ночи в холодном поту и задыхаешься от страха, подступающего к горлу. Порой всё кажется, что слышишь череду выстрелов где-то там, вдалеке. Порой... случается война. Воспоминания войны оставляют неизгладимый след на целые поколения. И как ни печально осознавать, но ветераны умирают, а вместе с ними исчезает и живое доказательство войны, воспоминания обращаются в пыль, </w:t>
      </w:r>
      <w:proofErr w:type="gramStart"/>
      <w:r w:rsidRPr="7A076FF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7A076FF4">
        <w:rPr>
          <w:rFonts w:ascii="Times New Roman" w:eastAsia="Times New Roman" w:hAnsi="Times New Roman" w:cs="Times New Roman"/>
          <w:sz w:val="28"/>
          <w:szCs w:val="28"/>
        </w:rPr>
        <w:t xml:space="preserve"> несомненно славные истории о героизме солдат, хоть и превращаются в легенды, но всё же уходят в прошлое, подлежа забвению. Но мы должны помнить, должны! Чтобы не предавать их жертвы. Фронтовые письма, сохранившиеся до нашего времени, служат </w:t>
      </w:r>
      <w:proofErr w:type="gramStart"/>
      <w:r w:rsidRPr="7A076FF4">
        <w:rPr>
          <w:rFonts w:ascii="Times New Roman" w:eastAsia="Times New Roman" w:hAnsi="Times New Roman" w:cs="Times New Roman"/>
          <w:sz w:val="28"/>
          <w:szCs w:val="28"/>
        </w:rPr>
        <w:t>хорошим</w:t>
      </w:r>
      <w:proofErr w:type="gramEnd"/>
      <w:r w:rsidRPr="7A076FF4">
        <w:rPr>
          <w:rFonts w:ascii="Times New Roman" w:eastAsia="Times New Roman" w:hAnsi="Times New Roman" w:cs="Times New Roman"/>
          <w:sz w:val="28"/>
          <w:szCs w:val="28"/>
        </w:rPr>
        <w:t xml:space="preserve"> пример в назидание о прошлых ошибках.</w:t>
      </w:r>
    </w:p>
    <w:p w:rsidR="0067046B" w:rsidRDefault="0067046B" w:rsidP="006704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A076FF4">
        <w:rPr>
          <w:rFonts w:ascii="Times New Roman" w:eastAsia="Times New Roman" w:hAnsi="Times New Roman" w:cs="Times New Roman"/>
          <w:sz w:val="28"/>
          <w:szCs w:val="28"/>
        </w:rPr>
        <w:t xml:space="preserve">Вторая мировая война - самый трагичный этап в истории нашей страны. В те страшные времена героями становились не только солдаты, но и почтовики, которые доставляли корреспонденцию в действующие военные части, рискуя собственной жизнью. Им, как и солдатам, приходилось брать оружие в руки, дабы защитить свой ценный груз, ведь если бы переписка попала в руки врага, то наша армия могла понести огромные потери. Помимо этого, каждое письмо с фронта или с родного городка имело огромное значение для людей, поскольку эти письма </w:t>
      </w:r>
      <w:r w:rsidRPr="7A076FF4">
        <w:rPr>
          <w:rFonts w:ascii="Times New Roman" w:eastAsia="Times New Roman" w:hAnsi="Times New Roman" w:cs="Times New Roman"/>
          <w:sz w:val="28"/>
          <w:szCs w:val="28"/>
        </w:rPr>
        <w:lastRenderedPageBreak/>
        <w:t>вселяли в людей надежду и веру в светлое будущее, где уже не будет страшной и кровопролитной войны.</w:t>
      </w:r>
    </w:p>
    <w:p w:rsidR="0067046B" w:rsidRDefault="0067046B" w:rsidP="006704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A076FF4">
        <w:rPr>
          <w:rFonts w:ascii="Times New Roman" w:eastAsia="Times New Roman" w:hAnsi="Times New Roman" w:cs="Times New Roman"/>
          <w:sz w:val="28"/>
          <w:szCs w:val="28"/>
        </w:rPr>
        <w:t>Впервые понятие «полевая почта» появилось только в мае 1712 г., а окончательно закрепилось благодаря Воинскому уставу Петра 1 лишь в 1716 г. В начале 18 столетия (во время Северной войны) для поддержки сообщения между столицей и фронтом были проложены так называемые линии «спешной связи». «Почтой в полки» пользовались временно, а обслуживалась она изначально драгунами, которых впоследствии заменили обычные ямщики.</w:t>
      </w:r>
    </w:p>
    <w:p w:rsidR="0067046B" w:rsidRDefault="0067046B" w:rsidP="006704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C7D52BF">
        <w:rPr>
          <w:rFonts w:ascii="Times New Roman" w:eastAsia="Times New Roman" w:hAnsi="Times New Roman" w:cs="Times New Roman"/>
          <w:sz w:val="28"/>
          <w:szCs w:val="28"/>
        </w:rPr>
        <w:t xml:space="preserve">Следующий расцвет полевой почты наступил в 1812 г., когда с помощью нее было обеспечено сообщение между различными частями армии. Также она осуществляла связь с Петербургом, Москвой и тылом. Кода Наполеон начал активное продвижение к Москве, было организовано много новых почтовых трактов (почти на каждой станции было от 30 до 50 лошадей, которые поставлялись населением). После того как наполеоновские войска были разгромлены и оттеснены к границе, полевая почта двинулась следом и оказалась практически </w:t>
      </w:r>
      <w:proofErr w:type="gramStart"/>
      <w:r w:rsidRPr="3C7D52BF">
        <w:rPr>
          <w:rFonts w:ascii="Times New Roman" w:eastAsia="Times New Roman" w:hAnsi="Times New Roman" w:cs="Times New Roman"/>
          <w:sz w:val="28"/>
          <w:szCs w:val="28"/>
        </w:rPr>
        <w:t>Париже</w:t>
      </w:r>
      <w:proofErr w:type="gramEnd"/>
      <w:r w:rsidRPr="3C7D5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46B" w:rsidRDefault="0067046B" w:rsidP="006704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A076FF4">
        <w:rPr>
          <w:rFonts w:ascii="Times New Roman" w:eastAsia="Times New Roman" w:hAnsi="Times New Roman" w:cs="Times New Roman"/>
          <w:sz w:val="28"/>
          <w:szCs w:val="28"/>
        </w:rPr>
        <w:t>Военно-полевая почта в годы</w:t>
      </w:r>
      <w:proofErr w:type="gramStart"/>
      <w:r w:rsidRPr="7A076FF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7A076FF4">
        <w:rPr>
          <w:rFonts w:ascii="Times New Roman" w:eastAsia="Times New Roman" w:hAnsi="Times New Roman" w:cs="Times New Roman"/>
          <w:sz w:val="28"/>
          <w:szCs w:val="28"/>
        </w:rPr>
        <w:t>торой Мировой войны выполняла особую функцию, являясь важнейшим связующим звеном между военнослужащими Красной армии, оказавшимися на фронте, и их родными и близкими в тылу. Своевременная доставка почты из действующей армии в тыл и наоборот должна была обеспечить высокий моральный дух бойцов и командиров. Регулярное получение информации из дома способствовало росту уверенности в победе, укреплению веры в заботу руководства страны и командования армии о своих подчинённых. Таким образом, почта косвенно влияла на продуктивность и боеспособность Красной армии. Пересылаемые по почте извещения о гибели бойцов и командиров были документами, предназначенными для органов социального обеспечения, на основе которых назначались пенсии. Это делало почту, включая военно-полевую</w:t>
      </w:r>
      <w:proofErr w:type="gramStart"/>
      <w:r w:rsidRPr="7A076F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7A076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7A076FF4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Pr="7A076FF4">
        <w:rPr>
          <w:rFonts w:ascii="Times New Roman" w:eastAsia="Times New Roman" w:hAnsi="Times New Roman" w:cs="Times New Roman"/>
          <w:sz w:val="28"/>
          <w:szCs w:val="28"/>
        </w:rPr>
        <w:t xml:space="preserve">актически безальтернативной системой документооборота огромной страны. </w:t>
      </w:r>
    </w:p>
    <w:p w:rsidR="0067046B" w:rsidRDefault="0067046B" w:rsidP="006704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C7D52BF">
        <w:rPr>
          <w:rFonts w:ascii="Times New Roman" w:eastAsia="Times New Roman" w:hAnsi="Times New Roman" w:cs="Times New Roman"/>
          <w:sz w:val="28"/>
          <w:szCs w:val="28"/>
        </w:rPr>
        <w:t xml:space="preserve">Советская военная почта к концу 1941-го года уже работала как четко отлаженный механизм. Ежемесячно на фронт доставлялось до семидесяти миллионов писем. Сотрудники почтовых сортировочных пунктов трудились круглосуточно, чтобы не допустить перебоев и задержек. Однако они иногда все же случались, если военная часть отступала или попадала в окружение. Бывало и так, что письма гибли вместе с почтовыми эшелонами или безвестно пропадали в сумке убитого при их </w:t>
      </w:r>
      <w:r w:rsidRPr="3C7D52BF">
        <w:rPr>
          <w:rFonts w:ascii="Times New Roman" w:eastAsia="Times New Roman" w:hAnsi="Times New Roman" w:cs="Times New Roman"/>
          <w:sz w:val="28"/>
          <w:szCs w:val="28"/>
        </w:rPr>
        <w:lastRenderedPageBreak/>
        <w:t>доставке почтальона. Но в большинстве случаев прилагались все силы к тому, чтобы каждое письмецо как можно быстрее дошло до своего адресата, даже если он находится на временно осажденной территории.</w:t>
      </w:r>
    </w:p>
    <w:p w:rsidR="0067046B" w:rsidRDefault="0067046B" w:rsidP="006704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C7D52BF">
        <w:rPr>
          <w:rFonts w:ascii="Times New Roman" w:eastAsia="Times New Roman" w:hAnsi="Times New Roman" w:cs="Times New Roman"/>
          <w:sz w:val="28"/>
          <w:szCs w:val="28"/>
        </w:rPr>
        <w:t xml:space="preserve">Основное количество почтальонов или экспедиторов, как их тогда официально называли, составляли мужчины. Это было неслучайно, поскольку общий вес груза, который им приходилось переносить, состоял помимо привычного обмундирования из множества писем и газет и почти равнялся весу пулемета. Однако тяжесть заветной сумки почтальона измерялась не килограммами писем, а человеческими эмоциями и трагедиями, которые приходили вместе с ними. Появления почтальона в каждом доме одновременно и ждали, и боялись, ведь вести могли быть не только хорошими, но и трагическими. Письма в тылу становились практически вестниками судьбы, каждое из них содержало в себе ответ на самый главный вопрос — жив ли тот, кого ждут и любят? Такое положение накладывало </w:t>
      </w:r>
      <w:proofErr w:type="gramStart"/>
      <w:r w:rsidRPr="3C7D52BF">
        <w:rPr>
          <w:rFonts w:ascii="Times New Roman" w:eastAsia="Times New Roman" w:hAnsi="Times New Roman" w:cs="Times New Roman"/>
          <w:sz w:val="28"/>
          <w:szCs w:val="28"/>
        </w:rPr>
        <w:t>несущего</w:t>
      </w:r>
      <w:proofErr w:type="gramEnd"/>
      <w:r w:rsidRPr="3C7D52BF">
        <w:rPr>
          <w:rFonts w:ascii="Times New Roman" w:eastAsia="Times New Roman" w:hAnsi="Times New Roman" w:cs="Times New Roman"/>
          <w:sz w:val="28"/>
          <w:szCs w:val="28"/>
        </w:rPr>
        <w:t xml:space="preserve"> новости особую ответственность, ежедневно приходилось переживать и радость, и горе вместе со своими адресатами.</w:t>
      </w:r>
    </w:p>
    <w:p w:rsidR="0067046B" w:rsidRDefault="0067046B" w:rsidP="006704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C7D52BF">
        <w:rPr>
          <w:rFonts w:ascii="Times New Roman" w:eastAsia="Times New Roman" w:hAnsi="Times New Roman" w:cs="Times New Roman"/>
          <w:sz w:val="28"/>
          <w:szCs w:val="28"/>
        </w:rPr>
        <w:t xml:space="preserve">Интересно также и то, что в военные годы письма на фронт доходили порой быстрее, чем в наши дни. Это объяснялось тем, что нарком связи добился исключительных условий для доставки армейской почты. Как бы плотно ни была закружена железная дорога, почтовые эшелоны пропускались в первую очередь, а их остановки считались недопустимыми. Кроме того, почта перевозилась с помощью всех имеющихся видов транспорта в зависимости от условий местности - в специальных почтовых вагонах, на кораблях, почтовых самолетах, автомобилях и даже на мотоциклах. Использование почтового транспорта для каких-либо прочих нужд было строго-настрого запрещено. Наравне с боевым обеспечением армии военным почтовым грузам был отдан приоритетный характер. </w:t>
      </w:r>
    </w:p>
    <w:p w:rsidR="0067046B" w:rsidRDefault="0067046B" w:rsidP="006704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A076FF4">
        <w:rPr>
          <w:rFonts w:ascii="Times New Roman" w:eastAsia="Times New Roman" w:hAnsi="Times New Roman" w:cs="Times New Roman"/>
          <w:sz w:val="28"/>
          <w:szCs w:val="28"/>
        </w:rPr>
        <w:t xml:space="preserve">В 2015 году по инициативе Почты России, Российского военно-исторического общества и Министерства обороны в Воронеже был установлен единственный в мире памятник фронтовому почтальону. Его прототипом стал ефрейтор Иван Леонтьев, который доставлял почту на передовую Воронежского фронта, в мае 1943 года был награждён медалью «За боевые заслуги» и не вернулся домой. На части памятника, изображающей письмо-треугольник, есть надпись: «Фронтовым почтальонам от благодарных потомков». Изображения писем-треугольников использованы и в других военных памятниках. Например, в </w:t>
      </w:r>
      <w:r w:rsidRPr="7A076F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мемориале “Фронтовые письма” в Азове и мемориальном комплексе «Солдатское поле» под Волгоградом. </w:t>
      </w:r>
    </w:p>
    <w:p w:rsidR="0067046B" w:rsidRDefault="0067046B" w:rsidP="006704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A076FF4">
        <w:rPr>
          <w:rFonts w:ascii="Times New Roman" w:eastAsia="Times New Roman" w:hAnsi="Times New Roman" w:cs="Times New Roman"/>
          <w:sz w:val="28"/>
          <w:szCs w:val="28"/>
        </w:rPr>
        <w:t>Солдатские письма — это документы, свидетельствующие о войне и ушедшей эпохе, портрет человека в нечеловеческих условиях. Они являются документами огромной нравственной силы, которые никого не могут оставить равнодушным. Письма пробуждают интерес к жизни людей того времени: чему они верили, о чём мечтали, как справлялись с бедами и несчастьями, выпавшими на их долю. Чем больше мы узнаём о людях, которые жили до нас, которые строили Россию на протяжении всех этих лет, можно даже сказать веков, тем больше пробуждается интерес к Отечественной истории. Фронтовые письма являются ценным и уникальным историческим источником при изучении событий военных лет. Их авторы верили в победу, надеялись, что доживут до нее. Фронтовики садились за письма в короткие минуты затишья, накануне смертельных схваток. Писали о самом главном, и можно смело сказать, что это были строки "чистого литья", характеризующие состояние души человека в минуты наивысших испытаний.</w:t>
      </w:r>
    </w:p>
    <w:p w:rsidR="0067046B" w:rsidRDefault="0067046B" w:rsidP="006704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A076FF4">
        <w:rPr>
          <w:rFonts w:ascii="Times New Roman" w:eastAsia="Times New Roman" w:hAnsi="Times New Roman" w:cs="Times New Roman"/>
          <w:sz w:val="28"/>
          <w:szCs w:val="28"/>
        </w:rPr>
        <w:t>Читая фронтовые письма, невозможно не проникнуться историями людей. То, как сильно они радеют за Родину в своих письмах, заставляет прочувствовать на себе весь спектр патриотических чувств по отношению к России. О многом рассказывают фронтовые письма, многому учат. Учат тому, как жить и бороться за свое счастье, как трудиться, как беречь свое доброе имя. И хотя письма адресованы родным и близким, узкому кругу лиц, они выражают общее настроение людей, с оружием в руках, защищавших честь и свободу нашей Родины, а по существу, обращены к каждому из нас, к нашим сердцам, к нашим мыслям и чувствам.</w:t>
      </w:r>
    </w:p>
    <w:p w:rsidR="0067046B" w:rsidRDefault="0067046B" w:rsidP="006704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A076FF4">
        <w:rPr>
          <w:rFonts w:ascii="Times New Roman" w:eastAsia="Times New Roman" w:hAnsi="Times New Roman" w:cs="Times New Roman"/>
          <w:sz w:val="28"/>
          <w:szCs w:val="28"/>
        </w:rPr>
        <w:t xml:space="preserve">Фронтовые письма - это память на долгие столетия, поэтому и дороги нам эти пропахшие порохом бесценные документы. </w:t>
      </w:r>
      <w:proofErr w:type="gramStart"/>
      <w:r w:rsidRPr="7A076FF4">
        <w:rPr>
          <w:rFonts w:ascii="Times New Roman" w:eastAsia="Times New Roman" w:hAnsi="Times New Roman" w:cs="Times New Roman"/>
          <w:sz w:val="28"/>
          <w:szCs w:val="28"/>
        </w:rPr>
        <w:t>Священный долг живущих — сохранить память о тех, кто отдал жизнь за Родину, сохранить и передать ее нашим детям и внукам, ибо, как говорится в известном стихотворении:</w:t>
      </w:r>
      <w:proofErr w:type="gramEnd"/>
      <w:r w:rsidRPr="7A076FF4">
        <w:rPr>
          <w:rFonts w:ascii="Times New Roman" w:eastAsia="Times New Roman" w:hAnsi="Times New Roman" w:cs="Times New Roman"/>
          <w:sz w:val="28"/>
          <w:szCs w:val="28"/>
        </w:rPr>
        <w:t xml:space="preserve"> "Это нужно не мертвым! Это </w:t>
      </w:r>
      <w:proofErr w:type="spellStart"/>
      <w:proofErr w:type="gramStart"/>
      <w:r w:rsidRPr="7A076FF4">
        <w:rPr>
          <w:rFonts w:ascii="Times New Roman" w:eastAsia="Times New Roman" w:hAnsi="Times New Roman" w:cs="Times New Roman"/>
          <w:sz w:val="28"/>
          <w:szCs w:val="28"/>
        </w:rPr>
        <w:t>надо-живым</w:t>
      </w:r>
      <w:proofErr w:type="spellEnd"/>
      <w:proofErr w:type="gramEnd"/>
      <w:r w:rsidRPr="7A076FF4">
        <w:rPr>
          <w:rFonts w:ascii="Times New Roman" w:eastAsia="Times New Roman" w:hAnsi="Times New Roman" w:cs="Times New Roman"/>
          <w:sz w:val="28"/>
          <w:szCs w:val="28"/>
        </w:rPr>
        <w:t>!"</w:t>
      </w:r>
    </w:p>
    <w:p w:rsidR="007C58F1" w:rsidRDefault="00ED558D"/>
    <w:sectPr w:rsidR="007C58F1" w:rsidSect="004B3DC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46B"/>
    <w:rsid w:val="00392377"/>
    <w:rsid w:val="0067046B"/>
    <w:rsid w:val="006C51EC"/>
    <w:rsid w:val="00925177"/>
    <w:rsid w:val="009D30B7"/>
    <w:rsid w:val="00ED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1296</Words>
  <Characters>7392</Characters>
  <Application>Microsoft Office Word</Application>
  <DocSecurity>0</DocSecurity>
  <Lines>61</Lines>
  <Paragraphs>17</Paragraphs>
  <ScaleCrop>false</ScaleCrop>
  <Company>Microsoft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2022-01-31T12:01:00Z</dcterms:created>
  <dcterms:modified xsi:type="dcterms:W3CDTF">2022-03-01T08:14:00Z</dcterms:modified>
</cp:coreProperties>
</file>