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5C" w:rsidRDefault="006B5F5C" w:rsidP="006B5F5C">
      <w:pPr>
        <w:pStyle w:val="a3"/>
        <w:jc w:val="center"/>
      </w:pPr>
      <w:r>
        <w:rPr>
          <w:sz w:val="96"/>
          <w:szCs w:val="96"/>
        </w:rPr>
        <w:t>Игры</w:t>
      </w:r>
    </w:p>
    <w:p w:rsidR="006B5F5C" w:rsidRDefault="006B5F5C" w:rsidP="006B5F5C">
      <w:pPr>
        <w:pStyle w:val="a3"/>
        <w:jc w:val="center"/>
      </w:pPr>
      <w:r>
        <w:rPr>
          <w:sz w:val="96"/>
          <w:szCs w:val="96"/>
        </w:rPr>
        <w:t>с</w:t>
      </w:r>
    </w:p>
    <w:p w:rsidR="006B5F5C" w:rsidRDefault="006B5F5C" w:rsidP="006B5F5C">
      <w:pPr>
        <w:pStyle w:val="a3"/>
        <w:jc w:val="center"/>
      </w:pPr>
      <w:proofErr w:type="spellStart"/>
      <w:r>
        <w:rPr>
          <w:sz w:val="96"/>
          <w:szCs w:val="96"/>
        </w:rPr>
        <w:t>Фруто</w:t>
      </w:r>
      <w:proofErr w:type="spellEnd"/>
      <w:r>
        <w:rPr>
          <w:sz w:val="96"/>
          <w:szCs w:val="96"/>
        </w:rPr>
        <w:t xml:space="preserve"> крышечками</w:t>
      </w: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jc w:val="center"/>
      </w:pPr>
      <w:r>
        <w:rPr>
          <w:b/>
          <w:bCs/>
          <w:sz w:val="27"/>
          <w:szCs w:val="27"/>
        </w:rPr>
        <w:lastRenderedPageBreak/>
        <w:t>«Крышки рассыпались. Разложи их по цвету»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Задачи: закреплять знание цвета, развивать мелкую моторику рук.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Средства: крышки разного цвета, контейнер с ячейками, где на дне ячеек цветные кружки-ориентиры.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Воспитатель предлагает детям разложить крышки в ячейки по цветам. </w:t>
      </w: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jc w:val="center"/>
      </w:pPr>
      <w:r>
        <w:rPr>
          <w:b/>
          <w:bCs/>
          <w:sz w:val="27"/>
          <w:szCs w:val="27"/>
        </w:rPr>
        <w:t>«Крышки рассыпались. Разложи их по форме»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Задачи: закреплять представление геометрических форм (круга, квадрата), развивать мелкую моторику рук.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Средства: крышки разной формы, контейнер с ячейками, где на дне ячеек геометрические формы-ориентиры.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Воспитатель предлагает детям разложить крышки в ячейки, основываясь на геометрические формы.</w:t>
      </w: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jc w:val="center"/>
      </w:pPr>
      <w:r>
        <w:rPr>
          <w:b/>
          <w:bCs/>
          <w:sz w:val="27"/>
          <w:szCs w:val="27"/>
        </w:rPr>
        <w:t>«Чередование крышек по заданию»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Задачи: развивать внимание, логическое мышление, мелкую моторику рук.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Средства: крышки двух цветов.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Воспитатель начинает строить цепочку из крышек двух цветов и предлагает ребёнку продолжить ряд, соблюдая последовательность.</w:t>
      </w:r>
    </w:p>
    <w:p w:rsidR="006B5F5C" w:rsidRDefault="006B5F5C" w:rsidP="006B5F5C">
      <w:pPr>
        <w:pStyle w:val="a3"/>
        <w:jc w:val="center"/>
      </w:pPr>
      <w:r>
        <w:rPr>
          <w:b/>
          <w:bCs/>
          <w:sz w:val="27"/>
          <w:szCs w:val="27"/>
        </w:rPr>
        <w:t>«Найди лишнюю крышку »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Задачи: развивать логическое мышление детей.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Средства: 5 крышек, 1 из которых отличается по цвету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Воспитатель выкладывает в ряд 4 крышки одного цвета и среди них кладёт 1 крышку другого цвета. Затем предлагает ребёнку убрать лишнюю крышку или заменить её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нужную по цвету.</w:t>
      </w:r>
    </w:p>
    <w:p w:rsidR="006B5F5C" w:rsidRDefault="006B5F5C" w:rsidP="006B5F5C">
      <w:pPr>
        <w:pStyle w:val="a3"/>
        <w:jc w:val="center"/>
      </w:pPr>
      <w:r>
        <w:rPr>
          <w:b/>
          <w:bCs/>
          <w:sz w:val="27"/>
          <w:szCs w:val="27"/>
        </w:rPr>
        <w:t>«Найди пары одинаковых крышек»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Задачи: формировать умение детей подбирать пары крышек на основе сходного сенсорного признака, развивать мелкую моторику пальцев рук. 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Средства: коллекция крышек.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lastRenderedPageBreak/>
        <w:t xml:space="preserve">Воспитатель предлагает детям внимательно рассмотреть крышки. Затем предлагает детям подобрать пары одинаковых крышек. Можно уточнить у детей, какого они цвета, формы и размера. 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Задачи: закреплять знание цвета, развивать мелкую моторику рук, воображение.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Средства: коллекция крышек.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Воспитатель предлагает детям выложить из крышек несложные предметы, например, цветок, флажок, домик. Затем интересуется, какого цвета крышки дети использовали. Можно попросить детей выложить геометрические фигуры: круг, квадрат, треугольник, прямоугольник.</w:t>
      </w:r>
    </w:p>
    <w:p w:rsidR="006B5F5C" w:rsidRDefault="006B5F5C" w:rsidP="006B5F5C">
      <w:pPr>
        <w:pStyle w:val="a3"/>
        <w:jc w:val="center"/>
      </w:pPr>
      <w:r>
        <w:rPr>
          <w:b/>
          <w:bCs/>
          <w:sz w:val="27"/>
          <w:szCs w:val="27"/>
        </w:rPr>
        <w:t xml:space="preserve"> «Чудесный мешочек»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Задачи: развивать тактильные ощущения.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Средства: мешочек или воздушный шарик, крышки разного размера.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Воспитатель предлагает детям рассмотреть несколько крышек. Спрашивает детей, какого размера крышка. Затем убирает их в мешочек или воздушный шарик. И предлагает на ощупь определить большая или маленькая крышка попалась в руки. «Радуга» Задачи: закреплять знание цвета. Изучаем цвета. При желании можно собрать крышки всех цветов радуги, сначала просто называть цвет крышки, которую взял ребенок, потом просить найти крышку определенного цвета. 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Финишем предыдущего свойства крышек — разноцветности — является выкладывание ребенком радуги.</w:t>
      </w:r>
    </w:p>
    <w:p w:rsidR="006B5F5C" w:rsidRDefault="006B5F5C" w:rsidP="006B5F5C">
      <w:pPr>
        <w:pStyle w:val="a3"/>
        <w:jc w:val="center"/>
      </w:pPr>
      <w:r>
        <w:rPr>
          <w:b/>
          <w:bCs/>
          <w:sz w:val="27"/>
          <w:szCs w:val="27"/>
        </w:rPr>
        <w:t xml:space="preserve"> «Лыжи»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Две пробки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на каждый ударный слог: «Мы едем на лыжах, мы мчимся с горы,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Мы любим забавы холодной зимы».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То же самое можно попробовать проделать двумя руками одновременно. </w:t>
      </w:r>
    </w:p>
    <w:p w:rsidR="006B5F5C" w:rsidRDefault="006B5F5C" w:rsidP="006B5F5C">
      <w:pPr>
        <w:pStyle w:val="a3"/>
        <w:jc w:val="center"/>
      </w:pPr>
      <w:r>
        <w:rPr>
          <w:b/>
          <w:bCs/>
          <w:sz w:val="27"/>
          <w:szCs w:val="27"/>
        </w:rPr>
        <w:t>«Волшебные колпачки»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Цель игры: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Развитие сенсорного восприятия,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Развитие слухового внимания,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lastRenderedPageBreak/>
        <w:t>Развитие мелкой моторики пальцев рук.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Игровой материал: Представлены панно с изображением снеговиков, цветов, и т.д. В нем находятся отверстия, в которые вставляются горловины от бутылок.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дети прикручивают крышки.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Ход игры: Воспитатель рассказывает, что снеговик спешил в гости, но споткнулся и потерял один комочек. Нужно помочь снеговикам, воспитатель обращает внимание на то, что комочки у него белого цвета.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Воспитатель с детьми рассматривают картинку с изображением цветов, и обращают свое внимание на то, что у цветов нет серединки, он предлагает ребятам подобрать крышку, соответствующую по цвету каждому цветочку, и прикрутить ее к горловине.</w:t>
      </w:r>
    </w:p>
    <w:p w:rsidR="006B5F5C" w:rsidRDefault="006B5F5C" w:rsidP="006B5F5C">
      <w:pPr>
        <w:pStyle w:val="a3"/>
        <w:jc w:val="center"/>
      </w:pPr>
      <w:r>
        <w:rPr>
          <w:b/>
          <w:bCs/>
          <w:sz w:val="27"/>
          <w:szCs w:val="27"/>
        </w:rPr>
        <w:t>«Выбери крышку»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Цель: Воспитывать умение группировать предметы по величине.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Игровой материал: 2 коробочки, большая и маленькая, крышки разные по величине (большие и маленькие)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Ход игры: Педагог вместе с детьми раскладывает крышки на группы: самые большие, большие, маленькие и т.д. Рассматривая размеры крышек, сравнивает, прикладывает крышку к крышке. Взрослый активизирует речь детей. </w:t>
      </w: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jc w:val="center"/>
      </w:pPr>
      <w:r>
        <w:rPr>
          <w:b/>
          <w:bCs/>
          <w:sz w:val="27"/>
          <w:szCs w:val="27"/>
        </w:rPr>
        <w:t>СУХОЙ БАССЕЙН для пальчиков.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Перекладываем все крышки в глубокую емкость, запускаем туда ручки и перебираем. На дно можно положить какое-нибудь сокровище (маленькую игрушку или сладкое лакомство), и пусть ребенок его ищет. Отличный массаж для пальчиков, ладошек, развивается мелкая моторика.</w:t>
      </w: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jc w:val="center"/>
      </w:pPr>
      <w:r>
        <w:rPr>
          <w:b/>
          <w:bCs/>
          <w:sz w:val="27"/>
          <w:szCs w:val="27"/>
        </w:rPr>
        <w:t xml:space="preserve">ИГРЫ С ВОДОЙ. </w:t>
      </w:r>
      <w:r>
        <w:rPr>
          <w:sz w:val="27"/>
          <w:szCs w:val="27"/>
        </w:rPr>
        <w:t>Можно запустить в тазик с водой цветные крышки и вылавливать их ситом. Очень увлекательное занятие!</w:t>
      </w: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jc w:val="center"/>
      </w:pPr>
      <w:r>
        <w:rPr>
          <w:b/>
          <w:bCs/>
          <w:sz w:val="27"/>
          <w:szCs w:val="27"/>
        </w:rPr>
        <w:lastRenderedPageBreak/>
        <w:t>Сюжетный тренажер «Цветные дорожки».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Оборудование: Коробка картонная от конфет.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Самоклеящаяся бумага 4-е основных цвета – синий, красный, желтый, зеленый; Крышки от пластиковых бутылок 4основных цвета (красный, желтый, зеленый, синий); На дно коробки наклеиваются четыре полосы разного цвета </w:t>
      </w:r>
      <w:proofErr w:type="gramStart"/>
      <w:r>
        <w:rPr>
          <w:sz w:val="27"/>
          <w:szCs w:val="27"/>
        </w:rPr>
        <w:t>–д</w:t>
      </w:r>
      <w:proofErr w:type="gramEnd"/>
      <w:r>
        <w:rPr>
          <w:sz w:val="27"/>
          <w:szCs w:val="27"/>
        </w:rPr>
        <w:t>орожки, ставим перекладины синего цвета, образуем ячейки.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Задания: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1. высыпать крышки и складывать по одной обратно в коробку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2. выкладываем в линеечку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3. выбрать только красные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4. разложить по цветам 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5. Продолжи ряд (два цвета) 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6. Продолжи ряд (</w:t>
      </w:r>
      <w:proofErr w:type="gramStart"/>
      <w:r>
        <w:rPr>
          <w:sz w:val="27"/>
          <w:szCs w:val="27"/>
        </w:rPr>
        <w:t>три и более цветов</w:t>
      </w:r>
      <w:proofErr w:type="gramEnd"/>
      <w:r>
        <w:rPr>
          <w:sz w:val="27"/>
          <w:szCs w:val="27"/>
        </w:rPr>
        <w:t xml:space="preserve">) 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7. Положи столько зеленых, сколько красных 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8. Положи зеленых на одну больше, чем красных.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9. Положи белую одну, а красных много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10. Положи </w:t>
      </w:r>
      <w:proofErr w:type="gramStart"/>
      <w:r>
        <w:rPr>
          <w:sz w:val="27"/>
          <w:szCs w:val="27"/>
        </w:rPr>
        <w:t>зеленую</w:t>
      </w:r>
      <w:proofErr w:type="gramEnd"/>
      <w:r>
        <w:rPr>
          <w:sz w:val="27"/>
          <w:szCs w:val="27"/>
        </w:rPr>
        <w:t xml:space="preserve"> сверху, красную снизу, черную справа, белую слева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11. Закрой глаза (одну убрать). </w:t>
      </w:r>
      <w:proofErr w:type="gramStart"/>
      <w:r>
        <w:rPr>
          <w:sz w:val="27"/>
          <w:szCs w:val="27"/>
        </w:rPr>
        <w:t>Какой</w:t>
      </w:r>
      <w:proofErr w:type="gramEnd"/>
      <w:r>
        <w:rPr>
          <w:sz w:val="27"/>
          <w:szCs w:val="27"/>
        </w:rPr>
        <w:t xml:space="preserve"> не стало? 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12. Выложи цветок по образцу 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13. Выложи цветок без образца 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14. Выложи по трафарету (бесцветные и цветные трафареты)</w:t>
      </w:r>
    </w:p>
    <w:p w:rsidR="006B5F5C" w:rsidRDefault="006B5F5C" w:rsidP="006B5F5C">
      <w:pPr>
        <w:pStyle w:val="a3"/>
        <w:jc w:val="center"/>
      </w:pPr>
      <w:r>
        <w:rPr>
          <w:b/>
          <w:bCs/>
          <w:sz w:val="27"/>
          <w:szCs w:val="27"/>
        </w:rPr>
        <w:t>Юный рыболов.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В тарелку или ведёрко выловить крышки по одному ложкой, а пролитую воду собрать губкой.</w:t>
      </w: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jc w:val="center"/>
      </w:pPr>
      <w:r>
        <w:rPr>
          <w:b/>
          <w:bCs/>
          <w:sz w:val="27"/>
          <w:szCs w:val="27"/>
        </w:rPr>
        <w:t>Волшебный цветок.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ЦЕЛЬ: Называть цвета, развивать внимание, воображение, глазомер, мелкую моторику рук.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ХОД: Дети получают кружочки разного цвета. Предложить составить из лепестков «волшебный цветок». В процессе игры уточнять, какие цвета получаются у детей.</w:t>
      </w:r>
    </w:p>
    <w:p w:rsidR="006B5F5C" w:rsidRDefault="006B5F5C" w:rsidP="006B5F5C">
      <w:pPr>
        <w:pStyle w:val="a3"/>
        <w:jc w:val="center"/>
      </w:pPr>
      <w:r>
        <w:rPr>
          <w:b/>
          <w:bCs/>
          <w:sz w:val="27"/>
          <w:szCs w:val="27"/>
        </w:rPr>
        <w:t>Самая высокая башня.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ЦЕЛЬ: Грамотно подобранная цветовая гамма снимет у ребёнка напряжение, способствует познавательному развитию. Цветом можно играть, составлять башни разной высоты.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ХОД: кто из детей поставит больше крышек друг на друга. </w:t>
      </w:r>
    </w:p>
    <w:p w:rsidR="006B5F5C" w:rsidRDefault="006B5F5C" w:rsidP="006B5F5C">
      <w:pPr>
        <w:pStyle w:val="a3"/>
        <w:jc w:val="center"/>
      </w:pPr>
      <w:r>
        <w:rPr>
          <w:b/>
          <w:bCs/>
          <w:sz w:val="27"/>
          <w:szCs w:val="27"/>
        </w:rPr>
        <w:t>Сделай орнамент из фигур.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ЦЕЛЬ: развивать творческое воображение.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ХОД: Можно делать как из одинаковых, так и из разных фигур. Располагать фигуры в линейку, веером, цветком, </w:t>
      </w:r>
      <w:proofErr w:type="gramStart"/>
      <w:r>
        <w:rPr>
          <w:sz w:val="27"/>
          <w:szCs w:val="27"/>
        </w:rPr>
        <w:t>накладывая их частично друг на</w:t>
      </w:r>
      <w:proofErr w:type="gramEnd"/>
      <w:r>
        <w:rPr>
          <w:sz w:val="27"/>
          <w:szCs w:val="27"/>
        </w:rPr>
        <w:t xml:space="preserve"> друга или располагая отдельно. </w:t>
      </w:r>
    </w:p>
    <w:p w:rsidR="006B5F5C" w:rsidRDefault="006B5F5C" w:rsidP="006B5F5C">
      <w:pPr>
        <w:pStyle w:val="a3"/>
        <w:jc w:val="center"/>
      </w:pPr>
      <w:r>
        <w:rPr>
          <w:b/>
          <w:bCs/>
          <w:sz w:val="27"/>
          <w:szCs w:val="27"/>
        </w:rPr>
        <w:t>Д/ и «Выложи узор по схеме»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Задачи: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- Формировать навык самостоятельно раскладывать по схеме.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- Учить чередовать геометрические фигуры по цвету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- Развивать воображение и творчество детей.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Ход игры: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Взрослый предлагает ребенку или детям схему. По ней он должен выкладывать рисунок из цветных пробок нужно размера и цвета. Для усложнения берутся крышки разного диаметра и цвета. </w:t>
      </w: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spacing w:after="240" w:afterAutospacing="0"/>
        <w:jc w:val="center"/>
      </w:pPr>
    </w:p>
    <w:p w:rsidR="006B5F5C" w:rsidRDefault="006B5F5C" w:rsidP="006B5F5C">
      <w:pPr>
        <w:pStyle w:val="a3"/>
        <w:jc w:val="center"/>
      </w:pPr>
      <w:r>
        <w:rPr>
          <w:b/>
          <w:bCs/>
          <w:sz w:val="27"/>
          <w:szCs w:val="27"/>
        </w:rPr>
        <w:lastRenderedPageBreak/>
        <w:t>Д/и «Подбери колеса к машине»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Задачи: 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- Формировать знания детей основных цветов, сравнивать предметы по размеру.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Ход игры: 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Легковая я машина, </w:t>
      </w:r>
    </w:p>
    <w:p w:rsidR="006B5F5C" w:rsidRDefault="006B5F5C" w:rsidP="006B5F5C">
      <w:pPr>
        <w:pStyle w:val="a3"/>
      </w:pPr>
      <w:proofErr w:type="spellStart"/>
      <w:r>
        <w:rPr>
          <w:sz w:val="27"/>
          <w:szCs w:val="27"/>
        </w:rPr>
        <w:t>Жу-жу-жу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жу-жу-жу</w:t>
      </w:r>
      <w:proofErr w:type="spellEnd"/>
      <w:r>
        <w:rPr>
          <w:sz w:val="27"/>
          <w:szCs w:val="27"/>
        </w:rPr>
        <w:t xml:space="preserve">. 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Маму, папу, дочку, сына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Целым скопом я вожу. 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А ещё в меня бывает 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Загружают двух собак, 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Или папа разъезжает 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>Налегке и просто так.</w:t>
      </w:r>
    </w:p>
    <w:p w:rsidR="006B5F5C" w:rsidRDefault="006B5F5C" w:rsidP="006B5F5C">
      <w:pPr>
        <w:pStyle w:val="a3"/>
      </w:pPr>
      <w:r>
        <w:rPr>
          <w:sz w:val="27"/>
          <w:szCs w:val="27"/>
        </w:rPr>
        <w:t xml:space="preserve">Воспитатель предлагает ребенку (детям) рассмотреть машину. Ребенок (дети) рассматривают и определяют, что у машин не хватает колёс. Воспитатель предлагает назвать цвета машин. Обратить внимание детей на цвет колёс, объяснить, что нужно подобрать колёса такого же цвета, как и машина. </w:t>
      </w: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  <w:spacing w:after="240" w:afterAutospacing="0"/>
      </w:pPr>
    </w:p>
    <w:p w:rsidR="006B5F5C" w:rsidRDefault="006B5F5C" w:rsidP="006B5F5C">
      <w:pPr>
        <w:pStyle w:val="a3"/>
      </w:pPr>
    </w:p>
    <w:p w:rsidR="00845C07" w:rsidRDefault="00845C07"/>
    <w:sectPr w:rsidR="0084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F5C"/>
    <w:rsid w:val="006B5F5C"/>
    <w:rsid w:val="0084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621B-E518-46FE-9628-A171D752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6156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2022-01-05T08:00:00Z</dcterms:created>
  <dcterms:modified xsi:type="dcterms:W3CDTF">2022-01-05T08:02:00Z</dcterms:modified>
</cp:coreProperties>
</file>