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C9" w:rsidRPr="00463CC9" w:rsidRDefault="00463CC9" w:rsidP="002B475C">
      <w:pPr>
        <w:spacing w:after="0" w:line="240" w:lineRule="auto"/>
        <w:rPr>
          <w:rFonts w:ascii="Arial" w:eastAsia="Times New Roman" w:hAnsi="Arial" w:cs="Arial"/>
          <w:b/>
          <w:color w:val="333333"/>
          <w:sz w:val="28"/>
          <w:szCs w:val="28"/>
          <w:shd w:val="clear" w:color="auto" w:fill="FFFFFF"/>
          <w:lang w:eastAsia="ru-RU"/>
        </w:rPr>
      </w:pPr>
      <w:r>
        <w:rPr>
          <w:rFonts w:ascii="Arial" w:eastAsia="Times New Roman" w:hAnsi="Arial" w:cs="Arial"/>
          <w:color w:val="333333"/>
          <w:sz w:val="23"/>
          <w:szCs w:val="23"/>
          <w:shd w:val="clear" w:color="auto" w:fill="FFFFFF"/>
          <w:lang w:eastAsia="ru-RU"/>
        </w:rPr>
        <w:t xml:space="preserve">                           </w:t>
      </w:r>
      <w:r w:rsidRPr="00463CC9">
        <w:rPr>
          <w:rFonts w:ascii="Arial" w:eastAsia="Times New Roman" w:hAnsi="Arial" w:cs="Arial"/>
          <w:b/>
          <w:color w:val="333333"/>
          <w:sz w:val="28"/>
          <w:szCs w:val="28"/>
          <w:shd w:val="clear" w:color="auto" w:fill="FFFFFF"/>
          <w:lang w:eastAsia="ru-RU"/>
        </w:rPr>
        <w:t>Развивающее обучение на уроке физики</w:t>
      </w:r>
    </w:p>
    <w:p w:rsidR="002B475C" w:rsidRPr="002B475C" w:rsidRDefault="002B475C" w:rsidP="002B475C">
      <w:pPr>
        <w:spacing w:after="0" w:line="240" w:lineRule="auto"/>
        <w:rPr>
          <w:rFonts w:ascii="Times New Roman" w:eastAsia="Times New Roman" w:hAnsi="Times New Roman" w:cs="Times New Roman"/>
          <w:sz w:val="24"/>
          <w:szCs w:val="24"/>
          <w:lang w:eastAsia="ru-RU"/>
        </w:rPr>
      </w:pPr>
      <w:r w:rsidRPr="002B475C">
        <w:rPr>
          <w:rFonts w:ascii="Arial" w:eastAsia="Times New Roman" w:hAnsi="Arial" w:cs="Arial"/>
          <w:color w:val="333333"/>
          <w:sz w:val="23"/>
          <w:szCs w:val="23"/>
          <w:shd w:val="clear" w:color="auto" w:fill="FFFFFF"/>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Новые жизненные условия, в которые поставлено общество, выдвигают свои требования к формированию молодого поколения, вступающего в жизнь: они должны быть не только знающими и умелыми, но и мыслящими, иниц</w:t>
      </w:r>
      <w:r w:rsidR="00ED395E">
        <w:rPr>
          <w:rFonts w:ascii="Arial" w:eastAsia="Times New Roman" w:hAnsi="Arial" w:cs="Arial"/>
          <w:color w:val="333333"/>
          <w:sz w:val="23"/>
          <w:szCs w:val="23"/>
          <w:shd w:val="clear" w:color="auto" w:fill="FFFFFF"/>
          <w:lang w:eastAsia="ru-RU"/>
        </w:rPr>
        <w:t>иативными, самостоятельными</w:t>
      </w:r>
      <w:r w:rsidRPr="002B475C">
        <w:rPr>
          <w:rFonts w:ascii="Arial" w:eastAsia="Times New Roman" w:hAnsi="Arial" w:cs="Arial"/>
          <w:color w:val="333333"/>
          <w:sz w:val="23"/>
          <w:szCs w:val="23"/>
          <w:shd w:val="clear" w:color="auto" w:fill="FFFFFF"/>
          <w:lang w:eastAsia="ru-RU"/>
        </w:rPr>
        <w:t>.</w:t>
      </w:r>
    </w:p>
    <w:p w:rsidR="002B475C" w:rsidRPr="002B475C" w:rsidRDefault="002B475C" w:rsidP="002B475C">
      <w:p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 xml:space="preserve">Одной из задач современной </w:t>
      </w:r>
      <w:r w:rsidR="00ED395E">
        <w:rPr>
          <w:rFonts w:ascii="Arial" w:eastAsia="Times New Roman" w:hAnsi="Arial" w:cs="Arial"/>
          <w:color w:val="333333"/>
          <w:sz w:val="21"/>
          <w:szCs w:val="21"/>
          <w:lang w:eastAsia="ru-RU"/>
        </w:rPr>
        <w:t xml:space="preserve">образования </w:t>
      </w:r>
      <w:r w:rsidRPr="002B475C">
        <w:rPr>
          <w:rFonts w:ascii="Arial" w:eastAsia="Times New Roman" w:hAnsi="Arial" w:cs="Arial"/>
          <w:color w:val="333333"/>
          <w:sz w:val="21"/>
          <w:szCs w:val="21"/>
          <w:lang w:eastAsia="ru-RU"/>
        </w:rPr>
        <w:t xml:space="preserve">является интеллектуальное развитие </w:t>
      </w:r>
      <w:r w:rsidR="00ED395E">
        <w:rPr>
          <w:rFonts w:ascii="Arial" w:eastAsia="Times New Roman" w:hAnsi="Arial" w:cs="Arial"/>
          <w:color w:val="333333"/>
          <w:sz w:val="21"/>
          <w:szCs w:val="21"/>
          <w:lang w:eastAsia="ru-RU"/>
        </w:rPr>
        <w:t>об</w:t>
      </w:r>
      <w:r w:rsidRPr="002B475C">
        <w:rPr>
          <w:rFonts w:ascii="Arial" w:eastAsia="Times New Roman" w:hAnsi="Arial" w:cs="Arial"/>
          <w:color w:val="333333"/>
          <w:sz w:val="21"/>
          <w:szCs w:val="21"/>
          <w:lang w:eastAsia="ru-RU"/>
        </w:rPr>
        <w:t>уча</w:t>
      </w:r>
      <w:r w:rsidR="00ED395E">
        <w:rPr>
          <w:rFonts w:ascii="Arial" w:eastAsia="Times New Roman" w:hAnsi="Arial" w:cs="Arial"/>
          <w:color w:val="333333"/>
          <w:sz w:val="21"/>
          <w:szCs w:val="21"/>
          <w:lang w:eastAsia="ru-RU"/>
        </w:rPr>
        <w:t>ю</w:t>
      </w:r>
      <w:r w:rsidRPr="002B475C">
        <w:rPr>
          <w:rFonts w:ascii="Arial" w:eastAsia="Times New Roman" w:hAnsi="Arial" w:cs="Arial"/>
          <w:color w:val="333333"/>
          <w:sz w:val="21"/>
          <w:szCs w:val="21"/>
          <w:lang w:eastAsia="ru-RU"/>
        </w:rPr>
        <w:t xml:space="preserve">щихся, что невозможно без использования на уроках физики элементов развивающего обучения. Преподаватель должен организовать учебную деятельность таким образом, чтобы у </w:t>
      </w:r>
      <w:r w:rsidR="00ED395E">
        <w:rPr>
          <w:rFonts w:ascii="Arial" w:eastAsia="Times New Roman" w:hAnsi="Arial" w:cs="Arial"/>
          <w:color w:val="333333"/>
          <w:sz w:val="21"/>
          <w:szCs w:val="21"/>
          <w:lang w:eastAsia="ru-RU"/>
        </w:rPr>
        <w:t>об</w:t>
      </w:r>
      <w:r w:rsidRPr="002B475C">
        <w:rPr>
          <w:rFonts w:ascii="Arial" w:eastAsia="Times New Roman" w:hAnsi="Arial" w:cs="Arial"/>
          <w:color w:val="333333"/>
          <w:sz w:val="21"/>
          <w:szCs w:val="21"/>
          <w:lang w:eastAsia="ru-RU"/>
        </w:rPr>
        <w:t>уча</w:t>
      </w:r>
      <w:r w:rsidR="00ED395E">
        <w:rPr>
          <w:rFonts w:ascii="Arial" w:eastAsia="Times New Roman" w:hAnsi="Arial" w:cs="Arial"/>
          <w:color w:val="333333"/>
          <w:sz w:val="21"/>
          <w:szCs w:val="21"/>
          <w:lang w:eastAsia="ru-RU"/>
        </w:rPr>
        <w:t>ю</w:t>
      </w:r>
      <w:r w:rsidRPr="002B475C">
        <w:rPr>
          <w:rFonts w:ascii="Arial" w:eastAsia="Times New Roman" w:hAnsi="Arial" w:cs="Arial"/>
          <w:color w:val="333333"/>
          <w:sz w:val="21"/>
          <w:szCs w:val="21"/>
          <w:lang w:eastAsia="ru-RU"/>
        </w:rPr>
        <w:t>щихся сформировались потребности в осуществлении творческого преобразования учебного материала с целью овладения новыми знания</w:t>
      </w:r>
      <w:r w:rsidR="00ED395E">
        <w:rPr>
          <w:rFonts w:ascii="Arial" w:eastAsia="Times New Roman" w:hAnsi="Arial" w:cs="Arial"/>
          <w:color w:val="333333"/>
          <w:sz w:val="21"/>
          <w:szCs w:val="21"/>
          <w:lang w:eastAsia="ru-RU"/>
        </w:rPr>
        <w:t>ми. Но, чтобы это произошло, преподава</w:t>
      </w:r>
      <w:r w:rsidRPr="002B475C">
        <w:rPr>
          <w:rFonts w:ascii="Arial" w:eastAsia="Times New Roman" w:hAnsi="Arial" w:cs="Arial"/>
          <w:color w:val="333333"/>
          <w:sz w:val="21"/>
          <w:szCs w:val="21"/>
          <w:lang w:eastAsia="ru-RU"/>
        </w:rPr>
        <w:t>тель должен специально ориентировать проектируемый им урок, нацеливая его на в</w:t>
      </w:r>
      <w:r w:rsidR="00ED395E">
        <w:rPr>
          <w:rFonts w:ascii="Arial" w:eastAsia="Times New Roman" w:hAnsi="Arial" w:cs="Arial"/>
          <w:color w:val="333333"/>
          <w:sz w:val="21"/>
          <w:szCs w:val="21"/>
          <w:lang w:eastAsia="ru-RU"/>
        </w:rPr>
        <w:t>ыделенный аспект личности студент</w:t>
      </w:r>
      <w:r w:rsidRPr="002B475C">
        <w:rPr>
          <w:rFonts w:ascii="Arial" w:eastAsia="Times New Roman" w:hAnsi="Arial" w:cs="Arial"/>
          <w:color w:val="333333"/>
          <w:sz w:val="21"/>
          <w:szCs w:val="21"/>
          <w:lang w:eastAsia="ru-RU"/>
        </w:rPr>
        <w:t xml:space="preserve">а, чтобы знания </w:t>
      </w:r>
      <w:r w:rsidR="00ED395E">
        <w:rPr>
          <w:rFonts w:ascii="Arial" w:eastAsia="Times New Roman" w:hAnsi="Arial" w:cs="Arial"/>
          <w:color w:val="333333"/>
          <w:sz w:val="21"/>
          <w:szCs w:val="21"/>
          <w:lang w:eastAsia="ru-RU"/>
        </w:rPr>
        <w:t>об</w:t>
      </w:r>
      <w:r w:rsidRPr="002B475C">
        <w:rPr>
          <w:rFonts w:ascii="Arial" w:eastAsia="Times New Roman" w:hAnsi="Arial" w:cs="Arial"/>
          <w:color w:val="333333"/>
          <w:sz w:val="21"/>
          <w:szCs w:val="21"/>
          <w:lang w:eastAsia="ru-RU"/>
        </w:rPr>
        <w:t>уча</w:t>
      </w:r>
      <w:r w:rsidR="00ED395E">
        <w:rPr>
          <w:rFonts w:ascii="Arial" w:eastAsia="Times New Roman" w:hAnsi="Arial" w:cs="Arial"/>
          <w:color w:val="333333"/>
          <w:sz w:val="21"/>
          <w:szCs w:val="21"/>
          <w:lang w:eastAsia="ru-RU"/>
        </w:rPr>
        <w:t>ю</w:t>
      </w:r>
      <w:r w:rsidRPr="002B475C">
        <w:rPr>
          <w:rFonts w:ascii="Arial" w:eastAsia="Times New Roman" w:hAnsi="Arial" w:cs="Arial"/>
          <w:color w:val="333333"/>
          <w:sz w:val="21"/>
          <w:szCs w:val="21"/>
          <w:lang w:eastAsia="ru-RU"/>
        </w:rPr>
        <w:t xml:space="preserve">щихся были результатом их собственных поисков, управлять </w:t>
      </w:r>
      <w:r w:rsidR="00ED395E">
        <w:rPr>
          <w:rFonts w:ascii="Arial" w:eastAsia="Times New Roman" w:hAnsi="Arial" w:cs="Arial"/>
          <w:color w:val="333333"/>
          <w:sz w:val="21"/>
          <w:szCs w:val="21"/>
          <w:lang w:eastAsia="ru-RU"/>
        </w:rPr>
        <w:t>об</w:t>
      </w:r>
      <w:r w:rsidRPr="002B475C">
        <w:rPr>
          <w:rFonts w:ascii="Arial" w:eastAsia="Times New Roman" w:hAnsi="Arial" w:cs="Arial"/>
          <w:color w:val="333333"/>
          <w:sz w:val="21"/>
          <w:szCs w:val="21"/>
          <w:lang w:eastAsia="ru-RU"/>
        </w:rPr>
        <w:t>уча</w:t>
      </w:r>
      <w:r w:rsidR="00ED395E">
        <w:rPr>
          <w:rFonts w:ascii="Arial" w:eastAsia="Times New Roman" w:hAnsi="Arial" w:cs="Arial"/>
          <w:color w:val="333333"/>
          <w:sz w:val="21"/>
          <w:szCs w:val="21"/>
          <w:lang w:eastAsia="ru-RU"/>
        </w:rPr>
        <w:t>ю</w:t>
      </w:r>
      <w:r w:rsidRPr="002B475C">
        <w:rPr>
          <w:rFonts w:ascii="Arial" w:eastAsia="Times New Roman" w:hAnsi="Arial" w:cs="Arial"/>
          <w:color w:val="333333"/>
          <w:sz w:val="21"/>
          <w:szCs w:val="21"/>
          <w:lang w:eastAsia="ru-RU"/>
        </w:rPr>
        <w:t>щимися, развивать их в знания познавательную деятельность.</w:t>
      </w:r>
      <w:r w:rsidR="00ED395E">
        <w:rPr>
          <w:rFonts w:ascii="Arial" w:eastAsia="Times New Roman" w:hAnsi="Arial" w:cs="Arial"/>
          <w:color w:val="333333"/>
          <w:sz w:val="21"/>
          <w:szCs w:val="21"/>
          <w:lang w:eastAsia="ru-RU"/>
        </w:rPr>
        <w:t xml:space="preserve">                                                                                                                               </w:t>
      </w:r>
      <w:r w:rsidRPr="002B475C">
        <w:rPr>
          <w:rFonts w:ascii="Arial" w:eastAsia="Times New Roman" w:hAnsi="Arial" w:cs="Arial"/>
          <w:color w:val="333333"/>
          <w:sz w:val="21"/>
          <w:szCs w:val="21"/>
          <w:lang w:eastAsia="ru-RU"/>
        </w:rPr>
        <w:t>Развивающее обучение непосредственно напр</w:t>
      </w:r>
      <w:r w:rsidR="00ED395E">
        <w:rPr>
          <w:rFonts w:ascii="Arial" w:eastAsia="Times New Roman" w:hAnsi="Arial" w:cs="Arial"/>
          <w:color w:val="333333"/>
          <w:sz w:val="21"/>
          <w:szCs w:val="21"/>
          <w:lang w:eastAsia="ru-RU"/>
        </w:rPr>
        <w:t>авлено на формирование из студент</w:t>
      </w:r>
      <w:r w:rsidRPr="002B475C">
        <w:rPr>
          <w:rFonts w:ascii="Arial" w:eastAsia="Times New Roman" w:hAnsi="Arial" w:cs="Arial"/>
          <w:color w:val="333333"/>
          <w:sz w:val="21"/>
          <w:szCs w:val="21"/>
          <w:lang w:eastAsia="ru-RU"/>
        </w:rPr>
        <w:t>а личности, а целью данного п</w:t>
      </w:r>
      <w:r w:rsidR="00ED395E">
        <w:rPr>
          <w:rFonts w:ascii="Arial" w:eastAsia="Times New Roman" w:hAnsi="Arial" w:cs="Arial"/>
          <w:color w:val="333333"/>
          <w:sz w:val="21"/>
          <w:szCs w:val="21"/>
          <w:lang w:eastAsia="ru-RU"/>
        </w:rPr>
        <w:t>роцесса является развитие студент</w:t>
      </w:r>
      <w:r w:rsidRPr="002B475C">
        <w:rPr>
          <w:rFonts w:ascii="Arial" w:eastAsia="Times New Roman" w:hAnsi="Arial" w:cs="Arial"/>
          <w:color w:val="333333"/>
          <w:sz w:val="21"/>
          <w:szCs w:val="21"/>
          <w:lang w:eastAsia="ru-RU"/>
        </w:rPr>
        <w:t>а, в частности, его интеллекта. Основа этого вида обучения – его самостоятельна</w:t>
      </w:r>
      <w:r w:rsidR="00463CC9">
        <w:rPr>
          <w:rFonts w:ascii="Arial" w:eastAsia="Times New Roman" w:hAnsi="Arial" w:cs="Arial"/>
          <w:color w:val="333333"/>
          <w:sz w:val="21"/>
          <w:szCs w:val="21"/>
          <w:lang w:eastAsia="ru-RU"/>
        </w:rPr>
        <w:t>я познавательная деятельность</w:t>
      </w:r>
      <w:r w:rsidRPr="002B475C">
        <w:rPr>
          <w:rFonts w:ascii="Arial" w:eastAsia="Times New Roman" w:hAnsi="Arial" w:cs="Arial"/>
          <w:color w:val="333333"/>
          <w:sz w:val="21"/>
          <w:szCs w:val="21"/>
          <w:lang w:eastAsia="ru-RU"/>
        </w:rPr>
        <w:t>.</w:t>
      </w:r>
      <w:r w:rsidR="00ED395E">
        <w:rPr>
          <w:rFonts w:ascii="Arial" w:eastAsia="Times New Roman" w:hAnsi="Arial" w:cs="Arial"/>
          <w:color w:val="333333"/>
          <w:sz w:val="21"/>
          <w:szCs w:val="21"/>
          <w:lang w:eastAsia="ru-RU"/>
        </w:rPr>
        <w:t xml:space="preserve">                                                                                                                                              </w:t>
      </w:r>
      <w:r w:rsidRPr="002B475C">
        <w:rPr>
          <w:rFonts w:ascii="Arial" w:eastAsia="Times New Roman" w:hAnsi="Arial" w:cs="Arial"/>
          <w:color w:val="333333"/>
          <w:sz w:val="21"/>
          <w:szCs w:val="21"/>
          <w:lang w:eastAsia="ru-RU"/>
        </w:rPr>
        <w:t xml:space="preserve">Целью развивающего обучения по системе Д.Б. </w:t>
      </w:r>
      <w:proofErr w:type="spellStart"/>
      <w:r w:rsidRPr="002B475C">
        <w:rPr>
          <w:rFonts w:ascii="Arial" w:eastAsia="Times New Roman" w:hAnsi="Arial" w:cs="Arial"/>
          <w:color w:val="333333"/>
          <w:sz w:val="21"/>
          <w:szCs w:val="21"/>
          <w:lang w:eastAsia="ru-RU"/>
        </w:rPr>
        <w:t>Эльконина</w:t>
      </w:r>
      <w:proofErr w:type="spellEnd"/>
      <w:r w:rsidRPr="002B475C">
        <w:rPr>
          <w:rFonts w:ascii="Arial" w:eastAsia="Times New Roman" w:hAnsi="Arial" w:cs="Arial"/>
          <w:color w:val="333333"/>
          <w:sz w:val="21"/>
          <w:szCs w:val="21"/>
          <w:lang w:eastAsia="ru-RU"/>
        </w:rPr>
        <w:t xml:space="preserve"> и В.В. Давыдова является формирование у детей основ творческого мышления через осуществление ими учебной деятельности. Под учебной деятельностью понимают систему учебных задач. Учебной называется задача, которая вынуждает ученика искать (анализировать, применять) общий способ решения всех задач данного типа. В процессе решения таких задач </w:t>
      </w:r>
      <w:r w:rsidR="00ED395E">
        <w:rPr>
          <w:rFonts w:ascii="Arial" w:eastAsia="Times New Roman" w:hAnsi="Arial" w:cs="Arial"/>
          <w:color w:val="333333"/>
          <w:sz w:val="21"/>
          <w:szCs w:val="21"/>
          <w:lang w:eastAsia="ru-RU"/>
        </w:rPr>
        <w:t xml:space="preserve">студент </w:t>
      </w:r>
      <w:r w:rsidRPr="002B475C">
        <w:rPr>
          <w:rFonts w:ascii="Arial" w:eastAsia="Times New Roman" w:hAnsi="Arial" w:cs="Arial"/>
          <w:color w:val="333333"/>
          <w:sz w:val="21"/>
          <w:szCs w:val="21"/>
          <w:lang w:eastAsia="ru-RU"/>
        </w:rPr>
        <w:t xml:space="preserve">обобщает существенные особенности объектов, а также свои действия и действия других с этими объектами. Тем самым он учится мыслить. </w:t>
      </w:r>
      <w:r w:rsidR="00ED395E">
        <w:rPr>
          <w:rFonts w:ascii="Arial" w:eastAsia="Times New Roman" w:hAnsi="Arial" w:cs="Arial"/>
          <w:color w:val="333333"/>
          <w:sz w:val="21"/>
          <w:szCs w:val="21"/>
          <w:lang w:eastAsia="ru-RU"/>
        </w:rPr>
        <w:t xml:space="preserve">                                                                                       </w:t>
      </w:r>
      <w:r w:rsidRPr="002B475C">
        <w:rPr>
          <w:rFonts w:ascii="Arial" w:eastAsia="Times New Roman" w:hAnsi="Arial" w:cs="Arial"/>
          <w:color w:val="333333"/>
          <w:sz w:val="21"/>
          <w:szCs w:val="21"/>
          <w:lang w:eastAsia="ru-RU"/>
        </w:rPr>
        <w:t>Стоит выделить лишь два основных аспекта развивающего обучения на уроках физики: развитие интеллектуальных (мыслительных) умений и умений практически действовать как наиболее близкие к учебному предмету «физика». Многие приемы практической направленности тесно связаны с мыслительными операциями: анализом, синтезом, сравнением, обобщением, классификацией, систематизацией, индукцией, дедукцией, абс</w:t>
      </w:r>
      <w:r w:rsidR="00463CC9">
        <w:rPr>
          <w:rFonts w:ascii="Arial" w:eastAsia="Times New Roman" w:hAnsi="Arial" w:cs="Arial"/>
          <w:color w:val="333333"/>
          <w:sz w:val="21"/>
          <w:szCs w:val="21"/>
          <w:lang w:eastAsia="ru-RU"/>
        </w:rPr>
        <w:t>трагированием, конкретизацией</w:t>
      </w:r>
      <w:r w:rsidRPr="002B475C">
        <w:rPr>
          <w:rFonts w:ascii="Arial" w:eastAsia="Times New Roman" w:hAnsi="Arial" w:cs="Arial"/>
          <w:color w:val="333333"/>
          <w:sz w:val="21"/>
          <w:szCs w:val="21"/>
          <w:lang w:eastAsia="ru-RU"/>
        </w:rPr>
        <w:t>.</w:t>
      </w:r>
      <w:r w:rsidR="00ED395E">
        <w:rPr>
          <w:rFonts w:ascii="Arial" w:eastAsia="Times New Roman" w:hAnsi="Arial" w:cs="Arial"/>
          <w:color w:val="333333"/>
          <w:sz w:val="21"/>
          <w:szCs w:val="21"/>
          <w:lang w:eastAsia="ru-RU"/>
        </w:rPr>
        <w:t xml:space="preserve">                                                                                            </w:t>
      </w:r>
      <w:r w:rsidRPr="002B475C">
        <w:rPr>
          <w:rFonts w:ascii="Arial" w:eastAsia="Times New Roman" w:hAnsi="Arial" w:cs="Arial"/>
          <w:color w:val="333333"/>
          <w:sz w:val="21"/>
          <w:szCs w:val="21"/>
          <w:lang w:eastAsia="ru-RU"/>
        </w:rPr>
        <w:t>Психолог С.Л. Рубинштейн писал: «Важнейшим делом обучения является воспитание мышления, способности не только владеть фиксированными операциями, приемами…, но и вскрывать новые связи, открывать новые приемы, приходить к решению новых задач».</w:t>
      </w:r>
      <w:r w:rsidR="00ED395E">
        <w:rPr>
          <w:rFonts w:ascii="Arial" w:eastAsia="Times New Roman" w:hAnsi="Arial" w:cs="Arial"/>
          <w:color w:val="333333"/>
          <w:sz w:val="21"/>
          <w:szCs w:val="21"/>
          <w:lang w:eastAsia="ru-RU"/>
        </w:rPr>
        <w:t xml:space="preserve">                 </w:t>
      </w:r>
      <w:r w:rsidRPr="002B475C">
        <w:rPr>
          <w:rFonts w:ascii="Arial" w:eastAsia="Times New Roman" w:hAnsi="Arial" w:cs="Arial"/>
          <w:color w:val="333333"/>
          <w:sz w:val="21"/>
          <w:szCs w:val="21"/>
          <w:lang w:eastAsia="ru-RU"/>
        </w:rPr>
        <w:t>При организации учебного процесса развивающего типа на уроках физики применимы несколько подходов в обучении:</w:t>
      </w:r>
    </w:p>
    <w:p w:rsidR="002B475C" w:rsidRPr="002B475C" w:rsidRDefault="002B475C" w:rsidP="002B475C">
      <w:pPr>
        <w:numPr>
          <w:ilvl w:val="0"/>
          <w:numId w:val="1"/>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исследовательский;</w:t>
      </w:r>
    </w:p>
    <w:p w:rsidR="002B475C" w:rsidRPr="002B475C" w:rsidRDefault="002B475C" w:rsidP="002B475C">
      <w:pPr>
        <w:numPr>
          <w:ilvl w:val="0"/>
          <w:numId w:val="1"/>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коммуникативный (дискуссионный);</w:t>
      </w:r>
    </w:p>
    <w:p w:rsidR="002B475C" w:rsidRPr="002B475C" w:rsidRDefault="002B475C" w:rsidP="002B475C">
      <w:pPr>
        <w:numPr>
          <w:ilvl w:val="0"/>
          <w:numId w:val="1"/>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имитационный подход.</w:t>
      </w:r>
    </w:p>
    <w:p w:rsidR="00ED395E" w:rsidRDefault="002B475C" w:rsidP="002B475C">
      <w:p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 xml:space="preserve">Характерной чертой исследовательского подхода является реализация идеи «обучение через открытие». В рамках данного подхода ученик должен сам определить явление, закон, закономерность, свойства, способы решения задач неизвестные ему ранее. Примером урока подобного типа может служить занятие, на котором ученики самостоятельно выполняют задание. </w:t>
      </w:r>
      <w:proofErr w:type="gramStart"/>
      <w:r w:rsidRPr="002B475C">
        <w:rPr>
          <w:rFonts w:ascii="Arial" w:eastAsia="Times New Roman" w:hAnsi="Arial" w:cs="Arial"/>
          <w:color w:val="333333"/>
          <w:sz w:val="21"/>
          <w:szCs w:val="21"/>
          <w:lang w:eastAsia="ru-RU"/>
        </w:rPr>
        <w:t>Например</w:t>
      </w:r>
      <w:proofErr w:type="gramEnd"/>
      <w:r w:rsidRPr="002B475C">
        <w:rPr>
          <w:rFonts w:ascii="Arial" w:eastAsia="Times New Roman" w:hAnsi="Arial" w:cs="Arial"/>
          <w:color w:val="333333"/>
          <w:sz w:val="21"/>
          <w:szCs w:val="21"/>
          <w:lang w:eastAsia="ru-RU"/>
        </w:rPr>
        <w:t>: изучение зависимости силы трения от различных факторов. Коммуникативный подход, или дискуссионный, предполагает, что ученик на определенное время становится автором какой-либо точки зрения на определенную научную проблему. При реализации данного подхода формируются умения высказывать свое мнение и понимать чужое, вести критику, искать позиции, объединяющие обе точки зрения, находить компромисс. Примером реализации такого подхода может быть урок, посвященный вопросу вреда и пользы явления инерции.</w:t>
      </w:r>
      <w:r w:rsidR="00467947">
        <w:rPr>
          <w:rFonts w:ascii="Arial" w:eastAsia="Times New Roman" w:hAnsi="Arial" w:cs="Arial"/>
          <w:color w:val="333333"/>
          <w:sz w:val="21"/>
          <w:szCs w:val="21"/>
          <w:lang w:eastAsia="ru-RU"/>
        </w:rPr>
        <w:t xml:space="preserve">                                                                                                                           </w:t>
      </w:r>
      <w:r w:rsidRPr="002B475C">
        <w:rPr>
          <w:rFonts w:ascii="Arial" w:eastAsia="Times New Roman" w:hAnsi="Arial" w:cs="Arial"/>
          <w:color w:val="333333"/>
          <w:sz w:val="21"/>
          <w:szCs w:val="21"/>
          <w:lang w:eastAsia="ru-RU"/>
        </w:rPr>
        <w:t xml:space="preserve">Имитационный подход заключается в следующем: класс разбивается на бригады или группы, </w:t>
      </w:r>
      <w:r w:rsidRPr="002B475C">
        <w:rPr>
          <w:rFonts w:ascii="Arial" w:eastAsia="Times New Roman" w:hAnsi="Arial" w:cs="Arial"/>
          <w:color w:val="333333"/>
          <w:sz w:val="21"/>
          <w:szCs w:val="21"/>
          <w:lang w:eastAsia="ru-RU"/>
        </w:rPr>
        <w:lastRenderedPageBreak/>
        <w:t>каждая из которых самостоятельно работает над общим заданием, имитируя то или иное учреждение, фирму и т.д. Затем итоги деятельности обсуждаются, оцениваются. Примером данного подхода может быть урок защиты проектов или докладов.</w:t>
      </w:r>
      <w:r w:rsidR="00467947">
        <w:rPr>
          <w:rFonts w:ascii="Arial" w:eastAsia="Times New Roman" w:hAnsi="Arial" w:cs="Arial"/>
          <w:color w:val="333333"/>
          <w:sz w:val="21"/>
          <w:szCs w:val="21"/>
          <w:lang w:eastAsia="ru-RU"/>
        </w:rPr>
        <w:t xml:space="preserve">                                                    </w:t>
      </w:r>
      <w:r w:rsidRPr="002B475C">
        <w:rPr>
          <w:rFonts w:ascii="Arial" w:eastAsia="Times New Roman" w:hAnsi="Arial" w:cs="Arial"/>
          <w:color w:val="333333"/>
          <w:sz w:val="21"/>
          <w:szCs w:val="21"/>
          <w:lang w:eastAsia="ru-RU"/>
        </w:rPr>
        <w:t>Итак, развивающее обучение основано на самостоятельной деятельности учеников. На уроках развивающего типа обязательно должно что-то создаваться, а именно: знания, или умения, или объекты, или и то, и другое. Выясним составляющие этой деятельности. Они связаны между собой и образуют следующую схему (частично по В.В. Давыдову): Потребность − Мотив – Цель – Условия достижения цели – Процесс достижения цели (действия, операции) – Результат.</w:t>
      </w:r>
    </w:p>
    <w:p w:rsidR="00ED395E" w:rsidRDefault="002B475C" w:rsidP="002B475C">
      <w:pPr>
        <w:shd w:val="clear" w:color="auto" w:fill="FFFFFF"/>
        <w:spacing w:after="300" w:line="240" w:lineRule="auto"/>
        <w:rPr>
          <w:rFonts w:ascii="Arial" w:eastAsia="Times New Roman" w:hAnsi="Arial" w:cs="Arial"/>
          <w:color w:val="333333"/>
          <w:sz w:val="21"/>
          <w:szCs w:val="21"/>
          <w:lang w:eastAsia="ru-RU"/>
        </w:rPr>
      </w:pPr>
      <w:bookmarkStart w:id="0" w:name="_GoBack"/>
      <w:bookmarkEnd w:id="0"/>
      <w:r w:rsidRPr="002B475C">
        <w:rPr>
          <w:rFonts w:ascii="Arial" w:eastAsia="Times New Roman" w:hAnsi="Arial" w:cs="Arial"/>
          <w:color w:val="333333"/>
          <w:sz w:val="21"/>
          <w:szCs w:val="21"/>
          <w:lang w:eastAsia="ru-RU"/>
        </w:rPr>
        <w:t xml:space="preserve">Такой </w:t>
      </w:r>
      <w:proofErr w:type="spellStart"/>
      <w:r w:rsidRPr="002B475C">
        <w:rPr>
          <w:rFonts w:ascii="Arial" w:eastAsia="Times New Roman" w:hAnsi="Arial" w:cs="Arial"/>
          <w:color w:val="333333"/>
          <w:sz w:val="21"/>
          <w:szCs w:val="21"/>
          <w:lang w:eastAsia="ru-RU"/>
        </w:rPr>
        <w:t>деятельностный</w:t>
      </w:r>
      <w:proofErr w:type="spellEnd"/>
      <w:r w:rsidRPr="002B475C">
        <w:rPr>
          <w:rFonts w:ascii="Arial" w:eastAsia="Times New Roman" w:hAnsi="Arial" w:cs="Arial"/>
          <w:color w:val="333333"/>
          <w:sz w:val="21"/>
          <w:szCs w:val="21"/>
          <w:lang w:eastAsia="ru-RU"/>
        </w:rPr>
        <w:t xml:space="preserve"> подход в физике можно обеспечить несколькими способами.</w:t>
      </w:r>
      <w:r w:rsidR="00467947">
        <w:rPr>
          <w:rFonts w:ascii="Arial" w:eastAsia="Times New Roman" w:hAnsi="Arial" w:cs="Arial"/>
          <w:color w:val="333333"/>
          <w:sz w:val="21"/>
          <w:szCs w:val="21"/>
          <w:lang w:eastAsia="ru-RU"/>
        </w:rPr>
        <w:t xml:space="preserve">                 </w:t>
      </w:r>
      <w:r w:rsidRPr="002B475C">
        <w:rPr>
          <w:rFonts w:ascii="Arial" w:eastAsia="Times New Roman" w:hAnsi="Arial" w:cs="Arial"/>
          <w:i/>
          <w:color w:val="333333"/>
          <w:sz w:val="21"/>
          <w:szCs w:val="21"/>
          <w:lang w:eastAsia="ru-RU"/>
        </w:rPr>
        <w:t>Первый прием:</w:t>
      </w:r>
      <w:r w:rsidRPr="002B475C">
        <w:rPr>
          <w:rFonts w:ascii="Arial" w:eastAsia="Times New Roman" w:hAnsi="Arial" w:cs="Arial"/>
          <w:color w:val="333333"/>
          <w:sz w:val="21"/>
          <w:szCs w:val="21"/>
          <w:lang w:eastAsia="ru-RU"/>
        </w:rPr>
        <w:t xml:space="preserve"> конструирование урока или занятия по плану нетрадиционной формы. В начале проводят предварительный анализ учебного материала, выясняя, какой «продукт» будет на уроке создан. Затем конструируется само занятие, пишется план-конспект урока.</w:t>
      </w:r>
      <w:r w:rsidR="00ED395E">
        <w:rPr>
          <w:rFonts w:ascii="Arial" w:eastAsia="Times New Roman" w:hAnsi="Arial" w:cs="Arial"/>
          <w:color w:val="333333"/>
          <w:sz w:val="21"/>
          <w:szCs w:val="21"/>
          <w:lang w:eastAsia="ru-RU"/>
        </w:rPr>
        <w:t xml:space="preserve">    </w:t>
      </w:r>
      <w:r w:rsidRPr="002B475C">
        <w:rPr>
          <w:rFonts w:ascii="Arial" w:eastAsia="Times New Roman" w:hAnsi="Arial" w:cs="Arial"/>
          <w:color w:val="333333"/>
          <w:sz w:val="21"/>
          <w:szCs w:val="21"/>
          <w:lang w:eastAsia="ru-RU"/>
        </w:rPr>
        <w:t>При этом стоит иметь в виду, что каждый шаг деятельности учащихся является следствием какого-то направляющего действия педагога, а каждый результат (например, новый изученный материал) – следствие действий учащихся.</w:t>
      </w:r>
      <w:r w:rsidR="00ED395E">
        <w:rPr>
          <w:rFonts w:ascii="Arial" w:eastAsia="Times New Roman" w:hAnsi="Arial" w:cs="Arial"/>
          <w:color w:val="333333"/>
          <w:sz w:val="21"/>
          <w:szCs w:val="21"/>
          <w:lang w:eastAsia="ru-RU"/>
        </w:rPr>
        <w:t xml:space="preserve">                                                                        </w:t>
      </w:r>
      <w:r w:rsidRPr="002B475C">
        <w:rPr>
          <w:rFonts w:ascii="Arial" w:eastAsia="Times New Roman" w:hAnsi="Arial" w:cs="Arial"/>
          <w:i/>
          <w:color w:val="333333"/>
          <w:sz w:val="21"/>
          <w:szCs w:val="21"/>
          <w:lang w:eastAsia="ru-RU"/>
        </w:rPr>
        <w:t>Второй прием:</w:t>
      </w:r>
      <w:r w:rsidRPr="002B475C">
        <w:rPr>
          <w:rFonts w:ascii="Arial" w:eastAsia="Times New Roman" w:hAnsi="Arial" w:cs="Arial"/>
          <w:color w:val="333333"/>
          <w:sz w:val="21"/>
          <w:szCs w:val="21"/>
          <w:lang w:eastAsia="ru-RU"/>
        </w:rPr>
        <w:t xml:space="preserve"> построение уроков, реализующих следующую «цепочку»: ИС (исходная ситуация) – ПП (познавательная потребность) – ЦПД (цель познавательной деятельности) − ПД (познавательная деятельность).</w:t>
      </w:r>
    </w:p>
    <w:p w:rsidR="002B475C" w:rsidRPr="002B475C" w:rsidRDefault="00ED395E" w:rsidP="002B475C">
      <w:pPr>
        <w:shd w:val="clear" w:color="auto" w:fill="FFFFFF"/>
        <w:spacing w:after="30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2B475C" w:rsidRPr="002B475C">
        <w:rPr>
          <w:rFonts w:ascii="Arial" w:eastAsia="Times New Roman" w:hAnsi="Arial" w:cs="Arial"/>
          <w:color w:val="333333"/>
          <w:sz w:val="21"/>
          <w:szCs w:val="21"/>
          <w:lang w:eastAsia="ru-RU"/>
        </w:rPr>
        <w:t>Рассмотреть можно эту организацию фрагментом сценария урока на тему «Радиоактивность»:</w:t>
      </w:r>
    </w:p>
    <w:p w:rsidR="002B475C" w:rsidRPr="002B475C" w:rsidRDefault="00467947" w:rsidP="002B475C">
      <w:pPr>
        <w:shd w:val="clear" w:color="auto" w:fill="FFFFFF"/>
        <w:spacing w:after="300" w:line="240" w:lineRule="auto"/>
        <w:rPr>
          <w:rFonts w:ascii="Arial" w:eastAsia="Times New Roman" w:hAnsi="Arial" w:cs="Arial"/>
          <w:color w:val="333333"/>
          <w:sz w:val="21"/>
          <w:szCs w:val="21"/>
          <w:lang w:eastAsia="ru-RU"/>
        </w:rPr>
      </w:pPr>
      <w:r w:rsidRPr="00ED395E">
        <w:rPr>
          <w:rFonts w:ascii="Arial" w:eastAsia="Times New Roman" w:hAnsi="Arial" w:cs="Arial"/>
          <w:b/>
          <w:color w:val="333333"/>
          <w:sz w:val="21"/>
          <w:szCs w:val="21"/>
          <w:lang w:eastAsia="ru-RU"/>
        </w:rPr>
        <w:t>Преподаватель</w:t>
      </w:r>
      <w:r w:rsidR="002B475C" w:rsidRPr="002B475C">
        <w:rPr>
          <w:rFonts w:ascii="Arial" w:eastAsia="Times New Roman" w:hAnsi="Arial" w:cs="Arial"/>
          <w:color w:val="333333"/>
          <w:sz w:val="21"/>
          <w:szCs w:val="21"/>
          <w:lang w:eastAsia="ru-RU"/>
        </w:rPr>
        <w:t>. Итак, мы с вами изучили свойства рентгеновского излучения. Остался невыясненным вопрос: какой объект служит источником рентгеновского излучения? Ваши соображения по этому поводу.</w:t>
      </w:r>
    </w:p>
    <w:p w:rsidR="002B475C" w:rsidRPr="002B475C" w:rsidRDefault="00467947" w:rsidP="002B475C">
      <w:pPr>
        <w:shd w:val="clear" w:color="auto" w:fill="FFFFFF"/>
        <w:spacing w:after="300" w:line="240" w:lineRule="auto"/>
        <w:rPr>
          <w:rFonts w:ascii="Arial" w:eastAsia="Times New Roman" w:hAnsi="Arial" w:cs="Arial"/>
          <w:color w:val="333333"/>
          <w:sz w:val="21"/>
          <w:szCs w:val="21"/>
          <w:lang w:eastAsia="ru-RU"/>
        </w:rPr>
      </w:pPr>
      <w:r w:rsidRPr="00ED395E">
        <w:rPr>
          <w:rFonts w:ascii="Arial" w:eastAsia="Times New Roman" w:hAnsi="Arial" w:cs="Arial"/>
          <w:b/>
          <w:color w:val="333333"/>
          <w:sz w:val="21"/>
          <w:szCs w:val="21"/>
          <w:lang w:eastAsia="ru-RU"/>
        </w:rPr>
        <w:t>Студент</w:t>
      </w:r>
      <w:r w:rsidR="002B475C" w:rsidRPr="002B475C">
        <w:rPr>
          <w:rFonts w:ascii="Arial" w:eastAsia="Times New Roman" w:hAnsi="Arial" w:cs="Arial"/>
          <w:b/>
          <w:color w:val="333333"/>
          <w:sz w:val="21"/>
          <w:szCs w:val="21"/>
          <w:lang w:eastAsia="ru-RU"/>
        </w:rPr>
        <w:t>.</w:t>
      </w:r>
      <w:r w:rsidR="002B475C" w:rsidRPr="002B475C">
        <w:rPr>
          <w:rFonts w:ascii="Arial" w:eastAsia="Times New Roman" w:hAnsi="Arial" w:cs="Arial"/>
          <w:color w:val="333333"/>
          <w:sz w:val="21"/>
          <w:szCs w:val="21"/>
          <w:lang w:eastAsia="ru-RU"/>
        </w:rPr>
        <w:t xml:space="preserve"> Мне кажется, что источником рентгеновского излучения может быть люминесцирующий участок стекла трубки, в которой происходит газовый разряд.</w:t>
      </w:r>
    </w:p>
    <w:p w:rsidR="002B475C" w:rsidRPr="002B475C" w:rsidRDefault="00ED395E" w:rsidP="002B475C">
      <w:pPr>
        <w:shd w:val="clear" w:color="auto" w:fill="FFFFFF"/>
        <w:spacing w:after="300" w:line="240" w:lineRule="auto"/>
        <w:rPr>
          <w:rFonts w:ascii="Arial" w:eastAsia="Times New Roman" w:hAnsi="Arial" w:cs="Arial"/>
          <w:color w:val="333333"/>
          <w:sz w:val="21"/>
          <w:szCs w:val="21"/>
          <w:lang w:eastAsia="ru-RU"/>
        </w:rPr>
      </w:pPr>
      <w:r w:rsidRPr="00ED395E">
        <w:rPr>
          <w:rFonts w:ascii="Arial" w:eastAsia="Times New Roman" w:hAnsi="Arial" w:cs="Arial"/>
          <w:b/>
          <w:color w:val="333333"/>
          <w:sz w:val="21"/>
          <w:szCs w:val="21"/>
          <w:lang w:eastAsia="ru-RU"/>
        </w:rPr>
        <w:t>Препода</w:t>
      </w:r>
      <w:r w:rsidR="00467947" w:rsidRPr="00ED395E">
        <w:rPr>
          <w:rFonts w:ascii="Arial" w:eastAsia="Times New Roman" w:hAnsi="Arial" w:cs="Arial"/>
          <w:b/>
          <w:color w:val="333333"/>
          <w:sz w:val="21"/>
          <w:szCs w:val="21"/>
          <w:lang w:eastAsia="ru-RU"/>
        </w:rPr>
        <w:t>ватель</w:t>
      </w:r>
      <w:r w:rsidR="002B475C" w:rsidRPr="002B475C">
        <w:rPr>
          <w:rFonts w:ascii="Arial" w:eastAsia="Times New Roman" w:hAnsi="Arial" w:cs="Arial"/>
          <w:b/>
          <w:color w:val="333333"/>
          <w:sz w:val="21"/>
          <w:szCs w:val="21"/>
          <w:lang w:eastAsia="ru-RU"/>
        </w:rPr>
        <w:t>.</w:t>
      </w:r>
      <w:r w:rsidR="002B475C" w:rsidRPr="002B475C">
        <w:rPr>
          <w:rFonts w:ascii="Arial" w:eastAsia="Times New Roman" w:hAnsi="Arial" w:cs="Arial"/>
          <w:color w:val="333333"/>
          <w:sz w:val="21"/>
          <w:szCs w:val="21"/>
          <w:lang w:eastAsia="ru-RU"/>
        </w:rPr>
        <w:t xml:space="preserve"> Выдвинута гипотеза о том. Что источником рентгеновского излучения является люминесцирующее стекло. Есть другие мнения? Нет. Тогда скажите, как можно проверить предложенную гипотезу?</w:t>
      </w:r>
    </w:p>
    <w:p w:rsidR="002B475C" w:rsidRPr="002B475C" w:rsidRDefault="00467947" w:rsidP="002B475C">
      <w:pPr>
        <w:shd w:val="clear" w:color="auto" w:fill="FFFFFF"/>
        <w:spacing w:after="300" w:line="240" w:lineRule="auto"/>
        <w:rPr>
          <w:rFonts w:ascii="Arial" w:eastAsia="Times New Roman" w:hAnsi="Arial" w:cs="Arial"/>
          <w:color w:val="333333"/>
          <w:sz w:val="21"/>
          <w:szCs w:val="21"/>
          <w:lang w:eastAsia="ru-RU"/>
        </w:rPr>
      </w:pPr>
      <w:r w:rsidRPr="00ED395E">
        <w:rPr>
          <w:rFonts w:ascii="Arial" w:eastAsia="Times New Roman" w:hAnsi="Arial" w:cs="Arial"/>
          <w:b/>
          <w:color w:val="333333"/>
          <w:sz w:val="21"/>
          <w:szCs w:val="21"/>
          <w:lang w:eastAsia="ru-RU"/>
        </w:rPr>
        <w:t>Студент</w:t>
      </w:r>
      <w:r w:rsidR="002B475C" w:rsidRPr="002B475C">
        <w:rPr>
          <w:rFonts w:ascii="Arial" w:eastAsia="Times New Roman" w:hAnsi="Arial" w:cs="Arial"/>
          <w:b/>
          <w:color w:val="333333"/>
          <w:sz w:val="21"/>
          <w:szCs w:val="21"/>
          <w:lang w:eastAsia="ru-RU"/>
        </w:rPr>
        <w:t>.</w:t>
      </w:r>
      <w:r w:rsidR="002B475C" w:rsidRPr="002B475C">
        <w:rPr>
          <w:rFonts w:ascii="Arial" w:eastAsia="Times New Roman" w:hAnsi="Arial" w:cs="Arial"/>
          <w:color w:val="333333"/>
          <w:sz w:val="21"/>
          <w:szCs w:val="21"/>
          <w:lang w:eastAsia="ru-RU"/>
        </w:rPr>
        <w:t xml:space="preserve"> Мне кажется, что можно воспользоваться методом предсказаний: если считать, что гипотеза верна, то следует ожидать возникновения рентгеновского излучения при люминесценции других веществ. И нужно брать эти вещества, и смотреть, производят ли они такие же действия, как рентгеновское излучение, например, засвечивание фотобумаги. И так далее по «цепочке».</w:t>
      </w:r>
    </w:p>
    <w:p w:rsidR="002B475C" w:rsidRPr="002B475C" w:rsidRDefault="002B475C" w:rsidP="002B475C">
      <w:p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 xml:space="preserve">Планирование уроков по предполагаемой методике (автор С.В. </w:t>
      </w:r>
      <w:proofErr w:type="spellStart"/>
      <w:r w:rsidRPr="002B475C">
        <w:rPr>
          <w:rFonts w:ascii="Arial" w:eastAsia="Times New Roman" w:hAnsi="Arial" w:cs="Arial"/>
          <w:color w:val="333333"/>
          <w:sz w:val="21"/>
          <w:szCs w:val="21"/>
          <w:lang w:eastAsia="ru-RU"/>
        </w:rPr>
        <w:t>Анофрикова</w:t>
      </w:r>
      <w:proofErr w:type="spellEnd"/>
      <w:r w:rsidRPr="002B475C">
        <w:rPr>
          <w:rFonts w:ascii="Arial" w:eastAsia="Times New Roman" w:hAnsi="Arial" w:cs="Arial"/>
          <w:color w:val="333333"/>
          <w:sz w:val="21"/>
          <w:szCs w:val="21"/>
          <w:lang w:eastAsia="ru-RU"/>
        </w:rPr>
        <w:t xml:space="preserve">) опирается на психологические закономерности, вытекающие из </w:t>
      </w:r>
      <w:proofErr w:type="spellStart"/>
      <w:r w:rsidRPr="002B475C">
        <w:rPr>
          <w:rFonts w:ascii="Arial" w:eastAsia="Times New Roman" w:hAnsi="Arial" w:cs="Arial"/>
          <w:color w:val="333333"/>
          <w:sz w:val="21"/>
          <w:szCs w:val="21"/>
          <w:lang w:eastAsia="ru-RU"/>
        </w:rPr>
        <w:t>деятельностной</w:t>
      </w:r>
      <w:proofErr w:type="spellEnd"/>
      <w:r w:rsidRPr="002B475C">
        <w:rPr>
          <w:rFonts w:ascii="Arial" w:eastAsia="Times New Roman" w:hAnsi="Arial" w:cs="Arial"/>
          <w:color w:val="333333"/>
          <w:sz w:val="21"/>
          <w:szCs w:val="21"/>
          <w:lang w:eastAsia="ru-RU"/>
        </w:rPr>
        <w:t xml:space="preserve"> природы человека, и направлено на создание условий обучения, аналогичных тем, в которых приходится жить и работать каждому самостоятельному человеку.</w:t>
      </w:r>
    </w:p>
    <w:p w:rsidR="002B475C" w:rsidRPr="002B475C" w:rsidRDefault="002B475C" w:rsidP="002B475C">
      <w:p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i/>
          <w:color w:val="333333"/>
          <w:sz w:val="21"/>
          <w:szCs w:val="21"/>
          <w:lang w:eastAsia="ru-RU"/>
        </w:rPr>
        <w:t>Третий прием:</w:t>
      </w:r>
      <w:r w:rsidRPr="002B475C">
        <w:rPr>
          <w:rFonts w:ascii="Arial" w:eastAsia="Times New Roman" w:hAnsi="Arial" w:cs="Arial"/>
          <w:color w:val="333333"/>
          <w:sz w:val="21"/>
          <w:szCs w:val="21"/>
          <w:lang w:eastAsia="ru-RU"/>
        </w:rPr>
        <w:t xml:space="preserve"> изучение нового материала как решение цепочки познавательных задач. Это проведение уроков:</w:t>
      </w:r>
    </w:p>
    <w:p w:rsidR="002B475C" w:rsidRPr="002B475C" w:rsidRDefault="002B475C" w:rsidP="002B475C">
      <w:pPr>
        <w:numPr>
          <w:ilvl w:val="0"/>
          <w:numId w:val="2"/>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 xml:space="preserve">Урок – коллективная работа по созданию банка данных </w:t>
      </w:r>
      <w:proofErr w:type="gramStart"/>
      <w:r w:rsidRPr="002B475C">
        <w:rPr>
          <w:rFonts w:ascii="Arial" w:eastAsia="Times New Roman" w:hAnsi="Arial" w:cs="Arial"/>
          <w:color w:val="333333"/>
          <w:sz w:val="21"/>
          <w:szCs w:val="21"/>
          <w:lang w:eastAsia="ru-RU"/>
        </w:rPr>
        <w:t>… ;</w:t>
      </w:r>
      <w:proofErr w:type="gramEnd"/>
    </w:p>
    <w:p w:rsidR="002B475C" w:rsidRPr="002B475C" w:rsidRDefault="002B475C" w:rsidP="002B475C">
      <w:pPr>
        <w:numPr>
          <w:ilvl w:val="0"/>
          <w:numId w:val="2"/>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 xml:space="preserve">Урок «Я открываю </w:t>
      </w:r>
      <w:proofErr w:type="gramStart"/>
      <w:r w:rsidRPr="002B475C">
        <w:rPr>
          <w:rFonts w:ascii="Arial" w:eastAsia="Times New Roman" w:hAnsi="Arial" w:cs="Arial"/>
          <w:color w:val="333333"/>
          <w:sz w:val="21"/>
          <w:szCs w:val="21"/>
          <w:lang w:eastAsia="ru-RU"/>
        </w:rPr>
        <w:t>закон….</w:t>
      </w:r>
      <w:proofErr w:type="gramEnd"/>
      <w:r w:rsidRPr="002B475C">
        <w:rPr>
          <w:rFonts w:ascii="Arial" w:eastAsia="Times New Roman" w:hAnsi="Arial" w:cs="Arial"/>
          <w:color w:val="333333"/>
          <w:sz w:val="21"/>
          <w:szCs w:val="21"/>
          <w:lang w:eastAsia="ru-RU"/>
        </w:rPr>
        <w:t>»</w:t>
      </w:r>
    </w:p>
    <w:p w:rsidR="002B475C" w:rsidRPr="002B475C" w:rsidRDefault="002B475C" w:rsidP="002B475C">
      <w:pPr>
        <w:numPr>
          <w:ilvl w:val="0"/>
          <w:numId w:val="2"/>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Урок ролевая игра «Квартальный отчет в</w:t>
      </w:r>
      <w:proofErr w:type="gramStart"/>
      <w:r w:rsidRPr="002B475C">
        <w:rPr>
          <w:rFonts w:ascii="Arial" w:eastAsia="Times New Roman" w:hAnsi="Arial" w:cs="Arial"/>
          <w:color w:val="333333"/>
          <w:sz w:val="21"/>
          <w:szCs w:val="21"/>
          <w:lang w:eastAsia="ru-RU"/>
        </w:rPr>
        <w:t xml:space="preserve"> ….</w:t>
      </w:r>
      <w:proofErr w:type="gramEnd"/>
      <w:r w:rsidRPr="002B475C">
        <w:rPr>
          <w:rFonts w:ascii="Arial" w:eastAsia="Times New Roman" w:hAnsi="Arial" w:cs="Arial"/>
          <w:color w:val="333333"/>
          <w:sz w:val="21"/>
          <w:szCs w:val="21"/>
          <w:lang w:eastAsia="ru-RU"/>
        </w:rPr>
        <w:t>»</w:t>
      </w:r>
    </w:p>
    <w:p w:rsidR="002B475C" w:rsidRPr="002B475C" w:rsidRDefault="002B475C" w:rsidP="002B475C">
      <w:pPr>
        <w:numPr>
          <w:ilvl w:val="0"/>
          <w:numId w:val="2"/>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 xml:space="preserve">Урок – лабораторная работа «Эврика! Я </w:t>
      </w:r>
      <w:proofErr w:type="gramStart"/>
      <w:r w:rsidRPr="002B475C">
        <w:rPr>
          <w:rFonts w:ascii="Arial" w:eastAsia="Times New Roman" w:hAnsi="Arial" w:cs="Arial"/>
          <w:color w:val="333333"/>
          <w:sz w:val="21"/>
          <w:szCs w:val="21"/>
          <w:lang w:eastAsia="ru-RU"/>
        </w:rPr>
        <w:t>…….</w:t>
      </w:r>
      <w:proofErr w:type="gramEnd"/>
      <w:r w:rsidRPr="002B475C">
        <w:rPr>
          <w:rFonts w:ascii="Arial" w:eastAsia="Times New Roman" w:hAnsi="Arial" w:cs="Arial"/>
          <w:color w:val="333333"/>
          <w:sz w:val="21"/>
          <w:szCs w:val="21"/>
          <w:lang w:eastAsia="ru-RU"/>
        </w:rPr>
        <w:t>» и т.д.</w:t>
      </w:r>
    </w:p>
    <w:p w:rsidR="00ED395E" w:rsidRDefault="002B475C" w:rsidP="002B475C">
      <w:p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lastRenderedPageBreak/>
        <w:t xml:space="preserve">Для того, чтобы «включить» </w:t>
      </w:r>
      <w:r w:rsidR="00467947">
        <w:rPr>
          <w:rFonts w:ascii="Arial" w:eastAsia="Times New Roman" w:hAnsi="Arial" w:cs="Arial"/>
          <w:color w:val="333333"/>
          <w:sz w:val="21"/>
          <w:szCs w:val="21"/>
          <w:lang w:eastAsia="ru-RU"/>
        </w:rPr>
        <w:t xml:space="preserve">студента </w:t>
      </w:r>
      <w:r w:rsidRPr="002B475C">
        <w:rPr>
          <w:rFonts w:ascii="Arial" w:eastAsia="Times New Roman" w:hAnsi="Arial" w:cs="Arial"/>
          <w:color w:val="333333"/>
          <w:sz w:val="21"/>
          <w:szCs w:val="21"/>
          <w:lang w:eastAsia="ru-RU"/>
        </w:rPr>
        <w:t>в учебно-познавательную работу, сделать его активным участником учебного процесса, нужна «мотивация», причем такая с которой он раньше до этого не сталкивался. По мнению исследователей, из всех видов мотивации (познавательная, интерес, саморазвитие, достижение, профессионально-жизненное самоопределение, коммуникативная, эмоциональная) больше всего учащихся увлекают такие мотивы, как «Интерес», «Познавательный» и «Эмоциональный». Они лучше, чем другие активизируют деятельность ребенка, вызывая сначала восторг (интерес) от поставленной проблемы, а затем желание</w:t>
      </w:r>
      <w:r w:rsidR="00467947">
        <w:rPr>
          <w:rFonts w:ascii="Arial" w:eastAsia="Times New Roman" w:hAnsi="Arial" w:cs="Arial"/>
          <w:color w:val="333333"/>
          <w:sz w:val="21"/>
          <w:szCs w:val="21"/>
          <w:lang w:eastAsia="ru-RU"/>
        </w:rPr>
        <w:t xml:space="preserve"> быстрее раскрыть ее «тайну»</w:t>
      </w:r>
      <w:r w:rsidRPr="002B475C">
        <w:rPr>
          <w:rFonts w:ascii="Arial" w:eastAsia="Times New Roman" w:hAnsi="Arial" w:cs="Arial"/>
          <w:color w:val="333333"/>
          <w:sz w:val="21"/>
          <w:szCs w:val="21"/>
          <w:lang w:eastAsia="ru-RU"/>
        </w:rPr>
        <w:t>.</w:t>
      </w:r>
    </w:p>
    <w:p w:rsidR="00ED395E" w:rsidRDefault="00ED395E" w:rsidP="002B475C">
      <w:pPr>
        <w:shd w:val="clear" w:color="auto" w:fill="FFFFFF"/>
        <w:spacing w:after="30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2B475C" w:rsidRPr="002B475C">
        <w:rPr>
          <w:rFonts w:ascii="Arial" w:eastAsia="Times New Roman" w:hAnsi="Arial" w:cs="Arial"/>
          <w:color w:val="333333"/>
          <w:sz w:val="21"/>
          <w:szCs w:val="21"/>
          <w:lang w:eastAsia="ru-RU"/>
        </w:rPr>
        <w:t xml:space="preserve">Основным показателем полноценного физического образования является тот факт, что учащийся удерживает любое физическое знание в границах его применимости и умеет применять в нестандартных (жизненных) ситуациях. По словам доктора психологических наук Б.Д. </w:t>
      </w:r>
      <w:proofErr w:type="spellStart"/>
      <w:r w:rsidR="002B475C" w:rsidRPr="002B475C">
        <w:rPr>
          <w:rFonts w:ascii="Arial" w:eastAsia="Times New Roman" w:hAnsi="Arial" w:cs="Arial"/>
          <w:color w:val="333333"/>
          <w:sz w:val="21"/>
          <w:szCs w:val="21"/>
          <w:lang w:eastAsia="ru-RU"/>
        </w:rPr>
        <w:t>Эльконина</w:t>
      </w:r>
      <w:proofErr w:type="spellEnd"/>
      <w:r w:rsidR="002B475C" w:rsidRPr="002B475C">
        <w:rPr>
          <w:rFonts w:ascii="Arial" w:eastAsia="Times New Roman" w:hAnsi="Arial" w:cs="Arial"/>
          <w:color w:val="333333"/>
          <w:sz w:val="21"/>
          <w:szCs w:val="21"/>
          <w:lang w:eastAsia="ru-RU"/>
        </w:rPr>
        <w:t>, «ребенку в жизни ничего не нужно, что написано в учебнике. И абсолютно не помогает физика. Все учителя знают, что лучше всего конструируют те дети, которые не понимают в физике ничего. А вот то, что действительно нужно, – несколько раз сменить профессию, освоить новую специальность, постоянно самому учиться. У ребенка, взрослого, выпускника школы должна быть мотивация как к учебной, так и к профессиональной деятельности. Он должен уметь работать в команде, общаться с другими. Это общий закон».</w:t>
      </w:r>
    </w:p>
    <w:p w:rsidR="002B475C" w:rsidRPr="002B475C" w:rsidRDefault="00ED395E" w:rsidP="002B475C">
      <w:pPr>
        <w:shd w:val="clear" w:color="auto" w:fill="FFFFFF"/>
        <w:spacing w:after="30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2B475C" w:rsidRPr="002B475C">
        <w:rPr>
          <w:rFonts w:ascii="Arial" w:eastAsia="Times New Roman" w:hAnsi="Arial" w:cs="Arial"/>
          <w:color w:val="333333"/>
          <w:sz w:val="21"/>
          <w:szCs w:val="21"/>
          <w:lang w:eastAsia="ru-RU"/>
        </w:rPr>
        <w:t>Таким образом, можно сделать вывод, что обучение по системе развивающего обучения − это обучение, ориентированное на продолжение развития, на дальнейшую профессиональную ориентацию, то есть на будущее.</w:t>
      </w:r>
    </w:p>
    <w:p w:rsidR="002B475C" w:rsidRPr="002B475C" w:rsidRDefault="002B475C" w:rsidP="002B475C">
      <w:pPr>
        <w:shd w:val="clear" w:color="auto" w:fill="FFFFFF"/>
        <w:spacing w:after="300" w:line="240" w:lineRule="auto"/>
        <w:jc w:val="center"/>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Список использованной литературы:</w:t>
      </w:r>
    </w:p>
    <w:p w:rsidR="002B475C" w:rsidRPr="002B475C" w:rsidRDefault="002B475C" w:rsidP="002B475C">
      <w:pPr>
        <w:numPr>
          <w:ilvl w:val="0"/>
          <w:numId w:val="4"/>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Беспалько, В.П. Слагаемые педагогической технологии /</w:t>
      </w:r>
      <w:r w:rsidR="00467947">
        <w:rPr>
          <w:rFonts w:ascii="Arial" w:eastAsia="Times New Roman" w:hAnsi="Arial" w:cs="Arial"/>
          <w:color w:val="333333"/>
          <w:sz w:val="21"/>
          <w:szCs w:val="21"/>
          <w:lang w:eastAsia="ru-RU"/>
        </w:rPr>
        <w:t xml:space="preserve"> В.П Беспалько - М.: Педагогика</w:t>
      </w:r>
      <w:r w:rsidRPr="002B475C">
        <w:rPr>
          <w:rFonts w:ascii="Arial" w:eastAsia="Times New Roman" w:hAnsi="Arial" w:cs="Arial"/>
          <w:color w:val="333333"/>
          <w:sz w:val="21"/>
          <w:szCs w:val="21"/>
          <w:lang w:eastAsia="ru-RU"/>
        </w:rPr>
        <w:t>.</w:t>
      </w:r>
    </w:p>
    <w:p w:rsidR="002B475C" w:rsidRPr="002B475C" w:rsidRDefault="002B475C" w:rsidP="002B475C">
      <w:pPr>
        <w:numPr>
          <w:ilvl w:val="0"/>
          <w:numId w:val="4"/>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Разумовский, В.Г. Развитие творческих способностей учащихся в процессе обучения физике / В.Г. Разумовский. - М.: Просвещение.</w:t>
      </w:r>
    </w:p>
    <w:p w:rsidR="002B475C" w:rsidRPr="002B475C" w:rsidRDefault="002B475C" w:rsidP="002B475C">
      <w:pPr>
        <w:numPr>
          <w:ilvl w:val="0"/>
          <w:numId w:val="4"/>
        </w:numPr>
        <w:shd w:val="clear" w:color="auto" w:fill="FFFFFF"/>
        <w:spacing w:after="300" w:line="240" w:lineRule="auto"/>
        <w:rPr>
          <w:rFonts w:ascii="Arial" w:eastAsia="Times New Roman" w:hAnsi="Arial" w:cs="Arial"/>
          <w:color w:val="333333"/>
          <w:sz w:val="21"/>
          <w:szCs w:val="21"/>
          <w:lang w:eastAsia="ru-RU"/>
        </w:rPr>
      </w:pPr>
      <w:proofErr w:type="spellStart"/>
      <w:r w:rsidRPr="002B475C">
        <w:rPr>
          <w:rFonts w:ascii="Arial" w:eastAsia="Times New Roman" w:hAnsi="Arial" w:cs="Arial"/>
          <w:color w:val="333333"/>
          <w:sz w:val="21"/>
          <w:szCs w:val="21"/>
          <w:lang w:eastAsia="ru-RU"/>
        </w:rPr>
        <w:t>Цыркун</w:t>
      </w:r>
      <w:proofErr w:type="spellEnd"/>
      <w:r w:rsidRPr="002B475C">
        <w:rPr>
          <w:rFonts w:ascii="Arial" w:eastAsia="Times New Roman" w:hAnsi="Arial" w:cs="Arial"/>
          <w:color w:val="333333"/>
          <w:sz w:val="21"/>
          <w:szCs w:val="21"/>
          <w:lang w:eastAsia="ru-RU"/>
        </w:rPr>
        <w:t xml:space="preserve">, И.И. Методическая </w:t>
      </w:r>
      <w:proofErr w:type="spellStart"/>
      <w:r w:rsidRPr="002B475C">
        <w:rPr>
          <w:rFonts w:ascii="Arial" w:eastAsia="Times New Roman" w:hAnsi="Arial" w:cs="Arial"/>
          <w:color w:val="333333"/>
          <w:sz w:val="21"/>
          <w:szCs w:val="21"/>
          <w:lang w:eastAsia="ru-RU"/>
        </w:rPr>
        <w:t>инноватика</w:t>
      </w:r>
      <w:proofErr w:type="spellEnd"/>
      <w:r w:rsidRPr="002B475C">
        <w:rPr>
          <w:rFonts w:ascii="Arial" w:eastAsia="Times New Roman" w:hAnsi="Arial" w:cs="Arial"/>
          <w:color w:val="333333"/>
          <w:sz w:val="21"/>
          <w:szCs w:val="21"/>
          <w:lang w:eastAsia="ru-RU"/>
        </w:rPr>
        <w:t xml:space="preserve"> / И.И. </w:t>
      </w:r>
      <w:proofErr w:type="spellStart"/>
      <w:r w:rsidRPr="002B475C">
        <w:rPr>
          <w:rFonts w:ascii="Arial" w:eastAsia="Times New Roman" w:hAnsi="Arial" w:cs="Arial"/>
          <w:color w:val="333333"/>
          <w:sz w:val="21"/>
          <w:szCs w:val="21"/>
          <w:lang w:eastAsia="ru-RU"/>
        </w:rPr>
        <w:t>Цыркун</w:t>
      </w:r>
      <w:proofErr w:type="spellEnd"/>
      <w:r w:rsidRPr="002B475C">
        <w:rPr>
          <w:rFonts w:ascii="Arial" w:eastAsia="Times New Roman" w:hAnsi="Arial" w:cs="Arial"/>
          <w:color w:val="333333"/>
          <w:sz w:val="21"/>
          <w:szCs w:val="21"/>
          <w:lang w:eastAsia="ru-RU"/>
        </w:rPr>
        <w:t>. - Минск: БГПУ.</w:t>
      </w:r>
    </w:p>
    <w:p w:rsidR="002B475C" w:rsidRPr="002B475C" w:rsidRDefault="002B475C" w:rsidP="002B475C">
      <w:pPr>
        <w:numPr>
          <w:ilvl w:val="0"/>
          <w:numId w:val="4"/>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Щукина, Г.И. Проблема познавательного интереса в педагогике / Г.И. Щукина. - М.: Просвещение.</w:t>
      </w:r>
    </w:p>
    <w:p w:rsidR="002B475C" w:rsidRPr="002B475C" w:rsidRDefault="002B475C" w:rsidP="002B475C">
      <w:pPr>
        <w:numPr>
          <w:ilvl w:val="0"/>
          <w:numId w:val="4"/>
        </w:numPr>
        <w:shd w:val="clear" w:color="auto" w:fill="FFFFFF"/>
        <w:spacing w:after="300" w:line="240" w:lineRule="auto"/>
        <w:rPr>
          <w:rFonts w:ascii="Arial" w:eastAsia="Times New Roman" w:hAnsi="Arial" w:cs="Arial"/>
          <w:color w:val="333333"/>
          <w:sz w:val="21"/>
          <w:szCs w:val="21"/>
          <w:lang w:eastAsia="ru-RU"/>
        </w:rPr>
      </w:pPr>
      <w:r w:rsidRPr="002B475C">
        <w:rPr>
          <w:rFonts w:ascii="Arial" w:eastAsia="Times New Roman" w:hAnsi="Arial" w:cs="Arial"/>
          <w:color w:val="333333"/>
          <w:sz w:val="21"/>
          <w:szCs w:val="21"/>
          <w:lang w:eastAsia="ru-RU"/>
        </w:rPr>
        <w:t>Кириллова, Г.Д. Теория и практика урока в условиях развивающего обучения / Г.Д. Кириллова. - М.: Просвещение.</w:t>
      </w:r>
    </w:p>
    <w:p w:rsidR="002B475C" w:rsidRPr="002B475C" w:rsidRDefault="002B475C" w:rsidP="002B475C">
      <w:pPr>
        <w:numPr>
          <w:ilvl w:val="0"/>
          <w:numId w:val="4"/>
        </w:numPr>
        <w:shd w:val="clear" w:color="auto" w:fill="FFFFFF"/>
        <w:spacing w:after="300" w:line="240" w:lineRule="auto"/>
        <w:rPr>
          <w:rFonts w:ascii="Arial" w:eastAsia="Times New Roman" w:hAnsi="Arial" w:cs="Arial"/>
          <w:color w:val="333333"/>
          <w:sz w:val="21"/>
          <w:szCs w:val="21"/>
          <w:lang w:eastAsia="ru-RU"/>
        </w:rPr>
      </w:pPr>
      <w:proofErr w:type="spellStart"/>
      <w:r w:rsidRPr="002B475C">
        <w:rPr>
          <w:rFonts w:ascii="Arial" w:eastAsia="Times New Roman" w:hAnsi="Arial" w:cs="Arial"/>
          <w:color w:val="333333"/>
          <w:sz w:val="21"/>
          <w:szCs w:val="21"/>
          <w:lang w:eastAsia="ru-RU"/>
        </w:rPr>
        <w:t>Гузеев</w:t>
      </w:r>
      <w:proofErr w:type="spellEnd"/>
      <w:r w:rsidRPr="002B475C">
        <w:rPr>
          <w:rFonts w:ascii="Arial" w:eastAsia="Times New Roman" w:hAnsi="Arial" w:cs="Arial"/>
          <w:color w:val="333333"/>
          <w:sz w:val="21"/>
          <w:szCs w:val="21"/>
          <w:lang w:eastAsia="ru-RU"/>
        </w:rPr>
        <w:t xml:space="preserve"> В.В. Теория и практика интегральной образовательной технологии. - М.: //Народное образование, 2001.</w:t>
      </w:r>
    </w:p>
    <w:p w:rsidR="0075392A" w:rsidRDefault="0075392A"/>
    <w:sectPr w:rsidR="00753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3E5"/>
    <w:multiLevelType w:val="multilevel"/>
    <w:tmpl w:val="F31E5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274E4"/>
    <w:multiLevelType w:val="multilevel"/>
    <w:tmpl w:val="55A4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E769B"/>
    <w:multiLevelType w:val="multilevel"/>
    <w:tmpl w:val="CA04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B65940"/>
    <w:multiLevelType w:val="multilevel"/>
    <w:tmpl w:val="4570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08"/>
    <w:rsid w:val="002B475C"/>
    <w:rsid w:val="00463CC9"/>
    <w:rsid w:val="00467947"/>
    <w:rsid w:val="00741108"/>
    <w:rsid w:val="0075392A"/>
    <w:rsid w:val="00ED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72FF"/>
  <w15:chartTrackingRefBased/>
  <w15:docId w15:val="{AB37DA14-A0D3-4DDE-B20D-26732E6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7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dc:creator>
  <cp:keywords/>
  <dc:description/>
  <cp:lastModifiedBy>Магомед</cp:lastModifiedBy>
  <cp:revision>4</cp:revision>
  <dcterms:created xsi:type="dcterms:W3CDTF">2022-01-07T19:29:00Z</dcterms:created>
  <dcterms:modified xsi:type="dcterms:W3CDTF">2022-01-07T19:49:00Z</dcterms:modified>
</cp:coreProperties>
</file>