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05AF" w:rsidRDefault="0009266A" w:rsidP="0009266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266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bookmarkEnd w:id="0"/>
      <w:r w:rsidRPr="0009266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05AF" w:rsidRDefault="0009266A" w:rsidP="0009266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6A">
        <w:rPr>
          <w:rFonts w:ascii="Times New Roman" w:hAnsi="Times New Roman" w:cs="Times New Roman"/>
          <w:b/>
          <w:sz w:val="28"/>
          <w:szCs w:val="28"/>
        </w:rPr>
        <w:t xml:space="preserve">направленного на положительную адаптацию детей раннего возраста, </w:t>
      </w:r>
    </w:p>
    <w:p w:rsidR="0009266A" w:rsidRPr="0009266A" w:rsidRDefault="0009266A" w:rsidP="0009266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6A">
        <w:rPr>
          <w:rFonts w:ascii="Times New Roman" w:hAnsi="Times New Roman" w:cs="Times New Roman"/>
          <w:b/>
          <w:sz w:val="28"/>
          <w:szCs w:val="28"/>
        </w:rPr>
        <w:t xml:space="preserve">посредством применения игровых технологий 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437E3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437E3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09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39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r w:rsidRPr="0009266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</w:t>
      </w:r>
      <w:r w:rsidRPr="0009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убовка</w:t>
      </w:r>
      <w:proofErr w:type="spellEnd"/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C2705D" w:rsidP="0009266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9266A" w:rsidRPr="00092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D85" w:rsidRPr="009F5D85" w:rsidRDefault="0009266A" w:rsidP="009F5D8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5D85" w:rsidRPr="009F5D85">
        <w:rPr>
          <w:rFonts w:ascii="Times New Roman" w:hAnsi="Times New Roman" w:cs="Times New Roman"/>
          <w:sz w:val="28"/>
          <w:szCs w:val="28"/>
        </w:rPr>
        <w:t xml:space="preserve">Часто причиной психоэмоциональных нарушений и заболеваний человека является стресс, который он получил в младенчестве или раннем детстве. И трудно представить себе более стрессовую ситуацию в жизни ребенка, чем отрыв от привычной домашней обстановки и приход его в детский сад. Негативный опыт адаптации к дошкольному учреждению может отразиться и на физическом, и на психическом здоровье ребенка, и на адаптации к школе, а, возможно, скажется и в более поздние возрастные периоды. Поэтому сегодня любой уважающий себя и свою профессиональную деятельность педагог должен задуматься над тем, как проходят мероприятия адаптационного периода у него в учреждении и соответствуют </w:t>
      </w:r>
      <w:r w:rsidR="009F5D85">
        <w:rPr>
          <w:rFonts w:ascii="Times New Roman" w:hAnsi="Times New Roman" w:cs="Times New Roman"/>
          <w:sz w:val="28"/>
          <w:szCs w:val="28"/>
        </w:rPr>
        <w:t>ли они современным требованиям.</w:t>
      </w:r>
    </w:p>
    <w:p w:rsidR="0009266A" w:rsidRPr="0009266A" w:rsidRDefault="009F5D85" w:rsidP="009F5D8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D85">
        <w:rPr>
          <w:rFonts w:ascii="Times New Roman" w:hAnsi="Times New Roman" w:cs="Times New Roman"/>
          <w:sz w:val="28"/>
          <w:szCs w:val="28"/>
        </w:rPr>
        <w:t xml:space="preserve">Главными критериями ФГОС ДО </w:t>
      </w:r>
      <w:proofErr w:type="gramStart"/>
      <w:r w:rsidRPr="009F5D85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9F5D85">
        <w:rPr>
          <w:rFonts w:ascii="Times New Roman" w:hAnsi="Times New Roman" w:cs="Times New Roman"/>
          <w:sz w:val="28"/>
          <w:szCs w:val="28"/>
        </w:rPr>
        <w:t xml:space="preserve"> социализация и индивидуальное развитие ребенка. Отдельно в стандарте выделено: «уважение педагогов к их воспитанникам», и «образовательный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насилия» (п. 1.9 статьи 34 нового закона «Об образовании»).</w:t>
      </w:r>
    </w:p>
    <w:p w:rsidR="0009266A" w:rsidRPr="0009266A" w:rsidRDefault="0009266A" w:rsidP="0009266A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66A">
        <w:rPr>
          <w:rFonts w:ascii="Times New Roman" w:hAnsi="Times New Roman" w:cs="Times New Roman"/>
          <w:sz w:val="28"/>
          <w:szCs w:val="28"/>
        </w:rPr>
        <w:t>Детский сад — новый период в жизни ребенка. Для него это, прежде всего, первый опыт коллективного общения.</w:t>
      </w:r>
    </w:p>
    <w:p w:rsidR="0009266A" w:rsidRPr="0009266A" w:rsidRDefault="009F5D85" w:rsidP="009F5D8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66A" w:rsidRPr="0009266A">
        <w:rPr>
          <w:rFonts w:ascii="Times New Roman" w:hAnsi="Times New Roman" w:cs="Times New Roman"/>
          <w:sz w:val="28"/>
          <w:szCs w:val="28"/>
        </w:rPr>
        <w:t>Дети раннего возраста — деятельны, любопытны, искренни, забавны. Наблюдать за ними — одно удовольствие. Когда ребенку хорошо и спокойно, он развивается. Что для этого нужно? Прежде всего — обеспечить внутреннее эмо</w:t>
      </w:r>
      <w:r w:rsidR="0009266A">
        <w:rPr>
          <w:rFonts w:ascii="Times New Roman" w:hAnsi="Times New Roman" w:cs="Times New Roman"/>
          <w:sz w:val="28"/>
          <w:szCs w:val="28"/>
        </w:rPr>
        <w:t>циональное благополучие малыша.</w:t>
      </w:r>
    </w:p>
    <w:p w:rsidR="0009266A" w:rsidRPr="0009266A" w:rsidRDefault="0009266A" w:rsidP="0009266A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66A">
        <w:rPr>
          <w:rFonts w:ascii="Times New Roman" w:hAnsi="Times New Roman" w:cs="Times New Roman"/>
          <w:sz w:val="28"/>
          <w:szCs w:val="28"/>
        </w:rPr>
        <w:t>Задачами работы с детьми в период адаптации являются: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— создание для ребенка атмосферы безопасности и комфортной обстановки;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— понимание внутреннего мира ребенка и принятие его таким, какой он есть;</w:t>
      </w:r>
    </w:p>
    <w:p w:rsid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— предоставление ребенку большей свободы и самостоятельности.</w:t>
      </w:r>
    </w:p>
    <w:p w:rsidR="0009266A" w:rsidRPr="0009266A" w:rsidRDefault="0009266A" w:rsidP="0009266A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66A">
        <w:rPr>
          <w:rFonts w:ascii="Times New Roman" w:hAnsi="Times New Roman" w:cs="Times New Roman"/>
          <w:sz w:val="28"/>
          <w:szCs w:val="28"/>
        </w:rPr>
        <w:t>Адаптация – процесс вхождения в новую среду, приспособление к ее условиям, сохранение и выработка необходимых умений и навыков.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>факторов, влияющих на успешность адаптации ребенка к условиям ДОУ является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особенность педагога и организация педагогического процесса. У современного воспитателя есть уникальная возможность взять все лучшее, что развивалось годами в области педагогики, и умножить это на современные методики, инициативность, активность жизненной позиции, целеустремленность. Использование игровых технологий обеспечивает более успешную реализацию личностно-ориентированных технологий, что способствует </w:t>
      </w:r>
      <w:proofErr w:type="spellStart"/>
      <w:r w:rsidRPr="0009266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9266A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детском учреждении. При адаптации детей раннего возраста я использую разные методы и приемы.</w:t>
      </w:r>
    </w:p>
    <w:p w:rsidR="0009266A" w:rsidRPr="0009266A" w:rsidRDefault="009F5D85" w:rsidP="00437E39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66A" w:rsidRPr="0009266A">
        <w:rPr>
          <w:rFonts w:ascii="Times New Roman" w:hAnsi="Times New Roman" w:cs="Times New Roman"/>
          <w:sz w:val="28"/>
          <w:szCs w:val="28"/>
        </w:rPr>
        <w:t xml:space="preserve">Методы обучения – это способы работы педагога, с помощью которых достигается усвоение детьми знаний, умений и навыков, а также развитие их познавательных способностей. Прием  обучения – часть метода, отдельный шаг в его реализации. Эти методы и приемы хорошо использовать для того, чтобы уменьшить невротические проявления у детей: повышенную тревожность, </w:t>
      </w:r>
      <w:r w:rsidR="0009266A" w:rsidRPr="0009266A">
        <w:rPr>
          <w:rFonts w:ascii="Times New Roman" w:hAnsi="Times New Roman" w:cs="Times New Roman"/>
          <w:sz w:val="28"/>
          <w:szCs w:val="28"/>
        </w:rPr>
        <w:lastRenderedPageBreak/>
        <w:t>беспокойство, боязливость в новых ситуациях. Увлеченность общим делом способствует отвлечению малыша от стрессового момента расставания с мамой.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-Пальчиковые игры. Проводила увлекательные, способствующие развитию речи, творческой деятельности детей, пальчиковые игры. В ходе «пальчиковых игр» дети, повторяя движения взрослых, активизировали моторику рук. Тем самым у них вырабатывалась ловкость, умение управлять своими движениями, концентрировать внимание на одном виде деятельности.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В процессе задействованы руки детей,  это влияет на сенсорное, речевое развитие, что составляет фундамент умственного развития: рука «познает», а мозг фиксирует ощущения и восприятия, соединяя их со зрительными, слуховыми и обонятельными ощущениями в сложные интегрированные образы и представления.  Пальчиковые игры — дети подражают друг другу («</w:t>
      </w:r>
      <w:proofErr w:type="spellStart"/>
      <w:r w:rsidRPr="0009266A">
        <w:rPr>
          <w:rFonts w:ascii="Times New Roman" w:hAnsi="Times New Roman" w:cs="Times New Roman"/>
          <w:sz w:val="28"/>
          <w:szCs w:val="28"/>
        </w:rPr>
        <w:t>Замок»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>Пальчики</w:t>
      </w:r>
      <w:proofErr w:type="spellEnd"/>
      <w:r w:rsidRPr="0009266A">
        <w:rPr>
          <w:rFonts w:ascii="Times New Roman" w:hAnsi="Times New Roman" w:cs="Times New Roman"/>
          <w:sz w:val="28"/>
          <w:szCs w:val="28"/>
        </w:rPr>
        <w:t xml:space="preserve"> попляшут», «Пальчики здороваются», и т. д.).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— Шумовые игрушки.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Наиболее эффективным, а иногда и единственным прием работы при адаптации детей раннего возраста является игровая терапия, проводимая как в индивидуальной, так и в групповой форме. Я предлагаю 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>шумовые игрушки, сделанные из различного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материала Дети будут не только прислушиваться к шуму, но и с удовольствием разглядывать их. В процессе игры они приобретают новые знания и навыки, познают окружающий мир, учатся общаться. Поэтому акцент в выборе игр для детей раннего возраста я делаю на сенсорные и моторные игры. 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>Игра—важная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деятельность, через которую педагог может решить  любую образовательную задачу. Используемые в нашей работе игровые технологии, в соответствии с основными требованиями ФГОС, направлены  на формирование общей культуры, развитие физических, интеллектуальных  и личностных качеств, обеспечивающих социальную успешность, сохранение и укрепление  здоровья ребёнка.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— Игры с водой.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Стимулируют работу мозга детей и вызывают ощущения счастья и радости, т. е. такие чувства, которые невозможно вызвать волевыми усилиями взрослых. Совершенствуется зрительно — пространственная ориентация. Игра, которую я вам предлагаю, называется: «Рыбаки и рыбки». Дети с сочками становятся вокруг емкости с водой (воображаемого озера) и с помощью сочка вылавливают рыбок, кладут их рядом на поверхность. При этом вырабатывается глазомер и координация движения руки.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-Игры с мыльными пузырями.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Дети с удовольствием пускают пузыри, пытаются дотронуться до них, чтобы лопнуть и испытывают только положительные эмоции. В этом случае хорошо использовать и лазер: сверкающие и мигающие огоньки постоянно движутся, что привлекает внимание ребёнка. Это обязательно заинтересует и отвлечет его.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9F5D85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266A" w:rsidRPr="0009266A">
        <w:rPr>
          <w:rFonts w:ascii="Times New Roman" w:hAnsi="Times New Roman" w:cs="Times New Roman"/>
          <w:sz w:val="28"/>
          <w:szCs w:val="28"/>
        </w:rPr>
        <w:t>Игры с песком.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Развивают тактильно – кинетическую чувствительность и мелкую моторику, снимают мышечную напряженность. С песком и водой ребенок знакомится очень рано. Сколько радости доставляет малышу потрогать песок руками. При этом обязательно работают обе руки, а не одна ведущая, то есть работают сразу два полушария мозга. Ведь руками можно собрать песок в горку, снова выровнять его поверхность, оставить на нем свои отпечатки, следы, углубления. Использование игр и игровых упражнений с песком и водой очень эффективно, они обладают релаксационным действием.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— Тесто пластика.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Наряду с задачами по адаптации малышей решается ряд других задач. Всё взаимосвязано в работе с детьми. Формирование словаря происходит в процессе использования слов, обозначающих свойства, качества того или иного материала, способов действия с ним. Кроме того, во время практических действий (лепка из солёного теста) ведется непрерывный разговор с детьми о способе и последовательности выполнения работы. Игровая организация деятельности стимулирует речевую активность детей, вызывает речевое подражание, а в дальнейшем способствует возникновению диалога.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— Пальцевая живопись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(рисование ладошкой, пальцами). Не меньше удовольствия детям раннего возраста приносит рисование.  Оно нравится всем без исключения малышам. При обучении детей  рисованию, активно использовала игру: обыгрывала сюжет будущего рисунка с помощью различных игрушек и предметов, сопровождала рисование эмоциональным комментарием, использовала стихи, </w:t>
      </w:r>
      <w:proofErr w:type="spellStart"/>
      <w:r w:rsidRPr="000926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9266A">
        <w:rPr>
          <w:rFonts w:ascii="Times New Roman" w:hAnsi="Times New Roman" w:cs="Times New Roman"/>
          <w:sz w:val="28"/>
          <w:szCs w:val="28"/>
        </w:rPr>
        <w:t xml:space="preserve">, музыку, и т.д. Такой метод обучения позволял заинтересовать малышей, создавал необходимый эмоциональный настрой и положительный мотив деятельности.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Может быть, именно поэтому, пока родители не догадаются купить ребенку краски, первые живописные этюды ему приходится выполнять подручными средствами — манной кашей на кухне или мыльной пеной в ванной. Очень увлекает малышей рисование мокрыми пальчиками на зеркале. По мере нанесения «узоров», ребёнок начинает видеть в отражении себя – это своего рода сюрприз! Именно нетрадиционное рисование создает атмосферу непринужденности и эмоционально – положительное отношение к деятельности. Опыт моей педагогической деятельности свидетельствует: рисование необычными материалами и оригинальными техниками позволяет детям ощутить незабываемые положительные эмоции. Рисование часто несёт в себе элементы психотерапии - успокаивает, отвлекает, занимает.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Поэтому в период адаптации проводила с детьми игровые занятия, с использованием нетрадиционных техник рисования. Что касается вопроса о нетрадиционных техниках рисования, то в своей практике учу детей, в первую очередь, исследовать, размышлять, манипулировать идеями. Такая свободная игра подготавливает почву для творчества, а искусство непосредственно стимулирует </w:t>
      </w:r>
      <w:r w:rsidRPr="0009266A">
        <w:rPr>
          <w:rFonts w:ascii="Times New Roman" w:hAnsi="Times New Roman" w:cs="Times New Roman"/>
          <w:sz w:val="28"/>
          <w:szCs w:val="28"/>
        </w:rPr>
        <w:lastRenderedPageBreak/>
        <w:t>творческое мышление, умение собирать информацию, анализировать ситуацию и преобразовывать её.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266A">
        <w:rPr>
          <w:rFonts w:ascii="Times New Roman" w:hAnsi="Times New Roman" w:cs="Times New Roman"/>
          <w:sz w:val="28"/>
          <w:szCs w:val="28"/>
        </w:rPr>
        <w:t xml:space="preserve">- Хороводные игры—созданы  по образцу народных игр и построены на основе сочетания простых повторяющихся движений </w:t>
      </w:r>
      <w:proofErr w:type="spellStart"/>
      <w:r w:rsidRPr="0009266A">
        <w:rPr>
          <w:rFonts w:ascii="Times New Roman" w:hAnsi="Times New Roman" w:cs="Times New Roman"/>
          <w:sz w:val="28"/>
          <w:szCs w:val="28"/>
        </w:rPr>
        <w:t>ифизических</w:t>
      </w:r>
      <w:proofErr w:type="spellEnd"/>
      <w:r w:rsidRPr="0009266A">
        <w:rPr>
          <w:rFonts w:ascii="Times New Roman" w:hAnsi="Times New Roman" w:cs="Times New Roman"/>
          <w:sz w:val="28"/>
          <w:szCs w:val="28"/>
        </w:rPr>
        <w:t xml:space="preserve"> контактов участников («Каравай», «Раздувайся пузырь», «Карусели» и т.д. </w:t>
      </w:r>
      <w:proofErr w:type="gramEnd"/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- Совместные игры — эти игры помогают детям пережить чувство общности, воспитывают у них умение вступать в эмоционально—практическое взаимодействие.  Движения являлись одним из средств общения маленьких детей. Сначала учила каждого ребёнка выполнять движения самостоятельно, действовать рядом с другими, не мешая ни кому. Затем объединяла в совместную деятельность двоих, а потом и нескольких детей: «Паровозик», «Лиса и зайцы», «Птички в гнёздышках», «У медведя во бору»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Совместные движения приносили детям много радости.  В играх с движениями это было сделать значительно проще, чем в любой другой деятельности. Общение в процессе выполнения различных движений складывалось значительно быстрее, приобщало малыша к коллективу, к деятельности вместе.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Чтобы ребенок не </w:t>
      </w:r>
      <w:proofErr w:type="spellStart"/>
      <w:r w:rsidRPr="0009266A">
        <w:rPr>
          <w:rFonts w:ascii="Times New Roman" w:hAnsi="Times New Roman" w:cs="Times New Roman"/>
          <w:sz w:val="28"/>
          <w:szCs w:val="28"/>
        </w:rPr>
        <w:t>перевозбуждался</w:t>
      </w:r>
      <w:proofErr w:type="spellEnd"/>
      <w:r w:rsidRPr="0009266A">
        <w:rPr>
          <w:rFonts w:ascii="Times New Roman" w:hAnsi="Times New Roman" w:cs="Times New Roman"/>
          <w:sz w:val="28"/>
          <w:szCs w:val="28"/>
        </w:rPr>
        <w:t>, своевременно переключала его с подвижных игр на спокойные игровые действия, привлекая игрушкой, действиями с ней.</w:t>
      </w:r>
    </w:p>
    <w:p w:rsidR="0009266A" w:rsidRPr="0009266A" w:rsidRDefault="0009266A" w:rsidP="0009266A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66A">
        <w:rPr>
          <w:rFonts w:ascii="Times New Roman" w:hAnsi="Times New Roman" w:cs="Times New Roman"/>
          <w:sz w:val="28"/>
          <w:szCs w:val="28"/>
        </w:rPr>
        <w:t xml:space="preserve">Вышеперечисленные игры способствуют развитию общения детей </w:t>
      </w:r>
      <w:proofErr w:type="gramStart"/>
      <w:r w:rsidRPr="00092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сверстниками и составляют неотъемлемую часть жизни нашей группы, стали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266A">
        <w:rPr>
          <w:rFonts w:ascii="Times New Roman" w:hAnsi="Times New Roman" w:cs="Times New Roman"/>
          <w:sz w:val="28"/>
          <w:szCs w:val="28"/>
        </w:rPr>
        <w:t>привычными</w:t>
      </w:r>
      <w:proofErr w:type="gramEnd"/>
      <w:r w:rsidRPr="0009266A">
        <w:rPr>
          <w:rFonts w:ascii="Times New Roman" w:hAnsi="Times New Roman" w:cs="Times New Roman"/>
          <w:sz w:val="28"/>
          <w:szCs w:val="28"/>
        </w:rPr>
        <w:t xml:space="preserve"> и желанными для наших воспитанников. 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>Эти игры мы проводим в режимные моменты,  на прогулке, в  свободной игре детей.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266A">
        <w:rPr>
          <w:rFonts w:ascii="Times New Roman" w:hAnsi="Times New Roman" w:cs="Times New Roman"/>
          <w:sz w:val="28"/>
          <w:szCs w:val="28"/>
        </w:rPr>
        <w:t xml:space="preserve"> С использованием игровых технологий, дети безболезненно привыкают  жить в коллективе. Игра - приобретает для ребенка самостоятельное значение и самостоятельную логику развития, в ходе которого он творит свой собственный воображаемый мир.</w:t>
      </w:r>
    </w:p>
    <w:p w:rsidR="0009266A" w:rsidRPr="0009266A" w:rsidRDefault="0009266A" w:rsidP="0009266A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66A">
        <w:rPr>
          <w:rFonts w:ascii="Times New Roman" w:hAnsi="Times New Roman" w:cs="Times New Roman"/>
          <w:sz w:val="28"/>
          <w:szCs w:val="28"/>
        </w:rPr>
        <w:t>Предметно-развивающая среда в группе служит интересам и потребностям детей раннего возраста и их родителям, а ее элементы - оборудование, игрушки, игры, дидактический материал - развитию ребенка. Все элементы связаны между собой по содержанию, масштабу и художественному решению. Все это способствует эмоциональному благополучию ребенка, создает у него чувство уверенности в себе и защищенности.</w:t>
      </w:r>
    </w:p>
    <w:p w:rsidR="0009266A" w:rsidRPr="0009266A" w:rsidRDefault="0009266A" w:rsidP="0009266A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66A">
        <w:rPr>
          <w:rFonts w:ascii="Times New Roman" w:hAnsi="Times New Roman" w:cs="Times New Roman"/>
          <w:sz w:val="28"/>
          <w:szCs w:val="28"/>
        </w:rPr>
        <w:t>Обучение детей должно строиться,  как увлекательная программно - игровая деятельность, обеспечивающая субъектную позицию ребёнка и постоянный рост его самостоятельности и творчества. Педагогический процесс также включает организацию самостоятельной деятельности детей. С этой целью создаётся развивающая педагогическая среда, организуются педагогически целесообразные взаимодействия взрослого и ребёнка. Поэтому мною был сделан вывод, что заботы о детях у педагога должны быть связаны с развитием интересов, способностей каждого ребёнка, стимулированием активности, самостоятельности.</w:t>
      </w:r>
    </w:p>
    <w:p w:rsidR="004705AF" w:rsidRPr="004705AF" w:rsidRDefault="004705AF" w:rsidP="00437E3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05AF">
        <w:rPr>
          <w:rFonts w:ascii="Times New Roman" w:hAnsi="Times New Roman" w:cs="Times New Roman"/>
          <w:sz w:val="28"/>
          <w:szCs w:val="28"/>
        </w:rPr>
        <w:t>Таким образом, подготовленная, четко спланированная воспитателем и грамотно реализованная игровая технология даст положительные результаты в период адаптации детей 2 – 3 лет к условиям ДОУ.</w:t>
      </w:r>
    </w:p>
    <w:p w:rsidR="004705AF" w:rsidRPr="004705AF" w:rsidRDefault="004705AF" w:rsidP="00437E3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5AF">
        <w:rPr>
          <w:rFonts w:ascii="Times New Roman" w:hAnsi="Times New Roman" w:cs="Times New Roman"/>
          <w:sz w:val="28"/>
          <w:szCs w:val="28"/>
        </w:rPr>
        <w:t>Представленная в данной работе игровая педагогическая технология  способствует развитию полноценного общения детей со сверстниками,  социализации и формированию базового доверия к миру. С использованием в педагогической практике игровой технологии дети безболезненно привыкают жить в коллективе, сочувствовать, сопереживать сверстникам, ориентироваться в пространстве ДОУ.</w:t>
      </w:r>
    </w:p>
    <w:p w:rsidR="0009266A" w:rsidRPr="0009266A" w:rsidRDefault="004705AF" w:rsidP="004705A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5AF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обеспечивает более успешную реализацию личностно-ориентированных технологий, что способствует </w:t>
      </w:r>
      <w:proofErr w:type="spellStart"/>
      <w:r w:rsidRPr="004705A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705A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детском учреждении.</w:t>
      </w: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66A" w:rsidRPr="0009266A" w:rsidRDefault="0009266A" w:rsidP="0009266A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942" w:rsidRPr="0009266A" w:rsidRDefault="007F3942" w:rsidP="006758E2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F3942" w:rsidRPr="0009266A" w:rsidSect="006758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67" w:rsidRDefault="00262C67" w:rsidP="006758E2">
      <w:pPr>
        <w:spacing w:after="0" w:line="240" w:lineRule="auto"/>
      </w:pPr>
      <w:r>
        <w:separator/>
      </w:r>
    </w:p>
  </w:endnote>
  <w:endnote w:type="continuationSeparator" w:id="0">
    <w:p w:rsidR="00262C67" w:rsidRDefault="00262C67" w:rsidP="0067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67" w:rsidRDefault="00262C67" w:rsidP="006758E2">
      <w:pPr>
        <w:spacing w:after="0" w:line="240" w:lineRule="auto"/>
      </w:pPr>
      <w:r>
        <w:separator/>
      </w:r>
    </w:p>
  </w:footnote>
  <w:footnote w:type="continuationSeparator" w:id="0">
    <w:p w:rsidR="00262C67" w:rsidRDefault="00262C67" w:rsidP="0067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059"/>
    <w:rsid w:val="000147BE"/>
    <w:rsid w:val="000338DF"/>
    <w:rsid w:val="0009266A"/>
    <w:rsid w:val="00095916"/>
    <w:rsid w:val="000A29B4"/>
    <w:rsid w:val="000D782A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41793"/>
    <w:rsid w:val="00262C67"/>
    <w:rsid w:val="00273CBF"/>
    <w:rsid w:val="00274E3F"/>
    <w:rsid w:val="002A727C"/>
    <w:rsid w:val="002B6678"/>
    <w:rsid w:val="002E0E4F"/>
    <w:rsid w:val="002E191E"/>
    <w:rsid w:val="002E1E77"/>
    <w:rsid w:val="002F5B01"/>
    <w:rsid w:val="00351B8B"/>
    <w:rsid w:val="003A769D"/>
    <w:rsid w:val="003B2414"/>
    <w:rsid w:val="003E3397"/>
    <w:rsid w:val="00410960"/>
    <w:rsid w:val="004231CB"/>
    <w:rsid w:val="00437E39"/>
    <w:rsid w:val="00443201"/>
    <w:rsid w:val="004705AF"/>
    <w:rsid w:val="00493B1C"/>
    <w:rsid w:val="004961B7"/>
    <w:rsid w:val="004D7010"/>
    <w:rsid w:val="00500840"/>
    <w:rsid w:val="0051321C"/>
    <w:rsid w:val="00550925"/>
    <w:rsid w:val="00557379"/>
    <w:rsid w:val="00560838"/>
    <w:rsid w:val="0059700B"/>
    <w:rsid w:val="005A5AD5"/>
    <w:rsid w:val="005B2613"/>
    <w:rsid w:val="006572A4"/>
    <w:rsid w:val="006603E1"/>
    <w:rsid w:val="006758E2"/>
    <w:rsid w:val="0067610C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E6E5C"/>
    <w:rsid w:val="007F3942"/>
    <w:rsid w:val="00800DAA"/>
    <w:rsid w:val="00821B10"/>
    <w:rsid w:val="00843091"/>
    <w:rsid w:val="008620C0"/>
    <w:rsid w:val="00867AEF"/>
    <w:rsid w:val="008904FF"/>
    <w:rsid w:val="008B1204"/>
    <w:rsid w:val="008D6E4D"/>
    <w:rsid w:val="008E52AE"/>
    <w:rsid w:val="008F71A1"/>
    <w:rsid w:val="00927A8F"/>
    <w:rsid w:val="00955B3B"/>
    <w:rsid w:val="00964B7E"/>
    <w:rsid w:val="00975B2A"/>
    <w:rsid w:val="0098769F"/>
    <w:rsid w:val="009C4136"/>
    <w:rsid w:val="009D7884"/>
    <w:rsid w:val="009F58C8"/>
    <w:rsid w:val="009F5D85"/>
    <w:rsid w:val="00A36A9E"/>
    <w:rsid w:val="00A55D4C"/>
    <w:rsid w:val="00A62489"/>
    <w:rsid w:val="00A64840"/>
    <w:rsid w:val="00A85DC0"/>
    <w:rsid w:val="00AB6E95"/>
    <w:rsid w:val="00AC03D8"/>
    <w:rsid w:val="00AC244C"/>
    <w:rsid w:val="00AC6833"/>
    <w:rsid w:val="00AC702E"/>
    <w:rsid w:val="00B2235E"/>
    <w:rsid w:val="00B53A0E"/>
    <w:rsid w:val="00B77478"/>
    <w:rsid w:val="00BA5FBD"/>
    <w:rsid w:val="00BB1710"/>
    <w:rsid w:val="00BE0423"/>
    <w:rsid w:val="00BF267A"/>
    <w:rsid w:val="00BF3623"/>
    <w:rsid w:val="00BF7E79"/>
    <w:rsid w:val="00C0640E"/>
    <w:rsid w:val="00C2705D"/>
    <w:rsid w:val="00C4152D"/>
    <w:rsid w:val="00C674F4"/>
    <w:rsid w:val="00C7136C"/>
    <w:rsid w:val="00C877C4"/>
    <w:rsid w:val="00C95731"/>
    <w:rsid w:val="00CE4D70"/>
    <w:rsid w:val="00D3487F"/>
    <w:rsid w:val="00D35A5A"/>
    <w:rsid w:val="00D54E28"/>
    <w:rsid w:val="00DB18A0"/>
    <w:rsid w:val="00DB646D"/>
    <w:rsid w:val="00DB6ED9"/>
    <w:rsid w:val="00DC65E9"/>
    <w:rsid w:val="00DC6AB8"/>
    <w:rsid w:val="00DF6AC3"/>
    <w:rsid w:val="00E11EAB"/>
    <w:rsid w:val="00E15BB4"/>
    <w:rsid w:val="00E33ED0"/>
    <w:rsid w:val="00E619BA"/>
    <w:rsid w:val="00E84A75"/>
    <w:rsid w:val="00E94301"/>
    <w:rsid w:val="00EA2F58"/>
    <w:rsid w:val="00EB14B0"/>
    <w:rsid w:val="00EB19C5"/>
    <w:rsid w:val="00EC7BE5"/>
    <w:rsid w:val="00EE7255"/>
    <w:rsid w:val="00EF45EB"/>
    <w:rsid w:val="00F03EF5"/>
    <w:rsid w:val="00F14558"/>
    <w:rsid w:val="00F23F2D"/>
    <w:rsid w:val="00F60A1B"/>
    <w:rsid w:val="00F65EBD"/>
    <w:rsid w:val="00F83A33"/>
    <w:rsid w:val="00F86BDE"/>
    <w:rsid w:val="00F923D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8E2"/>
  </w:style>
  <w:style w:type="paragraph" w:styleId="a6">
    <w:name w:val="footer"/>
    <w:basedOn w:val="a"/>
    <w:link w:val="a7"/>
    <w:uiPriority w:val="99"/>
    <w:semiHidden/>
    <w:unhideWhenUsed/>
    <w:rsid w:val="0067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8E2"/>
  </w:style>
  <w:style w:type="paragraph" w:styleId="a8">
    <w:name w:val="Balloon Text"/>
    <w:basedOn w:val="a"/>
    <w:link w:val="a9"/>
    <w:uiPriority w:val="99"/>
    <w:semiHidden/>
    <w:unhideWhenUsed/>
    <w:rsid w:val="006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A80F-3D33-4A56-9391-4E69ABE2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 Windows</cp:lastModifiedBy>
  <cp:revision>13</cp:revision>
  <cp:lastPrinted>2018-11-13T15:00:00Z</cp:lastPrinted>
  <dcterms:created xsi:type="dcterms:W3CDTF">2016-05-09T15:06:00Z</dcterms:created>
  <dcterms:modified xsi:type="dcterms:W3CDTF">2022-01-06T05:29:00Z</dcterms:modified>
</cp:coreProperties>
</file>