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83" w:rsidRPr="002431CC" w:rsidRDefault="001D0F54" w:rsidP="005D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1CC">
        <w:rPr>
          <w:rFonts w:ascii="Times New Roman" w:hAnsi="Times New Roman" w:cs="Times New Roman"/>
          <w:b/>
          <w:sz w:val="24"/>
          <w:szCs w:val="24"/>
        </w:rPr>
        <w:t>«Активные</w:t>
      </w:r>
      <w:r w:rsidR="005D1FD0" w:rsidRPr="002431CC">
        <w:rPr>
          <w:rFonts w:ascii="Times New Roman" w:hAnsi="Times New Roman" w:cs="Times New Roman"/>
          <w:b/>
          <w:sz w:val="24"/>
          <w:szCs w:val="24"/>
        </w:rPr>
        <w:t xml:space="preserve"> методы обучения на уроках технологии</w:t>
      </w:r>
      <w:r w:rsidRPr="002431CC">
        <w:rPr>
          <w:rFonts w:ascii="Times New Roman" w:hAnsi="Times New Roman" w:cs="Times New Roman"/>
          <w:b/>
          <w:sz w:val="24"/>
          <w:szCs w:val="24"/>
        </w:rPr>
        <w:t>»</w:t>
      </w:r>
    </w:p>
    <w:p w:rsidR="001D0F54" w:rsidRPr="002431CC" w:rsidRDefault="001D0F54" w:rsidP="005D7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FD0" w:rsidRPr="002431CC" w:rsidRDefault="005D1FD0" w:rsidP="005D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CC" w:rsidRDefault="00094AAD" w:rsidP="002431CC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pple-style-span"/>
          <w:shd w:val="clear" w:color="auto" w:fill="FFFFFF" w:themeFill="background1"/>
        </w:rPr>
      </w:pPr>
      <w:r w:rsidRPr="002431CC">
        <w:rPr>
          <w:rStyle w:val="apple-style-span"/>
          <w:color w:val="000000"/>
          <w:shd w:val="clear" w:color="auto" w:fill="FFFFFF"/>
        </w:rPr>
        <w:t xml:space="preserve">Технология, как учебный предмет, обладает большими возможностями для создания условий культурного и личностного становления школьников. Социальный заказ общества в области обучения технологии выдвигает задачу развития личности учащихся, усиления гуманистического содержания обучения, более полной реализации воспитательного, образовательного и развивающего потенциала учебного предмета применительно к индивидуальности каждого ученика. </w:t>
      </w:r>
      <w:r w:rsidR="00C21294" w:rsidRPr="002431CC">
        <w:rPr>
          <w:color w:val="000000"/>
          <w:bdr w:val="none" w:sz="0" w:space="0" w:color="auto" w:frame="1"/>
          <w:shd w:val="clear" w:color="auto" w:fill="FFFFFF"/>
        </w:rPr>
        <w:t>В</w:t>
      </w:r>
      <w:r w:rsidR="00C21294" w:rsidRPr="002431CC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="00C21294" w:rsidRPr="002431CC">
        <w:rPr>
          <w:color w:val="000000"/>
          <w:bdr w:val="none" w:sz="0" w:space="0" w:color="auto" w:frame="1"/>
          <w:shd w:val="clear" w:color="auto" w:fill="FFFFFF"/>
        </w:rPr>
        <w:t>I-IV</w:t>
      </w:r>
      <w:r w:rsidR="00C21294" w:rsidRPr="002431CC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="00C21294" w:rsidRPr="002431CC">
        <w:rPr>
          <w:color w:val="000000"/>
          <w:bdr w:val="none" w:sz="0" w:space="0" w:color="auto" w:frame="1"/>
          <w:shd w:val="clear" w:color="auto" w:fill="FFFFFF"/>
        </w:rPr>
        <w:t xml:space="preserve">классах осуществляется начальный этап профессионального самоопределения учащихся, в ходе которого они знакомятся с миром труда и профессий, получают первоначальную </w:t>
      </w:r>
      <w:proofErr w:type="spellStart"/>
      <w:r w:rsidR="00C21294" w:rsidRPr="002431CC">
        <w:rPr>
          <w:color w:val="000000"/>
          <w:bdr w:val="none" w:sz="0" w:space="0" w:color="auto" w:frame="1"/>
          <w:shd w:val="clear" w:color="auto" w:fill="FFFFFF"/>
        </w:rPr>
        <w:t>общетрудовую</w:t>
      </w:r>
      <w:proofErr w:type="spellEnd"/>
      <w:r w:rsidR="00C21294" w:rsidRPr="002431CC">
        <w:rPr>
          <w:color w:val="000000"/>
          <w:bdr w:val="none" w:sz="0" w:space="0" w:color="auto" w:frame="1"/>
          <w:shd w:val="clear" w:color="auto" w:fill="FFFFFF"/>
        </w:rPr>
        <w:t xml:space="preserve"> подготовку и элементарные навыки труда в быту. На этом этапе закладывается база для изучения на</w:t>
      </w:r>
      <w:r w:rsidR="00C21294" w:rsidRPr="002431CC">
        <w:rPr>
          <w:color w:val="000000"/>
          <w:bdr w:val="none" w:sz="0" w:space="0" w:color="auto" w:frame="1"/>
        </w:rPr>
        <w:t> </w:t>
      </w:r>
      <w:r w:rsidR="00C21294" w:rsidRPr="002431CC">
        <w:rPr>
          <w:rStyle w:val="apple-converted-space"/>
          <w:color w:val="000000"/>
          <w:bdr w:val="none" w:sz="0" w:space="0" w:color="auto" w:frame="1"/>
        </w:rPr>
        <w:t> </w:t>
      </w:r>
      <w:r w:rsidR="00C21294" w:rsidRPr="002431CC">
        <w:rPr>
          <w:color w:val="000000"/>
          <w:bdr w:val="none" w:sz="0" w:space="0" w:color="auto" w:frame="1"/>
          <w:shd w:val="clear" w:color="auto" w:fill="FFFFFF"/>
        </w:rPr>
        <w:t xml:space="preserve">следующей ступени трудового обучения общих основ производства и будущего выбора профессиональной карьеры в условиях рынка труда. </w:t>
      </w:r>
      <w:r w:rsidR="005D1FD0" w:rsidRPr="002431CC">
        <w:t>Применение активных методов обучения на уроках техно</w:t>
      </w:r>
      <w:r w:rsidRPr="002431CC">
        <w:t>логии позволяе</w:t>
      </w:r>
      <w:r w:rsidR="005D1FD0" w:rsidRPr="002431CC">
        <w:t xml:space="preserve">т повысить познавательную активность учащихся, формировать эстетические представления и художественный вкус учащихся, вырабатывать навыки критического мышления, групповой самоорганизации, умения вести диалог, применять полученные знания на практике. </w:t>
      </w:r>
      <w:r w:rsidR="005D798E" w:rsidRPr="002431CC">
        <w:rPr>
          <w:rStyle w:val="apple-style-span"/>
          <w:shd w:val="clear" w:color="auto" w:fill="FFFFFF" w:themeFill="background1"/>
        </w:rPr>
        <w:t>В</w:t>
      </w:r>
      <w:r w:rsidR="00D72301" w:rsidRPr="002431CC">
        <w:rPr>
          <w:rStyle w:val="apple-style-span"/>
          <w:shd w:val="clear" w:color="auto" w:fill="FFFFFF" w:themeFill="background1"/>
        </w:rPr>
        <w:t xml:space="preserve"> спектр развития </w:t>
      </w:r>
      <w:r w:rsidR="005D798E" w:rsidRPr="002431CC">
        <w:rPr>
          <w:rStyle w:val="apple-style-span"/>
          <w:shd w:val="clear" w:color="auto" w:fill="FFFFFF" w:themeFill="background1"/>
        </w:rPr>
        <w:t xml:space="preserve">школьника </w:t>
      </w:r>
      <w:r w:rsidR="00D72301" w:rsidRPr="002431CC">
        <w:rPr>
          <w:rStyle w:val="apple-style-span"/>
          <w:shd w:val="clear" w:color="auto" w:fill="FFFFFF" w:themeFill="background1"/>
        </w:rPr>
        <w:t xml:space="preserve">попадают интеллектуальные и творческие способности, кругозора учащихся, </w:t>
      </w:r>
      <w:proofErr w:type="spellStart"/>
      <w:r w:rsidR="00D72301" w:rsidRPr="002431CC">
        <w:rPr>
          <w:rStyle w:val="apple-style-span"/>
          <w:shd w:val="clear" w:color="auto" w:fill="FFFFFF" w:themeFill="background1"/>
        </w:rPr>
        <w:t>общеучебные</w:t>
      </w:r>
      <w:proofErr w:type="spellEnd"/>
      <w:r w:rsidR="00D72301" w:rsidRPr="002431CC">
        <w:rPr>
          <w:rStyle w:val="apple-style-span"/>
          <w:shd w:val="clear" w:color="auto" w:fill="FFFFFF" w:themeFill="background1"/>
        </w:rPr>
        <w:t xml:space="preserve"> умения и навыки, навыки сотрудничества, взаимопомощи и взаимовыручки, ученического самоуправле</w:t>
      </w:r>
      <w:r w:rsidR="002431CC">
        <w:rPr>
          <w:rStyle w:val="apple-style-span"/>
          <w:shd w:val="clear" w:color="auto" w:fill="FFFFFF" w:themeFill="background1"/>
        </w:rPr>
        <w:t xml:space="preserve">ния, личная целеустремленность, </w:t>
      </w:r>
      <w:r w:rsidR="00D72301" w:rsidRPr="002431CC">
        <w:rPr>
          <w:rStyle w:val="apple-style-span"/>
          <w:shd w:val="clear" w:color="auto" w:fill="FFFFFF" w:themeFill="background1"/>
        </w:rPr>
        <w:t>самоконтроль</w:t>
      </w:r>
      <w:r w:rsidR="005D798E" w:rsidRPr="002431CC">
        <w:rPr>
          <w:rStyle w:val="apple-style-span"/>
          <w:shd w:val="clear" w:color="auto" w:fill="FFFFFF" w:themeFill="background1"/>
        </w:rPr>
        <w:t>.</w:t>
      </w:r>
      <w:r w:rsidR="00D72301" w:rsidRPr="002431CC">
        <w:rPr>
          <w:shd w:val="clear" w:color="auto" w:fill="FFFFFF" w:themeFill="background1"/>
        </w:rPr>
        <w:br/>
      </w:r>
    </w:p>
    <w:p w:rsidR="002431CC" w:rsidRDefault="00D72301" w:rsidP="002431CC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pple-style-span"/>
          <w:shd w:val="clear" w:color="auto" w:fill="FFFFFF" w:themeFill="background1"/>
        </w:rPr>
      </w:pPr>
      <w:bookmarkStart w:id="0" w:name="_GoBack"/>
      <w:bookmarkEnd w:id="0"/>
      <w:r w:rsidRPr="002431CC">
        <w:rPr>
          <w:rStyle w:val="apple-style-span"/>
          <w:shd w:val="clear" w:color="auto" w:fill="FFFFFF" w:themeFill="background1"/>
        </w:rPr>
        <w:t>Активные методы обучения можно реализовать как через урочные формы обучения и дополнительные занятия по предмету, с использование различных образовательных технологий и методов, так и внеурочные формы обучения.</w:t>
      </w:r>
      <w:r w:rsidR="005D1FD0" w:rsidRPr="002431CC">
        <w:rPr>
          <w:shd w:val="clear" w:color="auto" w:fill="FFFFFF" w:themeFill="background1"/>
        </w:rPr>
        <w:t xml:space="preserve"> </w:t>
      </w:r>
      <w:r w:rsidR="005D798E" w:rsidRPr="002431CC">
        <w:rPr>
          <w:shd w:val="clear" w:color="auto" w:fill="FFFFFF" w:themeFill="background1"/>
        </w:rPr>
        <w:t>Н</w:t>
      </w:r>
      <w:r w:rsidRPr="002431CC">
        <w:rPr>
          <w:rStyle w:val="apple-style-span"/>
          <w:shd w:val="clear" w:color="auto" w:fill="FFFFFF" w:themeFill="background1"/>
        </w:rPr>
        <w:t>а уроках технологии используются такие традиционные формы проведения занятий, как работа с устными и письменными текстами, в ходе которой учитель устно излагает учебный материал. Таковыми можно считать лекцию, беседу, рассказ, объяснение нового материала. Стимуляция активности школьников возрастает за счет введения учителем в содержание материала различного рода противоречий, преднамеренных ошибок, приемов проблемного обучения, например, при выдвижении и последующем обосновании предложений (гипотез), при постановке проблемных вопросов, при организации дискуссионного рассмотрения нового материала и т.п.</w:t>
      </w:r>
      <w:r w:rsidRPr="002431CC">
        <w:rPr>
          <w:shd w:val="clear" w:color="auto" w:fill="FFFFFF" w:themeFill="background1"/>
        </w:rPr>
        <w:br/>
      </w:r>
    </w:p>
    <w:p w:rsidR="005D798E" w:rsidRPr="002431CC" w:rsidRDefault="00D72301" w:rsidP="002431C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31CC">
        <w:rPr>
          <w:rStyle w:val="apple-style-span"/>
          <w:shd w:val="clear" w:color="auto" w:fill="FFFFFF" w:themeFill="background1"/>
        </w:rPr>
        <w:t>На решение учебных задач, в данном случае, будут работать задания исследовательского характера</w:t>
      </w:r>
      <w:r w:rsidR="005D1FD0" w:rsidRPr="002431CC">
        <w:rPr>
          <w:rStyle w:val="apple-style-span"/>
          <w:shd w:val="clear" w:color="auto" w:fill="FFFFFF" w:themeFill="background1"/>
        </w:rPr>
        <w:t xml:space="preserve">; </w:t>
      </w:r>
      <w:r w:rsidRPr="002431CC">
        <w:rPr>
          <w:rStyle w:val="apple-style-span"/>
          <w:shd w:val="clear" w:color="auto" w:fill="FFFFFF" w:themeFill="background1"/>
        </w:rPr>
        <w:t>имитационные упражнения, которые могут носить двигательный и умственный характер</w:t>
      </w:r>
      <w:r w:rsidR="005D1FD0" w:rsidRPr="002431CC">
        <w:rPr>
          <w:rStyle w:val="apple-style-span"/>
          <w:shd w:val="clear" w:color="auto" w:fill="FFFFFF" w:themeFill="background1"/>
        </w:rPr>
        <w:t xml:space="preserve">.  </w:t>
      </w:r>
      <w:r w:rsidR="005D798E" w:rsidRPr="002431CC">
        <w:rPr>
          <w:color w:val="000000"/>
          <w:bdr w:val="none" w:sz="0" w:space="0" w:color="auto" w:frame="1"/>
        </w:rPr>
        <w:t>Нетрадиционные формы урока технологии, как правило, выполняют функцию обучающего контроля. Такие уроки проходят в необычной, нетрадиционной обстановке. Подобная смена привычной обстановки целесообразна, поскольку она создает атмосферу праздника при подведении итогов проделанной работы, снимает психический барьер, возникающий в традиционных условиях из-за боязни совершить ошибку. Нетрадиционные формы урока технологии осуществляются при обязательном участии всех учеников класса, а также реализуются с непременным использованием средств слуховой и зрительной наглядности, информационно-коммуникативных, проектных, групповых технологий. На таких уроках удается достичь самых разных целей методического, педагогического и психологического характера, которые можно суммировать следующим образом:</w:t>
      </w:r>
      <w:r w:rsidR="005D798E" w:rsidRPr="002431CC">
        <w:rPr>
          <w:color w:val="000000"/>
        </w:rPr>
        <w:t xml:space="preserve"> </w:t>
      </w:r>
      <w:r w:rsidR="005D798E" w:rsidRPr="002431CC">
        <w:rPr>
          <w:color w:val="000000"/>
          <w:bdr w:val="none" w:sz="0" w:space="0" w:color="auto" w:frame="1"/>
        </w:rPr>
        <w:t>осуществляется контроль знаний, навыков и умений учащихся по определенной теме;</w:t>
      </w:r>
      <w:r w:rsidR="005D798E" w:rsidRPr="002431CC">
        <w:rPr>
          <w:color w:val="000000"/>
        </w:rPr>
        <w:t xml:space="preserve"> </w:t>
      </w:r>
      <w:r w:rsidR="005D798E" w:rsidRPr="002431CC">
        <w:rPr>
          <w:color w:val="000000"/>
          <w:bdr w:val="none" w:sz="0" w:space="0" w:color="auto" w:frame="1"/>
        </w:rPr>
        <w:lastRenderedPageBreak/>
        <w:t>обеспечивается деловая, рабочая атмосфера, серьезное отношение учащихся к уроку;</w:t>
      </w:r>
      <w:r w:rsidR="005D798E" w:rsidRPr="002431CC">
        <w:rPr>
          <w:color w:val="000000"/>
        </w:rPr>
        <w:t xml:space="preserve"> </w:t>
      </w:r>
      <w:r w:rsidR="005D798E" w:rsidRPr="002431CC">
        <w:rPr>
          <w:color w:val="000000"/>
          <w:bdr w:val="none" w:sz="0" w:space="0" w:color="auto" w:frame="1"/>
        </w:rPr>
        <w:t>предусматривается минимальное участие в </w:t>
      </w:r>
      <w:r w:rsidR="005D798E" w:rsidRPr="002431CC">
        <w:rPr>
          <w:rStyle w:val="apple-converted-space"/>
          <w:color w:val="000000"/>
          <w:bdr w:val="none" w:sz="0" w:space="0" w:color="auto" w:frame="1"/>
        </w:rPr>
        <w:t> </w:t>
      </w:r>
      <w:r w:rsidR="005D798E" w:rsidRPr="002431CC">
        <w:rPr>
          <w:color w:val="000000"/>
          <w:bdr w:val="none" w:sz="0" w:space="0" w:color="auto" w:frame="1"/>
        </w:rPr>
        <w:t>уроке учителя.</w:t>
      </w:r>
    </w:p>
    <w:p w:rsidR="005D798E" w:rsidRPr="002431CC" w:rsidRDefault="005D798E" w:rsidP="002431C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31CC">
        <w:rPr>
          <w:color w:val="000000"/>
        </w:rPr>
        <w:t>В</w:t>
      </w:r>
      <w:r w:rsidRPr="002431CC">
        <w:rPr>
          <w:color w:val="000000"/>
          <w:bdr w:val="none" w:sz="0" w:space="0" w:color="auto" w:frame="1"/>
        </w:rPr>
        <w:t xml:space="preserve">ысоко эффективным, реализующим нетрадиционные формы обучения, </w:t>
      </w:r>
      <w:r w:rsidR="002431CC" w:rsidRPr="002431CC">
        <w:rPr>
          <w:color w:val="000000"/>
          <w:bdr w:val="none" w:sz="0" w:space="0" w:color="auto" w:frame="1"/>
        </w:rPr>
        <w:t>развития и воспитания,</w:t>
      </w:r>
      <w:r w:rsidRPr="002431CC">
        <w:rPr>
          <w:color w:val="000000"/>
          <w:bdr w:val="none" w:sz="0" w:space="0" w:color="auto" w:frame="1"/>
        </w:rPr>
        <w:t xml:space="preserve"> учащихся являются урок – игра.</w:t>
      </w:r>
    </w:p>
    <w:p w:rsidR="002431CC" w:rsidRDefault="002431CC" w:rsidP="002431CC">
      <w:pPr>
        <w:pStyle w:val="a3"/>
        <w:shd w:val="clear" w:color="auto" w:fill="FFFFFF"/>
        <w:spacing w:before="0" w:beforeAutospacing="0" w:after="0" w:afterAutospacing="0"/>
        <w:rPr>
          <w:rStyle w:val="apple-style-span"/>
          <w:shd w:val="clear" w:color="auto" w:fill="FFFFFF" w:themeFill="background1"/>
        </w:rPr>
      </w:pPr>
    </w:p>
    <w:p w:rsidR="002431CC" w:rsidRDefault="005D1FD0" w:rsidP="002431CC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431CC">
        <w:rPr>
          <w:rStyle w:val="apple-style-span"/>
          <w:shd w:val="clear" w:color="auto" w:fill="FFFFFF" w:themeFill="background1"/>
        </w:rPr>
        <w:t>О</w:t>
      </w:r>
      <w:r w:rsidR="00D72301" w:rsidRPr="002431CC">
        <w:rPr>
          <w:rStyle w:val="apple-style-span"/>
          <w:shd w:val="clear" w:color="auto" w:fill="FFFFFF" w:themeFill="background1"/>
        </w:rPr>
        <w:t xml:space="preserve">бучающие игры — это синтез </w:t>
      </w:r>
      <w:proofErr w:type="spellStart"/>
      <w:r w:rsidR="00D72301" w:rsidRPr="002431CC">
        <w:rPr>
          <w:rStyle w:val="apple-style-span"/>
          <w:shd w:val="clear" w:color="auto" w:fill="FFFFFF" w:themeFill="background1"/>
        </w:rPr>
        <w:t>релаксопедических</w:t>
      </w:r>
      <w:proofErr w:type="spellEnd"/>
      <w:r w:rsidR="00D72301" w:rsidRPr="002431CC">
        <w:rPr>
          <w:rStyle w:val="apple-style-span"/>
          <w:shd w:val="clear" w:color="auto" w:fill="FFFFFF" w:themeFill="background1"/>
        </w:rPr>
        <w:t xml:space="preserve"> подходов и цепи имитационных проблемных ситуаций, в том числе конфликтных, в которых участники выполняют отведенные им социальные роли в соответствии с поставленными целями.</w:t>
      </w:r>
      <w:r w:rsidR="00D72301" w:rsidRPr="002431CC">
        <w:rPr>
          <w:shd w:val="clear" w:color="auto" w:fill="FFFFFF" w:themeFill="background1"/>
        </w:rPr>
        <w:br/>
      </w:r>
      <w:r w:rsidR="00D72301" w:rsidRPr="002431CC">
        <w:rPr>
          <w:rStyle w:val="apple-style-span"/>
          <w:shd w:val="clear" w:color="auto" w:fill="FFFFFF" w:themeFill="background1"/>
        </w:rPr>
        <w:t>Особое место следует уделить обучающим играм на уроках технологии. Такие игры можно условно разделить на организационно-</w:t>
      </w:r>
      <w:proofErr w:type="spellStart"/>
      <w:r w:rsidR="00D72301" w:rsidRPr="002431CC">
        <w:rPr>
          <w:rStyle w:val="apple-style-span"/>
          <w:shd w:val="clear" w:color="auto" w:fill="FFFFFF" w:themeFill="background1"/>
        </w:rPr>
        <w:t>деятельностные</w:t>
      </w:r>
      <w:proofErr w:type="spellEnd"/>
      <w:r w:rsidR="00D72301" w:rsidRPr="002431CC">
        <w:rPr>
          <w:rStyle w:val="apple-style-span"/>
          <w:shd w:val="clear" w:color="auto" w:fill="FFFFFF" w:themeFill="background1"/>
        </w:rPr>
        <w:t>, ролевые, деловые, познавательно-дидактические и проектирующие.</w:t>
      </w:r>
      <w:r w:rsidR="00D72301" w:rsidRPr="002431CC">
        <w:rPr>
          <w:shd w:val="clear" w:color="auto" w:fill="FFFFFF" w:themeFill="background1"/>
        </w:rPr>
        <w:br/>
      </w:r>
    </w:p>
    <w:p w:rsidR="002431CC" w:rsidRDefault="00953A13" w:rsidP="002431CC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431CC">
        <w:rPr>
          <w:color w:val="000000"/>
          <w:u w:val="single"/>
        </w:rPr>
        <w:t>Организационно-</w:t>
      </w:r>
      <w:proofErr w:type="spellStart"/>
      <w:r w:rsidRPr="002431CC">
        <w:rPr>
          <w:color w:val="000000"/>
          <w:u w:val="single"/>
        </w:rPr>
        <w:t>деятельностные</w:t>
      </w:r>
      <w:proofErr w:type="spellEnd"/>
      <w:r w:rsidRPr="002431CC">
        <w:rPr>
          <w:color w:val="000000"/>
          <w:u w:val="single"/>
        </w:rPr>
        <w:t xml:space="preserve"> игры</w:t>
      </w:r>
      <w:r w:rsidRPr="002431CC">
        <w:rPr>
          <w:color w:val="000000"/>
        </w:rPr>
        <w:t xml:space="preserve">, предусматривают организацию коллективной мыслительной деятельности на основе развертывания содержания обучения в виде системы проблемных ситуаций и взаимодействия всех субъектов обучения в процессе анализа. Они могут быть связаны с формой построения учебного занятия (например, составление кроссворда или соревнование двух </w:t>
      </w:r>
      <w:r w:rsidR="002431CC" w:rsidRPr="002431CC">
        <w:rPr>
          <w:color w:val="000000"/>
        </w:rPr>
        <w:t>групп,</w:t>
      </w:r>
      <w:r w:rsidRPr="002431CC">
        <w:rPr>
          <w:color w:val="000000"/>
        </w:rPr>
        <w:t xml:space="preserve"> учащихся при взаимной постановке вопросов или выполнения практических заданий</w:t>
      </w:r>
      <w:r w:rsidR="00C21294" w:rsidRPr="002431CC">
        <w:rPr>
          <w:color w:val="000000"/>
        </w:rPr>
        <w:t>, выпуск экспресс-газеты</w:t>
      </w:r>
      <w:r w:rsidRPr="002431CC">
        <w:rPr>
          <w:color w:val="000000"/>
        </w:rPr>
        <w:t>).</w:t>
      </w:r>
      <w:r w:rsidRPr="002431CC">
        <w:rPr>
          <w:rStyle w:val="apple-converted-space"/>
          <w:color w:val="000000"/>
        </w:rPr>
        <w:t> </w:t>
      </w:r>
      <w:r w:rsidR="00D72301" w:rsidRPr="002431CC">
        <w:rPr>
          <w:color w:val="000000"/>
        </w:rPr>
        <w:br/>
      </w:r>
      <w:r w:rsidR="00D72301" w:rsidRPr="002431CC">
        <w:rPr>
          <w:color w:val="000000"/>
        </w:rPr>
        <w:br/>
      </w:r>
      <w:r w:rsidRPr="002431CC">
        <w:rPr>
          <w:color w:val="000000"/>
          <w:u w:val="single"/>
        </w:rPr>
        <w:t>Деловые игры</w:t>
      </w:r>
      <w:r w:rsidRPr="002431CC">
        <w:rPr>
          <w:color w:val="000000"/>
        </w:rPr>
        <w:t>, представляют собой имитационное моделирование реальных процессов и механизмов. Это форма воссоздания предметного и социального содержания, какой-либо реальной деятельности (профессиональной, социальной, технической и т.п.).</w:t>
      </w:r>
      <w:r w:rsidRPr="002431CC">
        <w:rPr>
          <w:rStyle w:val="apple-converted-space"/>
          <w:color w:val="000000"/>
        </w:rPr>
        <w:t> </w:t>
      </w:r>
      <w:r w:rsidRPr="002431CC">
        <w:rPr>
          <w:color w:val="000000"/>
        </w:rPr>
        <w:br/>
        <w:t>В моделирующие игры желательно включать определенные противоречия интересов участников группы. Это позволяет приблизить игровую модель к реальным процессам. В ходе игры участники имеют не все данные для принятия оптимального решения, в их действия вводятся помехи, затрудняющие выполнение задания. Для деловой игры, моделирующей реальную ситуацию, важно побудить каждого участника действовать как в реальной ситуации. Важным является согласование действий участников игры. В отдельных эпизодах может возникнуть ситуация, когда одни участники должны подчинить свои интересы другим для успешной деятельности группы в целом. Необходимо акцентировать вклад каждого участника в текущие и окончательные результаты игры, для этого обязателен промежуточный и рубежный контроль для всех членов игровой группы.</w:t>
      </w:r>
      <w:r w:rsidRPr="002431CC">
        <w:rPr>
          <w:rStyle w:val="apple-converted-space"/>
          <w:color w:val="000000"/>
        </w:rPr>
        <w:t> </w:t>
      </w:r>
      <w:r w:rsidR="00D72301" w:rsidRPr="002431CC">
        <w:rPr>
          <w:color w:val="000000"/>
        </w:rPr>
        <w:br/>
      </w:r>
    </w:p>
    <w:p w:rsidR="002431CC" w:rsidRDefault="00953A13" w:rsidP="002431CC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431CC">
        <w:rPr>
          <w:color w:val="000000"/>
          <w:u w:val="single"/>
        </w:rPr>
        <w:t>Познавательно-дидактические игры</w:t>
      </w:r>
      <w:r w:rsidRPr="002431CC">
        <w:rPr>
          <w:color w:val="000000"/>
        </w:rPr>
        <w:t xml:space="preserve">, в которых создаются </w:t>
      </w:r>
      <w:r w:rsidR="002431CC" w:rsidRPr="002431CC">
        <w:rPr>
          <w:color w:val="000000"/>
        </w:rPr>
        <w:t>ситуации,</w:t>
      </w:r>
      <w:r w:rsidRPr="002431CC">
        <w:rPr>
          <w:color w:val="000000"/>
        </w:rPr>
        <w:t xml:space="preserve"> характеризующиеся включением изучаемого материала в необычный игровой контекст.</w:t>
      </w:r>
      <w:r w:rsidRPr="002431CC">
        <w:rPr>
          <w:rStyle w:val="apple-converted-space"/>
          <w:color w:val="000000"/>
        </w:rPr>
        <w:t> </w:t>
      </w:r>
      <w:r w:rsidR="00D72301" w:rsidRPr="002431CC">
        <w:rPr>
          <w:color w:val="000000"/>
        </w:rPr>
        <w:br/>
      </w:r>
    </w:p>
    <w:p w:rsidR="00953A13" w:rsidRPr="002431CC" w:rsidRDefault="00953A13" w:rsidP="002431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31CC">
        <w:rPr>
          <w:color w:val="000000"/>
          <w:u w:val="single"/>
        </w:rPr>
        <w:t>Игровое проектирование</w:t>
      </w:r>
      <w:r w:rsidRPr="002431CC">
        <w:rPr>
          <w:color w:val="000000"/>
        </w:rPr>
        <w:t xml:space="preserve"> – может быть связано с решением конструкторской задачи или разработкой технологии. При реализации этого метода учитель формулирует задачу и исходные условия к ней. Он может ограничить круг поиска решений. Для игрового проектирования, в отличие от метода проектов, обязательным является введение состязательной ситуации в учебный процесс. Учащиеся делятся на небольшие группы, каждая из которых разрабатывает и представляет свой вариант решения проблемы. В зависимости от сложности поставленной учителем проблемы готовые варианты могут рассматриваться на этом же занятии или должны быть представлены для обсуждения на последующих занятиях.</w:t>
      </w:r>
    </w:p>
    <w:p w:rsidR="002431CC" w:rsidRDefault="002431CC" w:rsidP="002431CC">
      <w:pPr>
        <w:tabs>
          <w:tab w:val="left" w:pos="7440"/>
        </w:tabs>
        <w:spacing w:after="0" w:line="240" w:lineRule="auto"/>
        <w:ind w:firstLine="567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85050D" w:rsidRDefault="00D72301" w:rsidP="002431CC">
      <w:pPr>
        <w:tabs>
          <w:tab w:val="left" w:pos="7440"/>
        </w:tabs>
        <w:spacing w:after="0" w:line="240" w:lineRule="auto"/>
        <w:ind w:firstLine="567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2431C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Дидактической особенностью активных методов обучения является то, что учитель заставляет учащихся активизировать внимание и мышление. При этом </w:t>
      </w:r>
      <w:r w:rsidRPr="002431C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>активность поддерживается независимо от желания учащихся.</w:t>
      </w:r>
      <w:r w:rsidRPr="002431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2431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1C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Для этих методов обучения характерна высокая степень проявления обратных связей от ученика к учителю. Формы и интенсивность проявления учебной деятельности учащихся служат учителю контрольным инструментом для качественного управления их познавательной активностью.</w:t>
      </w:r>
      <w:r w:rsidRPr="002431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Pr="002431C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Выбор и особенности применения активных методов обучения строятся с учетом характера учебных занятий.</w:t>
      </w:r>
    </w:p>
    <w:p w:rsidR="00C21294" w:rsidRPr="005D798E" w:rsidRDefault="00C21294" w:rsidP="002431CC">
      <w:pPr>
        <w:tabs>
          <w:tab w:val="left" w:pos="74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4656" w:rsidRPr="009D6132" w:rsidRDefault="0085050D" w:rsidP="009D6132">
      <w:pPr>
        <w:tabs>
          <w:tab w:val="left" w:pos="7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98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D6132" w:rsidRPr="009D6132" w:rsidRDefault="009D6132" w:rsidP="009D6132">
      <w:pPr>
        <w:pStyle w:val="a3"/>
        <w:shd w:val="clear" w:color="auto" w:fill="FFFFFF"/>
        <w:spacing w:line="330" w:lineRule="atLeast"/>
        <w:jc w:val="both"/>
        <w:rPr>
          <w:color w:val="000000"/>
        </w:rPr>
      </w:pPr>
      <w:proofErr w:type="spellStart"/>
      <w:r w:rsidRPr="009D6132">
        <w:rPr>
          <w:color w:val="000000"/>
        </w:rPr>
        <w:t>Бобунова</w:t>
      </w:r>
      <w:proofErr w:type="spellEnd"/>
      <w:r w:rsidRPr="009D6132">
        <w:rPr>
          <w:color w:val="000000"/>
        </w:rPr>
        <w:t xml:space="preserve"> И. В. Технология.// Волгоград, Учитель,2004.</w:t>
      </w:r>
    </w:p>
    <w:p w:rsidR="009D6132" w:rsidRPr="009D6132" w:rsidRDefault="009D6132" w:rsidP="009D6132">
      <w:pPr>
        <w:pStyle w:val="a3"/>
        <w:shd w:val="clear" w:color="auto" w:fill="FFFFFF"/>
        <w:spacing w:line="330" w:lineRule="atLeast"/>
        <w:jc w:val="both"/>
        <w:rPr>
          <w:color w:val="000000"/>
        </w:rPr>
      </w:pPr>
      <w:proofErr w:type="spellStart"/>
      <w:r w:rsidRPr="009D6132">
        <w:rPr>
          <w:color w:val="000000"/>
        </w:rPr>
        <w:t>Горенков</w:t>
      </w:r>
      <w:proofErr w:type="spellEnd"/>
      <w:r w:rsidRPr="009D6132">
        <w:rPr>
          <w:color w:val="000000"/>
        </w:rPr>
        <w:t xml:space="preserve"> Е. М. Технологические особенности совместной деятельности учителя и учащихся в дидактической системе Н. В. </w:t>
      </w:r>
      <w:proofErr w:type="spellStart"/>
      <w:r w:rsidRPr="009D6132">
        <w:rPr>
          <w:color w:val="000000"/>
        </w:rPr>
        <w:t>Занкова</w:t>
      </w:r>
      <w:proofErr w:type="spellEnd"/>
      <w:r w:rsidRPr="009D6132">
        <w:rPr>
          <w:color w:val="000000"/>
        </w:rPr>
        <w:t xml:space="preserve">//Н. ш.№4 2003. </w:t>
      </w:r>
    </w:p>
    <w:p w:rsidR="009D6132" w:rsidRPr="009D6132" w:rsidRDefault="009D6132" w:rsidP="009D6132">
      <w:pPr>
        <w:pStyle w:val="a3"/>
        <w:shd w:val="clear" w:color="auto" w:fill="FFFFFF"/>
        <w:spacing w:line="330" w:lineRule="atLeast"/>
        <w:jc w:val="both"/>
        <w:rPr>
          <w:color w:val="000000"/>
        </w:rPr>
      </w:pPr>
      <w:proofErr w:type="spellStart"/>
      <w:r w:rsidRPr="009D6132">
        <w:rPr>
          <w:color w:val="000000"/>
        </w:rPr>
        <w:t>Молева</w:t>
      </w:r>
      <w:proofErr w:type="spellEnd"/>
      <w:r w:rsidRPr="009D6132">
        <w:rPr>
          <w:color w:val="000000"/>
        </w:rPr>
        <w:t xml:space="preserve"> Г.А., Богданова И. А. Применение принципов развивающего обучения на уроках технологии. // Школа и производство, №7 2005. </w:t>
      </w:r>
    </w:p>
    <w:p w:rsidR="009D6132" w:rsidRPr="009D6132" w:rsidRDefault="009D6132" w:rsidP="009D6132">
      <w:pPr>
        <w:pStyle w:val="a3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9D6132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Pr="009D6132">
        <w:rPr>
          <w:color w:val="000000"/>
          <w:bdr w:val="none" w:sz="0" w:space="0" w:color="auto" w:frame="1"/>
          <w:shd w:val="clear" w:color="auto" w:fill="FFFFFF"/>
        </w:rPr>
        <w:t>Кульневич</w:t>
      </w:r>
      <w:proofErr w:type="spellEnd"/>
      <w:r w:rsidRPr="009D6132">
        <w:rPr>
          <w:color w:val="000000"/>
          <w:bdr w:val="none" w:sz="0" w:space="0" w:color="auto" w:frame="1"/>
          <w:shd w:val="clear" w:color="auto" w:fill="FFFFFF"/>
        </w:rPr>
        <w:t xml:space="preserve"> С., </w:t>
      </w:r>
      <w:proofErr w:type="spellStart"/>
      <w:r w:rsidRPr="009D6132">
        <w:rPr>
          <w:color w:val="000000"/>
          <w:bdr w:val="none" w:sz="0" w:space="0" w:color="auto" w:frame="1"/>
          <w:shd w:val="clear" w:color="auto" w:fill="FFFFFF"/>
        </w:rPr>
        <w:t>Лакоценина</w:t>
      </w:r>
      <w:proofErr w:type="spellEnd"/>
      <w:r w:rsidRPr="009D6132">
        <w:rPr>
          <w:color w:val="000000"/>
          <w:bdr w:val="none" w:sz="0" w:space="0" w:color="auto" w:frame="1"/>
          <w:shd w:val="clear" w:color="auto" w:fill="FFFFFF"/>
        </w:rPr>
        <w:t xml:space="preserve"> Т. Нетрадиционные уроки в начальной школе учитель 2004 – 245</w:t>
      </w:r>
      <w:r w:rsidRPr="009D6132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9D6132">
        <w:rPr>
          <w:color w:val="000000"/>
          <w:bdr w:val="none" w:sz="0" w:space="0" w:color="auto" w:frame="1"/>
          <w:shd w:val="clear" w:color="auto" w:fill="FFFFFF"/>
        </w:rPr>
        <w:t>c.</w:t>
      </w:r>
    </w:p>
    <w:p w:rsidR="009D6132" w:rsidRPr="009D6132" w:rsidRDefault="009D6132" w:rsidP="009D6132">
      <w:pPr>
        <w:pStyle w:val="a3"/>
        <w:shd w:val="clear" w:color="auto" w:fill="FFFFFF"/>
        <w:spacing w:line="330" w:lineRule="atLeast"/>
        <w:jc w:val="both"/>
        <w:rPr>
          <w:color w:val="000000"/>
        </w:rPr>
      </w:pPr>
      <w:proofErr w:type="spellStart"/>
      <w:r w:rsidRPr="009D6132">
        <w:t>Селевко</w:t>
      </w:r>
      <w:proofErr w:type="spellEnd"/>
      <w:r w:rsidRPr="009D6132">
        <w:t xml:space="preserve"> Г.К. Современные образовательные технологии.// Народное образование. – 1998</w:t>
      </w:r>
    </w:p>
    <w:p w:rsidR="00B5624A" w:rsidRPr="00507991" w:rsidRDefault="00B5624A" w:rsidP="005D798E">
      <w:pPr>
        <w:pStyle w:val="a3"/>
        <w:spacing w:before="0" w:beforeAutospacing="0" w:after="0" w:afterAutospacing="0"/>
        <w:jc w:val="both"/>
      </w:pPr>
    </w:p>
    <w:p w:rsidR="001D0F54" w:rsidRPr="005D798E" w:rsidRDefault="00B5624A" w:rsidP="005D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991">
        <w:rPr>
          <w:rFonts w:ascii="Times New Roman" w:hAnsi="Times New Roman" w:cs="Times New Roman"/>
          <w:sz w:val="24"/>
          <w:szCs w:val="24"/>
        </w:rPr>
        <w:br/>
      </w:r>
      <w:r w:rsidRPr="005D798E">
        <w:rPr>
          <w:rFonts w:ascii="Times New Roman" w:hAnsi="Times New Roman" w:cs="Times New Roman"/>
          <w:sz w:val="24"/>
          <w:szCs w:val="24"/>
        </w:rPr>
        <w:br/>
      </w:r>
    </w:p>
    <w:p w:rsidR="00B5624A" w:rsidRPr="005D798E" w:rsidRDefault="00B5624A" w:rsidP="005D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624A" w:rsidRPr="005D798E" w:rsidSect="001D0F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35F8"/>
    <w:multiLevelType w:val="hybridMultilevel"/>
    <w:tmpl w:val="A164F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049D"/>
    <w:multiLevelType w:val="hybridMultilevel"/>
    <w:tmpl w:val="60AAD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E5E7A"/>
    <w:multiLevelType w:val="hybridMultilevel"/>
    <w:tmpl w:val="97482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2546B6"/>
    <w:multiLevelType w:val="multilevel"/>
    <w:tmpl w:val="E2C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034A32"/>
    <w:multiLevelType w:val="hybridMultilevel"/>
    <w:tmpl w:val="41B09090"/>
    <w:lvl w:ilvl="0" w:tplc="F76A5452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23BFC"/>
    <w:multiLevelType w:val="hybridMultilevel"/>
    <w:tmpl w:val="9BA4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369D5"/>
    <w:multiLevelType w:val="hybridMultilevel"/>
    <w:tmpl w:val="13C0F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F54"/>
    <w:rsid w:val="000500F2"/>
    <w:rsid w:val="00094AAD"/>
    <w:rsid w:val="00103BEC"/>
    <w:rsid w:val="00157F83"/>
    <w:rsid w:val="001707F7"/>
    <w:rsid w:val="001B13FD"/>
    <w:rsid w:val="001D0F54"/>
    <w:rsid w:val="0021263F"/>
    <w:rsid w:val="002431CC"/>
    <w:rsid w:val="002B3F4E"/>
    <w:rsid w:val="00396155"/>
    <w:rsid w:val="003B0D82"/>
    <w:rsid w:val="003E1C24"/>
    <w:rsid w:val="004441DC"/>
    <w:rsid w:val="00507991"/>
    <w:rsid w:val="005D1FD0"/>
    <w:rsid w:val="005D798E"/>
    <w:rsid w:val="006068E0"/>
    <w:rsid w:val="006F1A92"/>
    <w:rsid w:val="00703139"/>
    <w:rsid w:val="007A1E8B"/>
    <w:rsid w:val="008148B8"/>
    <w:rsid w:val="0085050D"/>
    <w:rsid w:val="008E2A99"/>
    <w:rsid w:val="00953A13"/>
    <w:rsid w:val="009D6132"/>
    <w:rsid w:val="009E2C46"/>
    <w:rsid w:val="00AF2237"/>
    <w:rsid w:val="00B54656"/>
    <w:rsid w:val="00B5624A"/>
    <w:rsid w:val="00B93959"/>
    <w:rsid w:val="00C21294"/>
    <w:rsid w:val="00D52BA5"/>
    <w:rsid w:val="00D72301"/>
    <w:rsid w:val="00DF0474"/>
    <w:rsid w:val="00E42087"/>
    <w:rsid w:val="00EA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B66FF-F026-490F-9047-9369969B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087"/>
    <w:rPr>
      <w:b/>
      <w:bCs/>
    </w:rPr>
  </w:style>
  <w:style w:type="character" w:customStyle="1" w:styleId="text">
    <w:name w:val="text"/>
    <w:basedOn w:val="a0"/>
    <w:rsid w:val="00B5624A"/>
  </w:style>
  <w:style w:type="character" w:styleId="a5">
    <w:name w:val="Hyperlink"/>
    <w:basedOn w:val="a0"/>
    <w:uiPriority w:val="99"/>
    <w:semiHidden/>
    <w:unhideWhenUsed/>
    <w:rsid w:val="00B56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3959"/>
    <w:pPr>
      <w:ind w:left="720"/>
      <w:contextualSpacing/>
    </w:pPr>
  </w:style>
  <w:style w:type="character" w:customStyle="1" w:styleId="apple-converted-space">
    <w:name w:val="apple-converted-space"/>
    <w:basedOn w:val="a0"/>
    <w:rsid w:val="00953A13"/>
  </w:style>
  <w:style w:type="character" w:customStyle="1" w:styleId="apple-style-span">
    <w:name w:val="apple-style-span"/>
    <w:basedOn w:val="a0"/>
    <w:rsid w:val="00D7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2985-C874-41CD-8B6F-53840813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Гена</cp:lastModifiedBy>
  <cp:revision>21</cp:revision>
  <cp:lastPrinted>2011-11-04T14:14:00Z</cp:lastPrinted>
  <dcterms:created xsi:type="dcterms:W3CDTF">2011-11-04T07:57:00Z</dcterms:created>
  <dcterms:modified xsi:type="dcterms:W3CDTF">2021-10-29T03:27:00Z</dcterms:modified>
</cp:coreProperties>
</file>