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D3B" w:rsidRDefault="00B32D3B">
      <w:pPr>
        <w:rPr>
          <w:rFonts w:cs="Tahoma"/>
          <w:color w:val="000000"/>
        </w:rPr>
      </w:pPr>
      <w:bookmarkStart w:id="0" w:name="_GoBack"/>
      <w:bookmarkEnd w:id="0"/>
    </w:p>
    <w:p w:rsidR="00B32D3B" w:rsidRDefault="00B32D3B">
      <w:pPr>
        <w:rPr>
          <w:rFonts w:cs="Tahoma"/>
          <w:color w:val="000000"/>
        </w:rPr>
      </w:pPr>
    </w:p>
    <w:p w:rsidR="00B32D3B" w:rsidRDefault="00B32D3B">
      <w:pPr>
        <w:rPr>
          <w:rFonts w:cs="Tahoma"/>
          <w:color w:val="000000"/>
        </w:rPr>
      </w:pPr>
    </w:p>
    <w:p w:rsidR="00B32D3B" w:rsidRPr="00B32D3B" w:rsidRDefault="00B32D3B" w:rsidP="008D6BD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2D3B" w:rsidRPr="008D6BDC" w:rsidRDefault="00B32D3B" w:rsidP="008D6BDC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D6B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Мемориал Славы с Вечным огнем – памятник, установленный на братской могиле советских воинов. </w:t>
      </w:r>
      <w:proofErr w:type="gramStart"/>
      <w:r w:rsidRPr="008D6B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Расположен</w:t>
      </w:r>
      <w:proofErr w:type="gramEnd"/>
      <w:r w:rsidRPr="008D6B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 кинотеатра «Юность», на перекрестке Можайского шоссе с Коммунальным проездом. </w:t>
      </w:r>
    </w:p>
    <w:p w:rsidR="00494132" w:rsidRDefault="00B32D3B" w:rsidP="004941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D6BDC">
        <w:rPr>
          <w:rFonts w:ascii="Times New Roman" w:hAnsi="Times New Roman" w:cs="Times New Roman"/>
          <w:color w:val="000000" w:themeColor="text1"/>
        </w:rPr>
        <w:t xml:space="preserve">Памятник на мемориале Славы в городе </w:t>
      </w:r>
      <w:hyperlink r:id="rId5" w:history="1">
        <w:r w:rsidRPr="008D6BDC">
          <w:rPr>
            <w:rStyle w:val="a6"/>
            <w:rFonts w:ascii="Times New Roman" w:hAnsi="Times New Roman" w:cs="Times New Roman"/>
            <w:color w:val="000000" w:themeColor="text1"/>
          </w:rPr>
          <w:t>Одинцово</w:t>
        </w:r>
      </w:hyperlink>
      <w:r w:rsidRPr="008D6BDC">
        <w:rPr>
          <w:rFonts w:ascii="Times New Roman" w:hAnsi="Times New Roman" w:cs="Times New Roman"/>
          <w:color w:val="000000" w:themeColor="text1"/>
        </w:rPr>
        <w:t xml:space="preserve"> установлен в 1958 году, скульптор – А. С. Хижняк, архитектор неизвестен. В 1975 и 1995 гг. мемориал был реконструирован. В центре мемориала на постаменте расположена скульптурная композиция, изображающая советского воина и прижавшуюся к нему маленькую девочку. За памятником, а также справа и слева от него установлены мемориальные плиты, на которых перечислены имена земляков, погибших в годы Великой Отечественной войны и в локальных конфликтах. </w:t>
      </w:r>
    </w:p>
    <w:p w:rsidR="00B32D3B" w:rsidRPr="008D6BDC" w:rsidRDefault="00B32D3B" w:rsidP="004941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D6BDC">
        <w:rPr>
          <w:rFonts w:ascii="Times New Roman" w:hAnsi="Times New Roman" w:cs="Times New Roman"/>
          <w:color w:val="000000" w:themeColor="text1"/>
        </w:rPr>
        <w:t xml:space="preserve">В стенах вечерней школы, расположенной в 50 метрах за памятником, в годы войны размещался госпиталь. Воинов, погибших от ран, хоронили в сквере, где сегодня устроен мемориал. </w:t>
      </w:r>
    </w:p>
    <w:p w:rsidR="00B32D3B" w:rsidRDefault="00B32D3B">
      <w:pPr>
        <w:rPr>
          <w:rFonts w:cs="Tahoma"/>
          <w:color w:val="000000"/>
        </w:rPr>
      </w:pPr>
    </w:p>
    <w:p w:rsidR="00B32D3B" w:rsidRDefault="00B32D3B">
      <w:pPr>
        <w:rPr>
          <w:rFonts w:cs="Tahoma"/>
          <w:color w:val="000000"/>
        </w:rPr>
      </w:pPr>
    </w:p>
    <w:p w:rsidR="00B32D3B" w:rsidRDefault="00B32D3B">
      <w:pPr>
        <w:rPr>
          <w:rFonts w:cs="Tahoma"/>
          <w:color w:val="000000"/>
        </w:rPr>
      </w:pPr>
    </w:p>
    <w:p w:rsidR="00B32D3B" w:rsidRDefault="00B32D3B">
      <w:pPr>
        <w:rPr>
          <w:rFonts w:cs="Tahoma"/>
          <w:color w:val="000000"/>
        </w:rPr>
      </w:pPr>
    </w:p>
    <w:p w:rsidR="00B32D3B" w:rsidRDefault="00B32D3B">
      <w:pPr>
        <w:rPr>
          <w:rFonts w:cs="Tahoma"/>
          <w:color w:val="000000"/>
        </w:rPr>
      </w:pPr>
    </w:p>
    <w:p w:rsidR="00B32D3B" w:rsidRDefault="00B32D3B">
      <w:pPr>
        <w:rPr>
          <w:rFonts w:cs="Tahoma"/>
          <w:color w:val="000000"/>
        </w:rPr>
      </w:pPr>
    </w:p>
    <w:p w:rsidR="00B32D3B" w:rsidRDefault="00600CBE">
      <w:r w:rsidRPr="00600CBE">
        <w:rPr>
          <w:rFonts w:ascii="Arial" w:hAnsi="Arial" w:cs="Arial"/>
          <w:noProof/>
          <w:color w:val="444444"/>
          <w:lang w:eastAsia="ru-RU"/>
        </w:rPr>
      </w:r>
      <w:r w:rsidRPr="00600CBE">
        <w:rPr>
          <w:rFonts w:ascii="Arial" w:hAnsi="Arial" w:cs="Arial"/>
          <w:noProof/>
          <w:color w:val="444444"/>
          <w:lang w:eastAsia="ru-RU"/>
        </w:rPr>
        <w:pict>
          <v:rect id="Прямоугольник 14" o:spid="_x0000_s1027" alt="https://www.bankgorodov.ru/public/photos/sights/14292009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B32D3B" w:rsidRPr="00B32D3B">
        <w:t xml:space="preserve"> </w:t>
      </w:r>
    </w:p>
    <w:p w:rsidR="00113FA6" w:rsidRDefault="00113FA6"/>
    <w:p w:rsidR="00113FA6" w:rsidRDefault="00113FA6"/>
    <w:p w:rsidR="00494132" w:rsidRDefault="00494132"/>
    <w:p w:rsidR="00494132" w:rsidRDefault="00494132"/>
    <w:p w:rsidR="00B32D3B" w:rsidRDefault="00B32D3B">
      <w:pPr>
        <w:rPr>
          <w:rFonts w:cs="Tahoma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5010150" cy="3400425"/>
            <wp:effectExtent l="0" t="0" r="0" b="9525"/>
            <wp:docPr id="15" name="Рисунок 15" descr="https://www.bankgorodov.com/public/photos/sights/14292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ankgorodov.com/public/photos/sights/1429200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38" cy="340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3B" w:rsidRDefault="00B32D3B">
      <w:pPr>
        <w:rPr>
          <w:rFonts w:cs="Tahoma"/>
          <w:color w:val="000000"/>
        </w:rPr>
      </w:pPr>
    </w:p>
    <w:p w:rsidR="00B32D3B" w:rsidRDefault="00600CBE">
      <w:pPr>
        <w:rPr>
          <w:rFonts w:cs="Tahoma"/>
          <w:color w:val="000000"/>
        </w:rPr>
      </w:pPr>
      <w:r w:rsidRPr="00600CBE">
        <w:rPr>
          <w:rFonts w:ascii="Arial" w:hAnsi="Arial" w:cs="Arial"/>
          <w:noProof/>
          <w:color w:val="444444"/>
          <w:lang w:eastAsia="ru-RU"/>
        </w:rPr>
      </w:r>
      <w:r w:rsidRPr="00600CBE">
        <w:rPr>
          <w:rFonts w:ascii="Arial" w:hAnsi="Arial" w:cs="Arial"/>
          <w:noProof/>
          <w:color w:val="444444"/>
          <w:lang w:eastAsia="ru-RU"/>
        </w:rPr>
        <w:pict>
          <v:rect id="Прямоугольник 13" o:spid="_x0000_s1026" alt="https://www.bankgorodov.ru/public/photos/sights/14292009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B32D3B" w:rsidRDefault="00B32D3B">
      <w:pPr>
        <w:rPr>
          <w:rFonts w:cs="Tahoma"/>
          <w:color w:val="000000"/>
        </w:rPr>
      </w:pPr>
    </w:p>
    <w:p w:rsidR="00B32D3B" w:rsidRDefault="00B32D3B">
      <w:pPr>
        <w:rPr>
          <w:rFonts w:cs="Tahoma"/>
          <w:color w:val="000000"/>
        </w:rPr>
      </w:pPr>
    </w:p>
    <w:p w:rsidR="00B32D3B" w:rsidRDefault="00B32D3B">
      <w:pPr>
        <w:rPr>
          <w:rFonts w:cs="Tahoma"/>
          <w:color w:val="000000"/>
        </w:rPr>
      </w:pPr>
    </w:p>
    <w:p w:rsidR="001522B5" w:rsidRDefault="001522B5"/>
    <w:p w:rsidR="001522B5" w:rsidRDefault="001522B5"/>
    <w:p w:rsidR="00113FA6" w:rsidRDefault="00113FA6" w:rsidP="00113FA6">
      <w:pPr>
        <w:spacing w:after="0" w:line="240" w:lineRule="auto"/>
        <w:rPr>
          <w:rFonts w:ascii="Raleway" w:eastAsia="Times New Roman" w:hAnsi="Raleway" w:cs="Helvetica"/>
          <w:color w:val="666666"/>
          <w:sz w:val="24"/>
          <w:szCs w:val="24"/>
          <w:lang w:eastAsia="ru-RU"/>
        </w:rPr>
      </w:pPr>
    </w:p>
    <w:p w:rsidR="00113FA6" w:rsidRDefault="00113FA6" w:rsidP="00113FA6">
      <w:pPr>
        <w:spacing w:after="0" w:line="240" w:lineRule="auto"/>
        <w:rPr>
          <w:rFonts w:ascii="Raleway" w:eastAsia="Times New Roman" w:hAnsi="Raleway" w:cs="Helvetica"/>
          <w:color w:val="666666"/>
          <w:sz w:val="24"/>
          <w:szCs w:val="24"/>
          <w:lang w:eastAsia="ru-RU"/>
        </w:rPr>
      </w:pPr>
    </w:p>
    <w:p w:rsidR="00113FA6" w:rsidRDefault="00113FA6" w:rsidP="00113FA6">
      <w:pPr>
        <w:spacing w:after="0" w:line="240" w:lineRule="auto"/>
        <w:rPr>
          <w:rFonts w:ascii="Raleway" w:eastAsia="Times New Roman" w:hAnsi="Raleway" w:cs="Helvetica"/>
          <w:color w:val="666666"/>
          <w:sz w:val="24"/>
          <w:szCs w:val="24"/>
          <w:lang w:eastAsia="ru-RU"/>
        </w:rPr>
      </w:pPr>
    </w:p>
    <w:p w:rsidR="00113FA6" w:rsidRDefault="00113FA6" w:rsidP="008D6BD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13F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Собор святого великомученика Георгия Победоносца</w:t>
      </w:r>
    </w:p>
    <w:p w:rsidR="00113FA6" w:rsidRPr="008D6BDC" w:rsidRDefault="00113FA6" w:rsidP="008D6BD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:rsidR="00113FA6" w:rsidRPr="008D6BDC" w:rsidRDefault="00113FA6" w:rsidP="008D6B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D6BD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Собор построен и освящен в 2007 году, архитектор В. </w:t>
      </w:r>
      <w:proofErr w:type="spellStart"/>
      <w:r w:rsidRPr="008D6BDC">
        <w:rPr>
          <w:rFonts w:ascii="Times New Roman" w:eastAsia="Times New Roman" w:hAnsi="Times New Roman" w:cs="Times New Roman"/>
          <w:color w:val="000000" w:themeColor="text1"/>
          <w:lang w:eastAsia="ru-RU"/>
        </w:rPr>
        <w:t>Ганкин</w:t>
      </w:r>
      <w:proofErr w:type="spellEnd"/>
      <w:r w:rsidRPr="008D6BD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. </w:t>
      </w:r>
      <w:proofErr w:type="gramStart"/>
      <w:r w:rsidRPr="008D6BDC">
        <w:rPr>
          <w:rFonts w:ascii="Times New Roman" w:eastAsia="Times New Roman" w:hAnsi="Times New Roman" w:cs="Times New Roman"/>
          <w:color w:val="000000" w:themeColor="text1"/>
          <w:lang w:eastAsia="ru-RU"/>
        </w:rPr>
        <w:t>Расположен</w:t>
      </w:r>
      <w:proofErr w:type="gramEnd"/>
      <w:r w:rsidRPr="008D6BD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 центре города и считается самым большим храмом в Подмосковье. Вместе с колокольней он достигает высоты 72 метра.</w:t>
      </w:r>
    </w:p>
    <w:p w:rsidR="00113FA6" w:rsidRPr="008D6BDC" w:rsidRDefault="00113FA6" w:rsidP="008D6B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D6BDC">
        <w:rPr>
          <w:rFonts w:ascii="Times New Roman" w:eastAsia="Times New Roman" w:hAnsi="Times New Roman" w:cs="Times New Roman"/>
          <w:color w:val="000000" w:themeColor="text1"/>
          <w:lang w:eastAsia="ru-RU"/>
        </w:rPr>
        <w:t>По замыслу архитектора, храм имеет три этажа, построен в русском стиле на пять позолоченных куполов, увенчанных православными крестами. Белые пилоны и наличники на закомарах оттеняются красными стенами, создавая впечатление торжественности и изящества.</w:t>
      </w:r>
    </w:p>
    <w:p w:rsidR="00113FA6" w:rsidRPr="008D6BDC" w:rsidRDefault="00113FA6" w:rsidP="008D6B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D6BDC">
        <w:rPr>
          <w:rFonts w:ascii="Times New Roman" w:eastAsia="Times New Roman" w:hAnsi="Times New Roman" w:cs="Times New Roman"/>
          <w:color w:val="000000" w:themeColor="text1"/>
          <w:lang w:eastAsia="ru-RU"/>
        </w:rPr>
        <w:t>Внутреннее убранство отличается разнообразием, богатством и красотой. Первый этаж отделан белым мрамором и выдержан в Византийском стиле. Второй ярус поражает воображение красотой иконостаса. Третий – выдержан в стиле ампир и барокко. В отделке полов использовался камень из Индии. Иконостас создавали Палехские мастера.</w:t>
      </w:r>
    </w:p>
    <w:p w:rsidR="00B32D3B" w:rsidRPr="008D6BDC" w:rsidRDefault="00113FA6" w:rsidP="008D6B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D6BDC">
        <w:rPr>
          <w:rFonts w:ascii="Times New Roman" w:eastAsia="Times New Roman" w:hAnsi="Times New Roman" w:cs="Times New Roman"/>
          <w:color w:val="000000" w:themeColor="text1"/>
          <w:lang w:eastAsia="ru-RU"/>
        </w:rPr>
        <w:t>В соборе действует воскресная школа, организованы различные детские кружки. Имеет несколько драгоценных православных святынь.</w:t>
      </w:r>
    </w:p>
    <w:p w:rsidR="00B32D3B" w:rsidRDefault="00B32D3B"/>
    <w:p w:rsidR="00B32D3B" w:rsidRDefault="00B32D3B"/>
    <w:p w:rsidR="00B32D3B" w:rsidRDefault="00B32D3B"/>
    <w:p w:rsidR="00113FA6" w:rsidRDefault="00113FA6"/>
    <w:p w:rsidR="00B32D3B" w:rsidRDefault="00B32D3B"/>
    <w:p w:rsidR="00B32D3B" w:rsidRDefault="00B32D3B"/>
    <w:p w:rsidR="00B32D3B" w:rsidRDefault="00B32D3B"/>
    <w:p w:rsidR="00B32D3B" w:rsidRDefault="00B32D3B"/>
    <w:p w:rsidR="00B32D3B" w:rsidRDefault="00B32D3B"/>
    <w:p w:rsidR="00113FA6" w:rsidRDefault="00113FA6"/>
    <w:p w:rsidR="008D6BDC" w:rsidRDefault="008D6BDC">
      <w:pPr>
        <w:rPr>
          <w:noProof/>
          <w:lang w:eastAsia="ru-RU"/>
        </w:rPr>
      </w:pPr>
    </w:p>
    <w:p w:rsidR="00494132" w:rsidRDefault="00494132">
      <w:pPr>
        <w:rPr>
          <w:noProof/>
          <w:lang w:eastAsia="ru-RU"/>
        </w:rPr>
      </w:pPr>
    </w:p>
    <w:p w:rsidR="00B32D3B" w:rsidRDefault="00113FA6">
      <w:r>
        <w:rPr>
          <w:noProof/>
          <w:lang w:eastAsia="ru-RU"/>
        </w:rPr>
        <w:drawing>
          <wp:inline distT="0" distB="0" distL="0" distR="0">
            <wp:extent cx="4953000" cy="3419475"/>
            <wp:effectExtent l="0" t="0" r="0" b="9525"/>
            <wp:docPr id="16" name="Рисунок 16" descr="https://teka-service.ru/upload/information_system_1/2/6/6/item_266/item_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ka-service.ru/upload/information_system_1/2/6/6/item_266/item_26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68" cy="34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3B" w:rsidRDefault="00B32D3B"/>
    <w:p w:rsidR="00B32D3B" w:rsidRDefault="00B32D3B"/>
    <w:p w:rsidR="00B32D3B" w:rsidRDefault="00B32D3B"/>
    <w:p w:rsidR="00B32D3B" w:rsidRDefault="00B32D3B"/>
    <w:p w:rsidR="00B32D3B" w:rsidRDefault="00B32D3B"/>
    <w:p w:rsidR="00B32D3B" w:rsidRDefault="00B32D3B"/>
    <w:p w:rsidR="00B32D3B" w:rsidRDefault="00B32D3B"/>
    <w:p w:rsidR="001522B5" w:rsidRDefault="001522B5"/>
    <w:p w:rsidR="008D6BDC" w:rsidRDefault="008D6BDC"/>
    <w:p w:rsidR="008D6BDC" w:rsidRDefault="008D6BDC"/>
    <w:p w:rsidR="008D6BDC" w:rsidRPr="008D6BDC" w:rsidRDefault="008D6BDC" w:rsidP="008D6BD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proofErr w:type="spellStart"/>
      <w:r w:rsidRPr="008D6B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Историко</w:t>
      </w:r>
      <w:proofErr w:type="spellEnd"/>
      <w:r w:rsidRPr="008D6B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— краеведческий музей</w:t>
      </w:r>
    </w:p>
    <w:p w:rsidR="008D6BDC" w:rsidRDefault="008D6BDC" w:rsidP="008D6BDC">
      <w:pPr>
        <w:spacing w:after="0"/>
        <w:jc w:val="both"/>
      </w:pPr>
    </w:p>
    <w:p w:rsidR="00494132" w:rsidRPr="00494132" w:rsidRDefault="00494132" w:rsidP="004941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94132">
        <w:rPr>
          <w:rFonts w:ascii="Times New Roman" w:eastAsia="Times New Roman" w:hAnsi="Times New Roman" w:cs="Times New Roman"/>
          <w:color w:val="000000"/>
          <w:lang w:eastAsia="ru-RU"/>
        </w:rPr>
        <w:t>Одинцовский историко-краеведческий музей был ос</w:t>
      </w:r>
      <w:r w:rsidR="00D06D3B">
        <w:rPr>
          <w:rFonts w:ascii="Times New Roman" w:eastAsia="Times New Roman" w:hAnsi="Times New Roman" w:cs="Times New Roman"/>
          <w:color w:val="000000"/>
          <w:lang w:eastAsia="ru-RU"/>
        </w:rPr>
        <w:t>нован по инициативе старейшины О</w:t>
      </w:r>
      <w:r w:rsidRPr="00494132">
        <w:rPr>
          <w:rFonts w:ascii="Times New Roman" w:eastAsia="Times New Roman" w:hAnsi="Times New Roman" w:cs="Times New Roman"/>
          <w:color w:val="000000"/>
          <w:lang w:eastAsia="ru-RU"/>
        </w:rPr>
        <w:t xml:space="preserve">динцовских краеведов </w:t>
      </w:r>
      <w:proofErr w:type="spellStart"/>
      <w:r w:rsidRPr="00494132">
        <w:rPr>
          <w:rFonts w:ascii="Times New Roman" w:eastAsia="Times New Roman" w:hAnsi="Times New Roman" w:cs="Times New Roman"/>
          <w:color w:val="000000"/>
          <w:lang w:eastAsia="ru-RU"/>
        </w:rPr>
        <w:t>Пузатикова</w:t>
      </w:r>
      <w:proofErr w:type="spellEnd"/>
      <w:r w:rsidRPr="00494132">
        <w:rPr>
          <w:rFonts w:ascii="Times New Roman" w:eastAsia="Times New Roman" w:hAnsi="Times New Roman" w:cs="Times New Roman"/>
          <w:color w:val="000000"/>
          <w:lang w:eastAsia="ru-RU"/>
        </w:rPr>
        <w:t xml:space="preserve"> Александра Андреевича в 1971 году. Здание, которое занимает музей, было построено в 1970-х годах в псевдорусском стиле. До 1917 года в здании размещалась контора кирпичного завода, принадлежавшего московскому купцу, промышленнику и меценату В. И. Якунчикову. Экспозиция музея разделена на 5 разделов. В первом зале можно узнать об истории села Одинцово, которое вскоре стало городом. Во втором и третьем зале размещена экспозиция, демонстрирующая историю Великой Отечественной войны 1941 - 1945 гг. Литературный зал </w:t>
      </w:r>
      <w:r w:rsidR="00D06D3B">
        <w:rPr>
          <w:rFonts w:ascii="Times New Roman" w:eastAsia="Times New Roman" w:hAnsi="Times New Roman" w:cs="Times New Roman"/>
          <w:color w:val="000000"/>
          <w:lang w:eastAsia="ru-RU"/>
        </w:rPr>
        <w:t>знакомит с заповедными местами О</w:t>
      </w:r>
      <w:r w:rsidRPr="00494132">
        <w:rPr>
          <w:rFonts w:ascii="Times New Roman" w:eastAsia="Times New Roman" w:hAnsi="Times New Roman" w:cs="Times New Roman"/>
          <w:color w:val="000000"/>
          <w:lang w:eastAsia="ru-RU"/>
        </w:rPr>
        <w:t xml:space="preserve">динцовской земли, связанными с именами А.С. Пушкина, А.П. Чехова, М.М. Пришвина. </w:t>
      </w:r>
      <w:proofErr w:type="spellStart"/>
      <w:r w:rsidRPr="00494132">
        <w:rPr>
          <w:rFonts w:ascii="Times New Roman" w:eastAsia="Times New Roman" w:hAnsi="Times New Roman" w:cs="Times New Roman"/>
          <w:color w:val="000000"/>
          <w:lang w:eastAsia="ru-RU"/>
        </w:rPr>
        <w:t>Завешающая</w:t>
      </w:r>
      <w:proofErr w:type="spellEnd"/>
      <w:r w:rsidRPr="00494132">
        <w:rPr>
          <w:rFonts w:ascii="Times New Roman" w:eastAsia="Times New Roman" w:hAnsi="Times New Roman" w:cs="Times New Roman"/>
          <w:color w:val="000000"/>
          <w:lang w:eastAsia="ru-RU"/>
        </w:rPr>
        <w:t xml:space="preserve"> экспозиция представляет Одинцово в XX веке, показывает развитие культуры и спорта</w:t>
      </w:r>
    </w:p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4924425" cy="3399821"/>
            <wp:effectExtent l="0" t="0" r="0" b="0"/>
            <wp:docPr id="18" name="Рисунок 18" descr="Одинцовский историко-краеведче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динцовский историко-краеведческий муз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39" cy="340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C" w:rsidRDefault="008D6BDC"/>
    <w:p w:rsidR="008D6BDC" w:rsidRDefault="008D6BDC"/>
    <w:p w:rsidR="008D6BDC" w:rsidRDefault="008D6BDC"/>
    <w:p w:rsidR="008D6BDC" w:rsidRDefault="008D6BDC"/>
    <w:p w:rsidR="008D6BDC" w:rsidRDefault="00600CBE">
      <w:hyperlink r:id="rId9" w:history="1"/>
    </w:p>
    <w:p w:rsidR="008D6BDC" w:rsidRDefault="008D6BDC"/>
    <w:p w:rsidR="008D6BDC" w:rsidRDefault="008D6BDC"/>
    <w:p w:rsidR="008D6BDC" w:rsidRDefault="008D6BDC"/>
    <w:p w:rsidR="008D6BDC" w:rsidRDefault="008D6BDC"/>
    <w:p w:rsidR="008D6BDC" w:rsidRDefault="008D6BDC">
      <w:pPr>
        <w:rPr>
          <w:b/>
        </w:rPr>
      </w:pPr>
    </w:p>
    <w:p w:rsidR="008D6BDC" w:rsidRPr="008D6BDC" w:rsidRDefault="008D6BDC">
      <w:pPr>
        <w:rPr>
          <w:b/>
        </w:rPr>
      </w:pPr>
    </w:p>
    <w:p w:rsidR="008D6BDC" w:rsidRDefault="008D6BDC" w:rsidP="008D6BD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D6B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Храм в честь </w:t>
      </w:r>
      <w:proofErr w:type="spellStart"/>
      <w:r w:rsidRPr="008D6B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Гребневской</w:t>
      </w:r>
      <w:proofErr w:type="spellEnd"/>
      <w:r w:rsidRPr="008D6B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иконы Божьей Матери</w:t>
      </w:r>
    </w:p>
    <w:p w:rsidR="00494132" w:rsidRDefault="00494132" w:rsidP="008D6BD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94132" w:rsidRPr="00193D9C" w:rsidRDefault="00494132" w:rsidP="00193D9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 xml:space="preserve">Храм в честь </w:t>
      </w:r>
      <w:proofErr w:type="spellStart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>Гребневской</w:t>
      </w:r>
      <w:proofErr w:type="spellEnd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 xml:space="preserve"> иконы Божией Матери является памятником архитектуры начала XIX века. Деревянная </w:t>
      </w:r>
      <w:proofErr w:type="spellStart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>Гребневская</w:t>
      </w:r>
      <w:proofErr w:type="spellEnd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 xml:space="preserve"> церковь была возведена еще в 1673-1679 гг., а в 1790-х годах по указанию графини Елизаветы Васильевны Зубовой, владевшей селом Одинцово, был построен каменный храм в стиле классицизма, сохранившийся до сих пор. Храм выполнен в форме двусветной купольной ротонды с прямоугольным алтарем. Первоначально фасады церкви были украшены портиками, однако до сегодняшнего дня удалось сохранить лишь </w:t>
      </w:r>
      <w:proofErr w:type="gramStart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>восточный</w:t>
      </w:r>
      <w:proofErr w:type="gramEnd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 xml:space="preserve">. В интерьере установлены колонны и пилястры. В церкви созданы два придела. В годы правления большевиков храм подвергся осквернению, в его здании располагались склады и хозяйственные помещения. С 1991 года храм был восстановлен, в том числе настенные росписи в ротонде. Из прежнего убранства храма сохранились до наших дней только две святыни: храмовая икона </w:t>
      </w:r>
      <w:proofErr w:type="spellStart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>Гребневской</w:t>
      </w:r>
      <w:proofErr w:type="spellEnd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 xml:space="preserve"> Божией Матери и Распятие.</w:t>
      </w:r>
    </w:p>
    <w:p w:rsidR="00494132" w:rsidRPr="008D6BDC" w:rsidRDefault="00494132" w:rsidP="008D6BD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>
      <w:r>
        <w:rPr>
          <w:noProof/>
          <w:lang w:eastAsia="ru-RU"/>
        </w:rPr>
        <w:drawing>
          <wp:inline distT="0" distB="0" distL="0" distR="0">
            <wp:extent cx="4933950" cy="3400425"/>
            <wp:effectExtent l="0" t="0" r="0" b="9525"/>
            <wp:docPr id="19" name="Рисунок 19" descr="https://hranitel.club/wp-content/uploads/2018-12-18_12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ranitel.club/wp-content/uploads/2018-12-18_125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14" cy="340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494132">
      <w:r>
        <w:rPr>
          <w:noProof/>
          <w:lang w:eastAsia="ru-RU"/>
        </w:rPr>
        <w:drawing>
          <wp:inline distT="0" distB="0" distL="0" distR="0">
            <wp:extent cx="4943257" cy="3400425"/>
            <wp:effectExtent l="0" t="0" r="0" b="0"/>
            <wp:docPr id="1" name="Рисунок 1" descr="C:\Users\Acer\Desktop\H7OYEUAcr-dXnypuzeTvAZ6isPzJnPL__9RwmR3TSdh_Mijt6xc2v3zGznmIZLsmwtfx5THmfLsXxpQStDYKKHriE266gKYSbIyja6Gn_5nAoZzo9yJAKQtcymjR-2RumulTX0RlE0fK3GNBbzCK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H7OYEUAcr-dXnypuzeTvAZ6isPzJnPL__9RwmR3TSdh_Mijt6xc2v3zGznmIZLsmwtfx5THmfLsXxpQStDYKKHriE266gKYSbIyja6Gn_5nAoZzo9yJAKQtcymjR-2RumulTX0RlE0fK3GNBbzCKY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57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8D6BDC" w:rsidRDefault="008D6BDC"/>
    <w:p w:rsidR="001522B5" w:rsidRDefault="001522B5"/>
    <w:p w:rsidR="001522B5" w:rsidRDefault="001522B5"/>
    <w:p w:rsidR="00193D9C" w:rsidRDefault="00193D9C"/>
    <w:p w:rsidR="00193D9C" w:rsidRDefault="00193D9C"/>
    <w:p w:rsidR="00193D9C" w:rsidRPr="00193D9C" w:rsidRDefault="00193D9C">
      <w:pPr>
        <w:rPr>
          <w:b/>
        </w:rPr>
      </w:pPr>
    </w:p>
    <w:p w:rsidR="00193D9C" w:rsidRPr="00193D9C" w:rsidRDefault="00600CBE" w:rsidP="00193D9C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hyperlink r:id="rId12" w:history="1">
        <w:r w:rsidR="00193D9C" w:rsidRPr="00193D9C">
          <w:rPr>
            <w:rStyle w:val="a6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Картинная галерея</w:t>
        </w:r>
      </w:hyperlink>
    </w:p>
    <w:p w:rsidR="00193D9C" w:rsidRPr="00193D9C" w:rsidRDefault="00193D9C" w:rsidP="00193D9C">
      <w:pPr>
        <w:jc w:val="both"/>
      </w:pPr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>Одинцовская картинная галерея была открыта в 2009 году по инициативе и на средства генерального директора компании "</w:t>
      </w:r>
      <w:proofErr w:type="spellStart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>Интеркомп</w:t>
      </w:r>
      <w:proofErr w:type="spellEnd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 xml:space="preserve">" мецената Валерия Федоровича Кудряшова. Галерея расположена по ул. </w:t>
      </w:r>
      <w:proofErr w:type="gramStart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>Молодежной</w:t>
      </w:r>
      <w:proofErr w:type="gramEnd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 xml:space="preserve"> и занимает современное здание, построенное по проекту архитектора В.А. </w:t>
      </w:r>
      <w:proofErr w:type="spellStart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>Мексиняева</w:t>
      </w:r>
      <w:proofErr w:type="spellEnd"/>
      <w:r w:rsidRPr="00193D9C">
        <w:rPr>
          <w:rFonts w:ascii="Times New Roman" w:eastAsia="Times New Roman" w:hAnsi="Times New Roman" w:cs="Times New Roman"/>
          <w:color w:val="000000"/>
          <w:lang w:eastAsia="ru-RU"/>
        </w:rPr>
        <w:t>. Для проведения выставок отведено двухэтажное помещение, оборудованное точечной подсветкой. Также в галерее создано отдельное помещение для проведения выставок более мелкого масштаба. Помимо работ местных художников, в галерее представлены работы мастеров из Москвы и других городов России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>
      <w:r>
        <w:rPr>
          <w:noProof/>
          <w:lang w:eastAsia="ru-RU"/>
        </w:rPr>
        <w:drawing>
          <wp:inline distT="0" distB="0" distL="0" distR="0">
            <wp:extent cx="4886325" cy="3438525"/>
            <wp:effectExtent l="0" t="0" r="9525" b="0"/>
            <wp:docPr id="17" name="Рисунок 17" descr="https://odintsovo.info/img/gallery/building/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dintsovo.info/img/gallery/building/IMG_2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02" cy="34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Pr="00193D9C" w:rsidRDefault="00600CBE" w:rsidP="00193D9C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hyperlink r:id="rId14" w:history="1">
        <w:r w:rsidR="00193D9C" w:rsidRPr="00193D9C">
          <w:rPr>
            <w:rStyle w:val="a6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Памятник боярину Одинцу</w:t>
        </w:r>
      </w:hyperlink>
    </w:p>
    <w:p w:rsidR="00193D9C" w:rsidRPr="00193D9C" w:rsidRDefault="00193D9C" w:rsidP="00193D9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93D9C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Памятник основателю села Одинцово, боярину великого князя Дмитрия Ивановича Донского Андрею Ивановичу Одинцу, был открыт в сентябре 2007 года на центральной площади города. Автором монумента стал скульптор А. В. Балашов. Андрей Иванович Одинец жил во второй половине XIV века и был выходцем из старинного боярского рода, ведущему начало от </w:t>
      </w:r>
      <w:proofErr w:type="spellStart"/>
      <w:r w:rsidRPr="00193D9C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касожского</w:t>
      </w:r>
      <w:proofErr w:type="spellEnd"/>
      <w:r w:rsidRPr="00193D9C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князя </w:t>
      </w:r>
      <w:proofErr w:type="spellStart"/>
      <w:r w:rsidRPr="00193D9C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Редеди</w:t>
      </w:r>
      <w:proofErr w:type="spellEnd"/>
      <w:r w:rsidRPr="00193D9C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, упоминающегося в Лаврентьевской летописи от 1022 года. В</w:t>
      </w:r>
      <w:r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</w:t>
      </w:r>
      <w:r w:rsidRPr="00193D9C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целом, исторических данных об Андрее Одинце сохранилось очень мало. Известно, что в последней четверти XIV века ему было пожаловано поместье в 19 верстах к западу от Москвы. Впоследствии, село Одинцово стало городом, названным в его честь.</w:t>
      </w:r>
    </w:p>
    <w:p w:rsidR="00193D9C" w:rsidRDefault="00193D9C"/>
    <w:p w:rsidR="008D6BDC" w:rsidRDefault="008D6BDC"/>
    <w:p w:rsidR="008D6BDC" w:rsidRDefault="008D6BD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93D9C" w:rsidRDefault="00193D9C"/>
    <w:p w:rsidR="001522B5" w:rsidRDefault="001522B5"/>
    <w:p w:rsidR="001522B5" w:rsidRDefault="00193D9C">
      <w:r>
        <w:rPr>
          <w:noProof/>
          <w:lang w:eastAsia="ru-RU"/>
        </w:rPr>
        <w:drawing>
          <wp:inline distT="0" distB="0" distL="0" distR="0">
            <wp:extent cx="4819650" cy="3438525"/>
            <wp:effectExtent l="0" t="0" r="0" b="9525"/>
            <wp:docPr id="20" name="Рисунок 20" descr="https://autogear.ru/misc/i/gallery/14479/141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utogear.ru/misc/i/gallery/14479/1413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51" cy="34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B5" w:rsidRDefault="001522B5"/>
    <w:p w:rsidR="001522B5" w:rsidRDefault="001522B5"/>
    <w:p w:rsidR="001522B5" w:rsidRDefault="001522B5"/>
    <w:p w:rsidR="001522B5" w:rsidRDefault="001522B5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 w:rsidP="000C5E2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5E2D" w:rsidRDefault="000C5E2D" w:rsidP="000C5E2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5E2D" w:rsidRDefault="000C5E2D" w:rsidP="000C5E2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5E2D" w:rsidRDefault="000C5E2D" w:rsidP="000C5E2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5E2D" w:rsidRPr="000C5E2D" w:rsidRDefault="00600CB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6" w:tgtFrame="_blank" w:history="1">
        <w:r w:rsidR="000C5E2D" w:rsidRPr="000C5E2D">
          <w:rPr>
            <w:rStyle w:val="a6"/>
            <w:rFonts w:ascii="Times New Roman" w:hAnsi="Times New Roman" w:cs="Times New Roman"/>
            <w:b/>
            <w:bCs/>
            <w:caps/>
            <w:color w:val="000000" w:themeColor="text1"/>
            <w:sz w:val="24"/>
            <w:szCs w:val="24"/>
          </w:rPr>
          <w:t>Ж</w:t>
        </w:r>
        <w:r w:rsidR="000C5E2D">
          <w:rPr>
            <w:rStyle w:val="a6"/>
            <w:rFonts w:ascii="Times New Roman" w:hAnsi="Times New Roman" w:cs="Times New Roman"/>
            <w:b/>
            <w:bCs/>
            <w:caps/>
            <w:color w:val="000000" w:themeColor="text1"/>
            <w:sz w:val="24"/>
            <w:szCs w:val="24"/>
          </w:rPr>
          <w:t>елезнодорожный</w:t>
        </w:r>
        <w:r w:rsidR="000C5E2D" w:rsidRPr="000C5E2D">
          <w:rPr>
            <w:rStyle w:val="a6"/>
            <w:rFonts w:ascii="Times New Roman" w:hAnsi="Times New Roman" w:cs="Times New Roman"/>
            <w:b/>
            <w:bCs/>
            <w:caps/>
            <w:color w:val="000000" w:themeColor="text1"/>
            <w:sz w:val="24"/>
            <w:szCs w:val="24"/>
          </w:rPr>
          <w:t xml:space="preserve"> вокзал Одинцово </w:t>
        </w:r>
      </w:hyperlink>
    </w:p>
    <w:p w:rsidR="000C5E2D" w:rsidRPr="000C5E2D" w:rsidRDefault="000C5E2D" w:rsidP="000C5E2D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0C5E2D">
        <w:rPr>
          <w:rFonts w:ascii="Times New Roman" w:hAnsi="Times New Roman" w:cs="Times New Roman"/>
        </w:rPr>
        <w:t>Одинцово,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 xml:space="preserve">как жилое поселение </w:t>
      </w:r>
      <w:proofErr w:type="gramStart"/>
      <w:r w:rsidRPr="000C5E2D">
        <w:rPr>
          <w:rFonts w:ascii="Times New Roman" w:hAnsi="Times New Roman" w:cs="Times New Roman"/>
        </w:rPr>
        <w:t>известно</w:t>
      </w:r>
      <w:proofErr w:type="gramEnd"/>
      <w:r w:rsidRPr="000C5E2D">
        <w:rPr>
          <w:rFonts w:ascii="Times New Roman" w:hAnsi="Times New Roman" w:cs="Times New Roman"/>
        </w:rPr>
        <w:t xml:space="preserve"> с конца 17 века.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>Как город на картах Московской области появился в 1957 году.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>Железнодорожная станция Смоленского (Белорусского) направления Московской железной дороги,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>расположенная в одноименном городе Одинцовского района Московской области.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>Сохранилось кирпичное здание железнодорожного вокзала,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 xml:space="preserve">построенного в 1898-1900 годах в стиле модерн по проекту видного в те годы архитектора Л.Н. </w:t>
      </w:r>
      <w:proofErr w:type="spellStart"/>
      <w:r w:rsidRPr="000C5E2D">
        <w:rPr>
          <w:rFonts w:ascii="Times New Roman" w:hAnsi="Times New Roman" w:cs="Times New Roman"/>
        </w:rPr>
        <w:t>Кекушева</w:t>
      </w:r>
      <w:proofErr w:type="spellEnd"/>
      <w:r w:rsidRPr="000C5E2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>Внешний вид здания вокзала был задуман так,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>чтобы со стороны напоминать паровоз.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>Ныне в здании расположены коммерческие магазины,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>кафе,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C5E2D">
        <w:rPr>
          <w:rFonts w:ascii="Times New Roman" w:hAnsi="Times New Roman" w:cs="Times New Roman"/>
        </w:rPr>
        <w:t>агенство</w:t>
      </w:r>
      <w:proofErr w:type="spellEnd"/>
      <w:r w:rsidRPr="000C5E2D">
        <w:rPr>
          <w:rFonts w:ascii="Times New Roman" w:hAnsi="Times New Roman" w:cs="Times New Roman"/>
        </w:rPr>
        <w:t xml:space="preserve"> по продаже ж/</w:t>
      </w:r>
      <w:proofErr w:type="spellStart"/>
      <w:r w:rsidRPr="000C5E2D">
        <w:rPr>
          <w:rFonts w:ascii="Times New Roman" w:hAnsi="Times New Roman" w:cs="Times New Roman"/>
        </w:rPr>
        <w:t>д</w:t>
      </w:r>
      <w:proofErr w:type="spellEnd"/>
      <w:r w:rsidRPr="000C5E2D">
        <w:rPr>
          <w:rFonts w:ascii="Times New Roman" w:hAnsi="Times New Roman" w:cs="Times New Roman"/>
        </w:rPr>
        <w:t xml:space="preserve"> и </w:t>
      </w:r>
      <w:proofErr w:type="gramStart"/>
      <w:r w:rsidRPr="000C5E2D">
        <w:rPr>
          <w:rFonts w:ascii="Times New Roman" w:hAnsi="Times New Roman" w:cs="Times New Roman"/>
        </w:rPr>
        <w:t>авиа билетов</w:t>
      </w:r>
      <w:proofErr w:type="gramEnd"/>
      <w:r w:rsidRPr="000C5E2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0C5E2D">
        <w:rPr>
          <w:rFonts w:ascii="Times New Roman" w:hAnsi="Times New Roman" w:cs="Times New Roman"/>
        </w:rPr>
        <w:t>отдел полиции.</w:t>
      </w: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4867275" cy="3425825"/>
            <wp:effectExtent l="0" t="0" r="9525" b="3175"/>
            <wp:docPr id="21" name="Рисунок 21" descr="https://avatars.mds.yandex.net/get-pdb/989459/6fa37e5b-1d81-4f63-a38c-536ded02f60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989459/6fa37e5b-1d81-4f63-a38c-536ded02f60c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80" cy="343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1C02BC" w:rsidRDefault="001C02BC">
      <w:pPr>
        <w:rPr>
          <w:rFonts w:cs="Tahoma"/>
          <w:color w:val="000000"/>
        </w:rPr>
      </w:pPr>
    </w:p>
    <w:p w:rsidR="000C5E2D" w:rsidRPr="00F379CE" w:rsidRDefault="00600CBE" w:rsidP="000C5E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" w:tgtFrame="_blank" w:history="1">
        <w:r w:rsidR="000C5E2D" w:rsidRPr="00F379CE">
          <w:rPr>
            <w:rStyle w:val="a6"/>
            <w:rFonts w:ascii="Times New Roman" w:hAnsi="Times New Roman" w:cs="Times New Roman"/>
            <w:b/>
            <w:bCs/>
            <w:caps/>
            <w:color w:val="000000" w:themeColor="text1"/>
            <w:sz w:val="24"/>
            <w:szCs w:val="24"/>
          </w:rPr>
          <w:t xml:space="preserve">Волейбольно-спортивный комплекс в Одинцово </w:t>
        </w:r>
      </w:hyperlink>
    </w:p>
    <w:p w:rsidR="000C5E2D" w:rsidRDefault="001C02BC" w:rsidP="00F379CE">
      <w:pPr>
        <w:jc w:val="both"/>
        <w:rPr>
          <w:rFonts w:cs="Tahoma"/>
          <w:color w:val="000000"/>
        </w:rPr>
      </w:pPr>
      <w:r>
        <w:rPr>
          <w:rFonts w:ascii="Roboto" w:hAnsi="Roboto" w:cs="Tahoma"/>
          <w:color w:val="000000"/>
          <w:sz w:val="23"/>
          <w:szCs w:val="23"/>
        </w:rPr>
        <w:t>Муниципальное автономное учреждение спорта "</w:t>
      </w:r>
      <w:proofErr w:type="spellStart"/>
      <w:r>
        <w:rPr>
          <w:rFonts w:ascii="Roboto" w:hAnsi="Roboto" w:cs="Tahoma"/>
          <w:color w:val="000000"/>
          <w:sz w:val="23"/>
          <w:szCs w:val="23"/>
        </w:rPr>
        <w:t>Волейбольно-спортивный</w:t>
      </w:r>
      <w:proofErr w:type="spellEnd"/>
      <w:r>
        <w:rPr>
          <w:rFonts w:ascii="Roboto" w:hAnsi="Roboto" w:cs="Tahoma"/>
          <w:color w:val="000000"/>
          <w:sz w:val="23"/>
          <w:szCs w:val="23"/>
        </w:rPr>
        <w:t xml:space="preserve"> комплекс" (МАУС "ВСК") был торжественно открыт в подмосковном городе Одинцово 02 сентября 2006 года. Комплекс является учебно-тренировочной базой сразу для двух команд </w:t>
      </w:r>
      <w:proofErr w:type="spellStart"/>
      <w:r>
        <w:rPr>
          <w:rFonts w:ascii="Roboto" w:hAnsi="Roboto" w:cs="Tahoma"/>
          <w:color w:val="000000"/>
          <w:sz w:val="23"/>
          <w:szCs w:val="23"/>
        </w:rPr>
        <w:t>суперлиги</w:t>
      </w:r>
      <w:proofErr w:type="spellEnd"/>
      <w:r>
        <w:rPr>
          <w:rFonts w:ascii="Roboto" w:hAnsi="Roboto" w:cs="Tahoma"/>
          <w:color w:val="000000"/>
          <w:sz w:val="23"/>
          <w:szCs w:val="23"/>
        </w:rPr>
        <w:t xml:space="preserve"> "Искра" и "Заречье-Одинцово" и соответствует всем мировым стандартам, которые предъявляются ко всем спортивным сооружениям. Комплекс состоит из трёх корпусов: спортивно-зрелищного, тренировочного и гостиницы.</w:t>
      </w:r>
      <w:r>
        <w:rPr>
          <w:rFonts w:cs="Tahoma"/>
          <w:color w:val="000000"/>
        </w:rPr>
        <w:t xml:space="preserve"> </w:t>
      </w: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0C5E2D" w:rsidRDefault="000C5E2D">
      <w:pPr>
        <w:rPr>
          <w:rFonts w:cs="Tahoma"/>
          <w:color w:val="000000"/>
        </w:rPr>
      </w:pPr>
    </w:p>
    <w:p w:rsidR="00A25A0B" w:rsidRDefault="00A25A0B">
      <w:pPr>
        <w:rPr>
          <w:rStyle w:val="a6"/>
          <w:rFonts w:cs="Tahoma"/>
        </w:rPr>
      </w:pPr>
    </w:p>
    <w:p w:rsidR="00A25A0B" w:rsidRDefault="00A25A0B">
      <w:pPr>
        <w:rPr>
          <w:rStyle w:val="a6"/>
          <w:rFonts w:cs="Tahoma"/>
        </w:rPr>
      </w:pPr>
    </w:p>
    <w:p w:rsidR="00A25A0B" w:rsidRDefault="000C5E2D">
      <w:pPr>
        <w:rPr>
          <w:rStyle w:val="a6"/>
          <w:rFonts w:cs="Tahoma"/>
        </w:rPr>
      </w:pPr>
      <w:r>
        <w:rPr>
          <w:noProof/>
          <w:lang w:eastAsia="ru-RU"/>
        </w:rPr>
        <w:drawing>
          <wp:inline distT="0" distB="0" distL="0" distR="0">
            <wp:extent cx="4912894" cy="3419475"/>
            <wp:effectExtent l="0" t="0" r="2540" b="0"/>
            <wp:docPr id="22" name="Рисунок 22" descr="https://level-barvikha.ru/assets/dist/images/infrastructure/places/sport/voleybolnij-cent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evel-barvikha.ru/assets/dist/images/infrastructure/places/sport/voleybolnij-centr/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53" cy="341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0B" w:rsidRDefault="00A25A0B">
      <w:pPr>
        <w:rPr>
          <w:rStyle w:val="a6"/>
          <w:rFonts w:cs="Tahoma"/>
        </w:rPr>
      </w:pPr>
    </w:p>
    <w:p w:rsidR="00A25A0B" w:rsidRDefault="00A25A0B">
      <w:pPr>
        <w:rPr>
          <w:rStyle w:val="a6"/>
          <w:rFonts w:cs="Tahoma"/>
        </w:rPr>
      </w:pPr>
    </w:p>
    <w:p w:rsidR="00A25A0B" w:rsidRDefault="00A25A0B">
      <w:pPr>
        <w:rPr>
          <w:rStyle w:val="a6"/>
          <w:rFonts w:cs="Tahoma"/>
        </w:rPr>
      </w:pPr>
    </w:p>
    <w:p w:rsidR="00A25A0B" w:rsidRDefault="00A25A0B">
      <w:pPr>
        <w:rPr>
          <w:rStyle w:val="a6"/>
          <w:rFonts w:cs="Tahoma"/>
        </w:rPr>
      </w:pPr>
    </w:p>
    <w:p w:rsidR="00A25A0B" w:rsidRDefault="00A25A0B">
      <w:pPr>
        <w:rPr>
          <w:rStyle w:val="a6"/>
          <w:rFonts w:cs="Tahoma"/>
        </w:rPr>
      </w:pPr>
    </w:p>
    <w:p w:rsidR="00A25A0B" w:rsidRDefault="00A25A0B">
      <w:pPr>
        <w:rPr>
          <w:rStyle w:val="a6"/>
          <w:rFonts w:cs="Tahoma"/>
        </w:rPr>
      </w:pPr>
    </w:p>
    <w:p w:rsidR="00A25A0B" w:rsidRPr="00A25A0B" w:rsidRDefault="00600CBE" w:rsidP="00A25A0B">
      <w:pPr>
        <w:shd w:val="clear" w:color="auto" w:fill="FFFFFF"/>
        <w:rPr>
          <w:rStyle w:val="a6"/>
          <w:rFonts w:ascii="apercu_pro" w:hAnsi="apercu_pro" w:cs="Tahoma"/>
          <w:color w:val="475669"/>
          <w:sz w:val="18"/>
          <w:szCs w:val="18"/>
        </w:rPr>
      </w:pPr>
      <w:hyperlink r:id="rId20" w:tgtFrame="_blank" w:history="1">
        <w:r w:rsidR="00A25A0B">
          <w:rPr>
            <w:rStyle w:val="a6"/>
            <w:rFonts w:ascii="apercu_pro" w:hAnsi="apercu_pro" w:cs="Tahoma"/>
            <w:b/>
            <w:bCs/>
            <w:caps/>
            <w:color w:val="475669"/>
            <w:sz w:val="23"/>
            <w:szCs w:val="23"/>
          </w:rPr>
          <w:t xml:space="preserve"> </w:t>
        </w:r>
      </w:hyperlink>
    </w:p>
    <w:p w:rsidR="00A25A0B" w:rsidRDefault="00A25A0B"/>
    <w:p w:rsidR="00A25A0B" w:rsidRDefault="00A25A0B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0C5E2D" w:rsidRDefault="000C5E2D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Pr="006262CF" w:rsidRDefault="006262CF" w:rsidP="006262CF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6262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Герб </w:t>
      </w:r>
      <w:r w:rsidR="001A0A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города Одинцово</w:t>
      </w:r>
    </w:p>
    <w:p w:rsidR="006262CF" w:rsidRPr="006262CF" w:rsidRDefault="006262CF" w:rsidP="006262CF">
      <w:pPr>
        <w:pStyle w:val="justtext"/>
        <w:spacing w:before="0" w:after="0"/>
        <w:ind w:firstLine="539"/>
        <w:rPr>
          <w:sz w:val="22"/>
          <w:szCs w:val="22"/>
        </w:rPr>
      </w:pPr>
      <w:r w:rsidRPr="006262CF">
        <w:rPr>
          <w:sz w:val="22"/>
          <w:szCs w:val="22"/>
        </w:rPr>
        <w:t xml:space="preserve">Герб изначально разрабатывался для единого муниципального образования Одинцовский район, поэтому герб города Одинцово разработан на основе герба Одинцовского муниципального района, что символизирует единство, общность интересов и нераздельность истории двух муниципальных образований. </w:t>
      </w:r>
    </w:p>
    <w:p w:rsidR="006262CF" w:rsidRPr="006262CF" w:rsidRDefault="006262CF" w:rsidP="006262CF">
      <w:pPr>
        <w:pStyle w:val="justtext"/>
        <w:spacing w:before="0" w:after="0"/>
        <w:ind w:firstLine="539"/>
        <w:rPr>
          <w:sz w:val="22"/>
          <w:szCs w:val="22"/>
        </w:rPr>
      </w:pPr>
      <w:r w:rsidRPr="006262CF">
        <w:rPr>
          <w:sz w:val="22"/>
          <w:szCs w:val="22"/>
        </w:rPr>
        <w:t>В основе герба языком символов и аллегорий гармонично отражены история города и района, как одного из прекрасных мест отдыха Подмосковья.</w:t>
      </w:r>
    </w:p>
    <w:p w:rsidR="006262CF" w:rsidRPr="006262CF" w:rsidRDefault="006262CF" w:rsidP="006262CF">
      <w:pPr>
        <w:pStyle w:val="justtext"/>
        <w:spacing w:before="0" w:after="0"/>
        <w:ind w:firstLine="539"/>
        <w:rPr>
          <w:sz w:val="22"/>
          <w:szCs w:val="22"/>
        </w:rPr>
      </w:pPr>
      <w:r w:rsidRPr="006262CF">
        <w:rPr>
          <w:sz w:val="22"/>
          <w:szCs w:val="22"/>
        </w:rPr>
        <w:t xml:space="preserve">Становление и развитие города Одинцово неразрывно связано с его красивыми окрестностями, издавна славящимися как одно из любимых мест отдыха Подмосковья. Отдых и здравоохранение и сегодня являются одной из ведущих направлений деятельности города и района. </w:t>
      </w:r>
    </w:p>
    <w:p w:rsidR="006262CF" w:rsidRPr="006262CF" w:rsidRDefault="006262CF" w:rsidP="006262CF">
      <w:pPr>
        <w:pStyle w:val="justtext"/>
        <w:spacing w:before="0" w:after="0"/>
        <w:ind w:firstLine="539"/>
        <w:rPr>
          <w:sz w:val="22"/>
          <w:szCs w:val="22"/>
        </w:rPr>
      </w:pPr>
      <w:r w:rsidRPr="006262CF">
        <w:rPr>
          <w:sz w:val="22"/>
          <w:szCs w:val="22"/>
        </w:rPr>
        <w:t xml:space="preserve">Лежащий серебряный олень с золотым венком (символом почета и уважения) на шее, оглядывающийся на пройденный путь, символизирует покой и отдых. </w:t>
      </w:r>
    </w:p>
    <w:p w:rsidR="006262CF" w:rsidRPr="006262CF" w:rsidRDefault="006262CF" w:rsidP="006262CF">
      <w:pPr>
        <w:pStyle w:val="justtext"/>
        <w:spacing w:before="0" w:after="0"/>
        <w:ind w:firstLine="539"/>
        <w:rPr>
          <w:sz w:val="22"/>
          <w:szCs w:val="22"/>
        </w:rPr>
      </w:pPr>
      <w:r w:rsidRPr="006262CF">
        <w:rPr>
          <w:sz w:val="22"/>
          <w:szCs w:val="22"/>
        </w:rPr>
        <w:t xml:space="preserve">Зеленая земля и золотой венок из цветов показывает, природное богатство Одинцовской земли; холм отражает рельеф окрестностей. Зеленый цвет также символ здоровья. </w:t>
      </w:r>
    </w:p>
    <w:p w:rsidR="006262CF" w:rsidRPr="006262CF" w:rsidRDefault="006262CF" w:rsidP="006262CF">
      <w:pPr>
        <w:pStyle w:val="justtext"/>
        <w:spacing w:before="0" w:after="0"/>
        <w:ind w:firstLine="539"/>
        <w:rPr>
          <w:sz w:val="22"/>
          <w:szCs w:val="22"/>
        </w:rPr>
      </w:pPr>
      <w:r w:rsidRPr="006262CF">
        <w:rPr>
          <w:sz w:val="22"/>
          <w:szCs w:val="22"/>
        </w:rPr>
        <w:t>Композиция герба, дополненная каймой, показывает Одинцово как неотъемлемую составляющую района, являясь его центром.</w:t>
      </w:r>
    </w:p>
    <w:p w:rsidR="006262CF" w:rsidRPr="006262CF" w:rsidRDefault="006262CF" w:rsidP="006262CF">
      <w:pPr>
        <w:pStyle w:val="justtext"/>
        <w:spacing w:before="0" w:after="0"/>
        <w:ind w:firstLine="539"/>
        <w:rPr>
          <w:sz w:val="22"/>
          <w:szCs w:val="22"/>
        </w:rPr>
      </w:pPr>
      <w:r w:rsidRPr="006262CF">
        <w:rPr>
          <w:sz w:val="22"/>
          <w:szCs w:val="22"/>
        </w:rPr>
        <w:t>Голубой цвет поля герба - символ красоты, безупречности, возвышенных устремлений, добродетели, символ чистого неба</w:t>
      </w:r>
    </w:p>
    <w:p w:rsidR="006262CF" w:rsidRPr="006262CF" w:rsidRDefault="006262CF" w:rsidP="006262CF">
      <w:pPr>
        <w:pStyle w:val="justtext"/>
        <w:spacing w:before="0" w:after="0"/>
        <w:ind w:firstLine="539"/>
        <w:rPr>
          <w:sz w:val="22"/>
          <w:szCs w:val="22"/>
        </w:rPr>
      </w:pPr>
      <w:r w:rsidRPr="006262CF">
        <w:rPr>
          <w:sz w:val="22"/>
          <w:szCs w:val="22"/>
        </w:rPr>
        <w:t>Серебро символизирует чистоту, мудрость, благородство, совершенство, мир.</w:t>
      </w:r>
    </w:p>
    <w:p w:rsidR="006262CF" w:rsidRPr="006262CF" w:rsidRDefault="006262CF" w:rsidP="006262CF">
      <w:pPr>
        <w:pStyle w:val="justtext"/>
        <w:spacing w:before="0" w:after="0"/>
        <w:ind w:firstLine="539"/>
        <w:rPr>
          <w:sz w:val="22"/>
          <w:szCs w:val="22"/>
        </w:rPr>
      </w:pPr>
      <w:r w:rsidRPr="006262CF">
        <w:rPr>
          <w:sz w:val="22"/>
          <w:szCs w:val="22"/>
        </w:rPr>
        <w:t>Золото - символ богатства, стабильности, уважения, интеллекта.</w:t>
      </w: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 w:rsidP="006262CF">
      <w:pPr>
        <w:jc w:val="center"/>
        <w:rPr>
          <w:rFonts w:cs="Tahoma"/>
          <w:noProof/>
          <w:color w:val="318CC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88631" cy="4686300"/>
            <wp:effectExtent l="0" t="0" r="7620" b="0"/>
            <wp:docPr id="2" name="Рисунок 2" descr="https://www.bankgorodov.ru/public/photos/coa/2330_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nkgorodov.ru/public/photos/coa/2330_bi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22" cy="47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 w:rsidP="006262CF">
      <w:pPr>
        <w:jc w:val="both"/>
        <w:rPr>
          <w:rFonts w:ascii="Times New Roman" w:hAnsi="Times New Roman" w:cs="Times New Roman"/>
          <w:b/>
          <w:noProof/>
          <w:color w:val="318CC6"/>
          <w:sz w:val="24"/>
          <w:szCs w:val="24"/>
          <w:lang w:eastAsia="ru-RU"/>
        </w:rPr>
      </w:pPr>
    </w:p>
    <w:p w:rsidR="006262CF" w:rsidRDefault="006262CF" w:rsidP="006262CF">
      <w:pPr>
        <w:jc w:val="both"/>
        <w:rPr>
          <w:rFonts w:ascii="Times New Roman" w:hAnsi="Times New Roman" w:cs="Times New Roman"/>
          <w:b/>
          <w:noProof/>
          <w:color w:val="318CC6"/>
          <w:sz w:val="24"/>
          <w:szCs w:val="24"/>
          <w:lang w:eastAsia="ru-RU"/>
        </w:rPr>
      </w:pPr>
    </w:p>
    <w:p w:rsidR="006262CF" w:rsidRPr="006262CF" w:rsidRDefault="006262CF" w:rsidP="006262CF">
      <w:pPr>
        <w:jc w:val="both"/>
        <w:rPr>
          <w:rFonts w:ascii="Times New Roman" w:hAnsi="Times New Roman" w:cs="Times New Roman"/>
          <w:b/>
          <w:noProof/>
          <w:color w:val="318CC6"/>
          <w:sz w:val="24"/>
          <w:szCs w:val="24"/>
          <w:lang w:eastAsia="ru-RU"/>
        </w:rPr>
      </w:pPr>
    </w:p>
    <w:p w:rsidR="006262CF" w:rsidRPr="006262CF" w:rsidRDefault="006262CF" w:rsidP="006262CF">
      <w:pPr>
        <w:jc w:val="both"/>
        <w:rPr>
          <w:rFonts w:ascii="Times New Roman" w:hAnsi="Times New Roman" w:cs="Times New Roman"/>
          <w:b/>
          <w:noProof/>
          <w:color w:val="318CC6"/>
          <w:sz w:val="24"/>
          <w:szCs w:val="24"/>
          <w:lang w:eastAsia="ru-RU"/>
        </w:rPr>
      </w:pPr>
      <w:r w:rsidRPr="006262CF">
        <w:rPr>
          <w:rStyle w:val="link1"/>
          <w:rFonts w:ascii="Times New Roman" w:hAnsi="Times New Roman" w:cs="Times New Roman"/>
          <w:b/>
          <w:sz w:val="24"/>
          <w:szCs w:val="24"/>
        </w:rPr>
        <w:t>Администрация городского округа Одинцово</w:t>
      </w:r>
    </w:p>
    <w:p w:rsidR="006262CF" w:rsidRPr="006262CF" w:rsidRDefault="006262CF" w:rsidP="006262CF">
      <w:pPr>
        <w:jc w:val="both"/>
        <w:rPr>
          <w:rFonts w:ascii="Times New Roman" w:hAnsi="Times New Roman" w:cs="Times New Roman"/>
          <w:noProof/>
          <w:color w:val="318CC6"/>
          <w:lang w:eastAsia="ru-RU"/>
        </w:rPr>
      </w:pPr>
      <w:r w:rsidRPr="006262CF">
        <w:rPr>
          <w:rFonts w:ascii="Times New Roman" w:hAnsi="Times New Roman" w:cs="Times New Roman"/>
          <w:color w:val="000000"/>
        </w:rPr>
        <w:t>17 июля 1957 года рабочий посёлок Одинцово получил статус города</w:t>
      </w:r>
      <w:r w:rsidR="00F379CE">
        <w:rPr>
          <w:rFonts w:ascii="Times New Roman" w:hAnsi="Times New Roman" w:cs="Times New Roman"/>
          <w:color w:val="000000"/>
        </w:rPr>
        <w:t xml:space="preserve">. </w:t>
      </w:r>
      <w:r w:rsidRPr="006262CF">
        <w:rPr>
          <w:rFonts w:ascii="Times New Roman" w:hAnsi="Times New Roman" w:cs="Times New Roman"/>
          <w:color w:val="000000"/>
        </w:rPr>
        <w:t>Здание районной Администрации (ранее горисполком) начало 1970-х годов постройки расположено в самом центре города с наличием обязательной Центральной площади и не менее значимого для тех лет памятника Ленину В.И. которые присутствуют здесь и в настоящее время. В здании расположены многочисленные отделы и учреждения,</w:t>
      </w:r>
      <w:r w:rsidR="001727E0">
        <w:rPr>
          <w:rFonts w:ascii="Times New Roman" w:hAnsi="Times New Roman" w:cs="Times New Roman"/>
          <w:color w:val="000000"/>
        </w:rPr>
        <w:t xml:space="preserve"> </w:t>
      </w:r>
      <w:r w:rsidRPr="006262CF">
        <w:rPr>
          <w:rFonts w:ascii="Times New Roman" w:hAnsi="Times New Roman" w:cs="Times New Roman"/>
          <w:color w:val="000000"/>
        </w:rPr>
        <w:t>а так же городской ЗАГС. В дни городских и общественных праздников на площади проходят митинги,</w:t>
      </w:r>
      <w:r w:rsidR="001727E0">
        <w:rPr>
          <w:rFonts w:ascii="Times New Roman" w:hAnsi="Times New Roman" w:cs="Times New Roman"/>
          <w:color w:val="000000"/>
        </w:rPr>
        <w:t xml:space="preserve"> </w:t>
      </w:r>
      <w:r w:rsidRPr="006262CF">
        <w:rPr>
          <w:rFonts w:ascii="Times New Roman" w:hAnsi="Times New Roman" w:cs="Times New Roman"/>
          <w:color w:val="000000"/>
        </w:rPr>
        <w:t>концерты и народные гулянья. Здесь же устанавливают главную Новогоднюю елку города.</w:t>
      </w: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0C5E2D" w:rsidRDefault="000C5E2D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0C5E2D" w:rsidRDefault="000C5E2D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0C5E2D" w:rsidRDefault="000C5E2D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0C5E2D" w:rsidRDefault="000C5E2D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0C5E2D" w:rsidRDefault="000C5E2D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0C5E2D" w:rsidRDefault="000C5E2D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0C5E2D" w:rsidRDefault="000C5E2D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700" cy="3343275"/>
            <wp:effectExtent l="0" t="0" r="0" b="9525"/>
            <wp:docPr id="3" name="Рисунок 3" descr="https://rutraveller.ru/icache/u_n/a/nazzapachi/al826262/1449718_1140x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traveller.ru/icache/u_n/a/nazzapachi/al826262/1449718_1140x8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66" cy="33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Pr="006262CF" w:rsidRDefault="006262CF" w:rsidP="006262CF">
      <w:pPr>
        <w:jc w:val="both"/>
        <w:rPr>
          <w:rFonts w:ascii="Times New Roman" w:hAnsi="Times New Roman" w:cs="Times New Roman"/>
          <w:noProof/>
          <w:color w:val="318CC6"/>
          <w:sz w:val="24"/>
          <w:szCs w:val="24"/>
          <w:lang w:eastAsia="ru-RU"/>
        </w:rPr>
      </w:pPr>
    </w:p>
    <w:p w:rsidR="000C5E2D" w:rsidRPr="006262CF" w:rsidRDefault="006262CF" w:rsidP="006262CF">
      <w:pPr>
        <w:jc w:val="both"/>
        <w:rPr>
          <w:rFonts w:ascii="Times New Roman" w:hAnsi="Times New Roman" w:cs="Times New Roman"/>
          <w:noProof/>
          <w:color w:val="318CC6"/>
          <w:sz w:val="24"/>
          <w:szCs w:val="24"/>
          <w:lang w:eastAsia="ru-RU"/>
        </w:rPr>
      </w:pPr>
      <w:r w:rsidRPr="006262CF">
        <w:rPr>
          <w:rFonts w:ascii="Times New Roman" w:hAnsi="Times New Roman" w:cs="Times New Roman"/>
          <w:b/>
          <w:bCs/>
          <w:sz w:val="24"/>
          <w:szCs w:val="24"/>
        </w:rPr>
        <w:t>Муниципальный</w:t>
      </w:r>
      <w:r w:rsidRPr="006262CF">
        <w:rPr>
          <w:rFonts w:ascii="Times New Roman" w:hAnsi="Times New Roman" w:cs="Times New Roman"/>
          <w:sz w:val="24"/>
          <w:szCs w:val="24"/>
        </w:rPr>
        <w:t xml:space="preserve"> </w:t>
      </w:r>
      <w:r w:rsidRPr="006262CF">
        <w:rPr>
          <w:rFonts w:ascii="Times New Roman" w:hAnsi="Times New Roman" w:cs="Times New Roman"/>
          <w:b/>
          <w:bCs/>
          <w:sz w:val="24"/>
          <w:szCs w:val="24"/>
        </w:rPr>
        <w:t>детский</w:t>
      </w:r>
      <w:r w:rsidRPr="006262CF">
        <w:rPr>
          <w:rFonts w:ascii="Times New Roman" w:hAnsi="Times New Roman" w:cs="Times New Roman"/>
          <w:sz w:val="24"/>
          <w:szCs w:val="24"/>
        </w:rPr>
        <w:t xml:space="preserve"> </w:t>
      </w:r>
      <w:r w:rsidRPr="006262CF">
        <w:rPr>
          <w:rFonts w:ascii="Times New Roman" w:hAnsi="Times New Roman" w:cs="Times New Roman"/>
          <w:b/>
          <w:bCs/>
          <w:sz w:val="24"/>
          <w:szCs w:val="24"/>
        </w:rPr>
        <w:t>центр</w:t>
      </w:r>
      <w:r w:rsidRPr="006262CF">
        <w:rPr>
          <w:rFonts w:ascii="Times New Roman" w:hAnsi="Times New Roman" w:cs="Times New Roman"/>
          <w:sz w:val="24"/>
          <w:szCs w:val="24"/>
        </w:rPr>
        <w:t xml:space="preserve"> </w:t>
      </w:r>
      <w:r w:rsidRPr="006262CF">
        <w:rPr>
          <w:rFonts w:ascii="Times New Roman" w:hAnsi="Times New Roman" w:cs="Times New Roman"/>
          <w:b/>
          <w:bCs/>
          <w:sz w:val="24"/>
          <w:szCs w:val="24"/>
        </w:rPr>
        <w:t>хоккея</w:t>
      </w:r>
      <w:r w:rsidRPr="006262CF">
        <w:rPr>
          <w:rFonts w:ascii="Times New Roman" w:hAnsi="Times New Roman" w:cs="Times New Roman"/>
          <w:sz w:val="24"/>
          <w:szCs w:val="24"/>
        </w:rPr>
        <w:t xml:space="preserve"> </w:t>
      </w:r>
      <w:r w:rsidRPr="006262C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262CF">
        <w:rPr>
          <w:rFonts w:ascii="Times New Roman" w:hAnsi="Times New Roman" w:cs="Times New Roman"/>
          <w:sz w:val="24"/>
          <w:szCs w:val="24"/>
        </w:rPr>
        <w:t xml:space="preserve"> </w:t>
      </w:r>
      <w:r w:rsidRPr="006262CF">
        <w:rPr>
          <w:rFonts w:ascii="Times New Roman" w:hAnsi="Times New Roman" w:cs="Times New Roman"/>
          <w:b/>
          <w:bCs/>
          <w:sz w:val="24"/>
          <w:szCs w:val="24"/>
        </w:rPr>
        <w:t>фигурного</w:t>
      </w:r>
      <w:r w:rsidRPr="006262CF">
        <w:rPr>
          <w:rFonts w:ascii="Times New Roman" w:hAnsi="Times New Roman" w:cs="Times New Roman"/>
          <w:sz w:val="24"/>
          <w:szCs w:val="24"/>
        </w:rPr>
        <w:t xml:space="preserve"> </w:t>
      </w:r>
      <w:r w:rsidRPr="006262CF">
        <w:rPr>
          <w:rFonts w:ascii="Times New Roman" w:hAnsi="Times New Roman" w:cs="Times New Roman"/>
          <w:b/>
          <w:bCs/>
          <w:sz w:val="24"/>
          <w:szCs w:val="24"/>
        </w:rPr>
        <w:t>катания</w:t>
      </w:r>
      <w:r w:rsidRPr="006262CF">
        <w:rPr>
          <w:rFonts w:ascii="Times New Roman" w:hAnsi="Times New Roman" w:cs="Times New Roman"/>
          <w:sz w:val="24"/>
          <w:szCs w:val="24"/>
        </w:rPr>
        <w:t xml:space="preserve"> </w:t>
      </w:r>
      <w:r w:rsidRPr="006262CF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6262CF">
        <w:rPr>
          <w:rFonts w:ascii="Times New Roman" w:hAnsi="Times New Roman" w:cs="Times New Roman"/>
          <w:sz w:val="24"/>
          <w:szCs w:val="24"/>
        </w:rPr>
        <w:t xml:space="preserve"> </w:t>
      </w:r>
      <w:r w:rsidRPr="006262CF">
        <w:rPr>
          <w:rFonts w:ascii="Times New Roman" w:hAnsi="Times New Roman" w:cs="Times New Roman"/>
          <w:b/>
          <w:bCs/>
          <w:sz w:val="24"/>
          <w:szCs w:val="24"/>
        </w:rPr>
        <w:t>Одинцово</w:t>
      </w:r>
    </w:p>
    <w:p w:rsidR="006262CF" w:rsidRPr="001727E0" w:rsidRDefault="001727E0" w:rsidP="001727E0">
      <w:pPr>
        <w:jc w:val="both"/>
        <w:rPr>
          <w:rFonts w:ascii="Times New Roman" w:hAnsi="Times New Roman" w:cs="Times New Roman"/>
          <w:noProof/>
          <w:color w:val="318CC6"/>
          <w:lang w:eastAsia="ru-RU"/>
        </w:rPr>
      </w:pPr>
      <w:r w:rsidRPr="001727E0">
        <w:rPr>
          <w:rFonts w:ascii="Times New Roman" w:hAnsi="Times New Roman" w:cs="Times New Roman"/>
          <w:color w:val="000000"/>
        </w:rPr>
        <w:t>Муниципальный детский центр хоккея и фигурного катания (МДЦХ и ФК) или Ледовый дворец в Одинцово открыт в 2000 году.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 xml:space="preserve">Он имеет два ледовых </w:t>
      </w:r>
      <w:proofErr w:type="spellStart"/>
      <w:r w:rsidRPr="001727E0">
        <w:rPr>
          <w:rFonts w:ascii="Times New Roman" w:hAnsi="Times New Roman" w:cs="Times New Roman"/>
          <w:color w:val="000000"/>
        </w:rPr>
        <w:t>поля-основное</w:t>
      </w:r>
      <w:proofErr w:type="spellEnd"/>
      <w:r w:rsidRPr="001727E0">
        <w:rPr>
          <w:rFonts w:ascii="Times New Roman" w:hAnsi="Times New Roman" w:cs="Times New Roman"/>
          <w:color w:val="000000"/>
        </w:rPr>
        <w:t xml:space="preserve"> с трибунами для зрителей на 1050 мест и </w:t>
      </w:r>
      <w:proofErr w:type="gramStart"/>
      <w:r w:rsidRPr="001727E0">
        <w:rPr>
          <w:rFonts w:ascii="Times New Roman" w:hAnsi="Times New Roman" w:cs="Times New Roman"/>
          <w:color w:val="000000"/>
        </w:rPr>
        <w:t>тренировочное</w:t>
      </w:r>
      <w:proofErr w:type="gramEnd"/>
      <w:r w:rsidRPr="001727E0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>так же тренажерный зал,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>зал хореографии.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>На базе ледового дворца создана школа хоккея имени В.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>В.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>Тихонова,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>в которой занимаются более 250 детей от 6 до 16 лет из города Одинцова и посёлков района.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>В школе фигурного катания имени Людмилы Пахомовой и Александра Горшкова здесь же занимаются более 300 детей от 4 до 13 лет.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 xml:space="preserve">В этом Ледовом Дворце иногда проводит тренировки сборная России по хоккею с шайбой, а так же бывают </w:t>
      </w:r>
      <w:proofErr w:type="spellStart"/>
      <w:r w:rsidRPr="001727E0">
        <w:rPr>
          <w:rFonts w:ascii="Times New Roman" w:hAnsi="Times New Roman" w:cs="Times New Roman"/>
          <w:color w:val="000000"/>
        </w:rPr>
        <w:t>гала-мероприятия</w:t>
      </w:r>
      <w:proofErr w:type="spellEnd"/>
      <w:r w:rsidRPr="001727E0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>как например матч Легенд хоккея СССР и сборной Главы Одинцовского района.</w:t>
      </w:r>
      <w:r>
        <w:rPr>
          <w:rFonts w:ascii="Times New Roman" w:hAnsi="Times New Roman" w:cs="Times New Roman"/>
          <w:color w:val="000000"/>
        </w:rPr>
        <w:t xml:space="preserve"> </w:t>
      </w:r>
      <w:r w:rsidRPr="001727E0">
        <w:rPr>
          <w:rFonts w:ascii="Times New Roman" w:hAnsi="Times New Roman" w:cs="Times New Roman"/>
          <w:color w:val="000000"/>
        </w:rPr>
        <w:t>Все жители города и желающие могут за небольшие деньги приходить во Дворец покататься на коньках или взять уроки у доступных частных тренеров.</w:t>
      </w: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29175" cy="3436145"/>
            <wp:effectExtent l="0" t="0" r="0" b="0"/>
            <wp:docPr id="4" name="Рисунок 4" descr="http://mma-1.ru/images/b-odincovo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ma-1.ru/images/b-odincovo-2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10" cy="34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Pr="001727E0" w:rsidRDefault="001727E0" w:rsidP="001727E0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1727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Музей позабытых вещей</w:t>
      </w:r>
    </w:p>
    <w:p w:rsidR="006262CF" w:rsidRPr="001727E0" w:rsidRDefault="001727E0" w:rsidP="001727E0">
      <w:pPr>
        <w:spacing w:after="0" w:line="240" w:lineRule="auto"/>
        <w:jc w:val="both"/>
        <w:rPr>
          <w:rFonts w:ascii="Times New Roman" w:hAnsi="Times New Roman" w:cs="Times New Roman"/>
          <w:noProof/>
          <w:color w:val="318CC6"/>
          <w:lang w:eastAsia="ru-RU"/>
        </w:rPr>
      </w:pPr>
      <w:r w:rsidRPr="001727E0">
        <w:rPr>
          <w:rFonts w:ascii="Times New Roman" w:hAnsi="Times New Roman" w:cs="Times New Roman"/>
        </w:rPr>
        <w:t xml:space="preserve">В одном из уголков Подмосковья во владениях Александра Серегина находится один интересный и удивительный музей. Назвали его </w:t>
      </w:r>
      <w:proofErr w:type="gramStart"/>
      <w:r w:rsidRPr="001727E0">
        <w:rPr>
          <w:rFonts w:ascii="Times New Roman" w:hAnsi="Times New Roman" w:cs="Times New Roman"/>
        </w:rPr>
        <w:t>весьма своеобразно</w:t>
      </w:r>
      <w:proofErr w:type="gramEnd"/>
      <w:r w:rsidRPr="001727E0">
        <w:rPr>
          <w:rFonts w:ascii="Times New Roman" w:hAnsi="Times New Roman" w:cs="Times New Roman"/>
        </w:rPr>
        <w:t>, благодаря удивительным и редким экспонатам – Музей позабытых вещей. Экспонаты, представленные в музее, вовсе не являются пропажами хозяев, это просто вещи, принадлежащие различным эпохам, о которых не имеют представления или успели забыть многие современные граждане России.</w:t>
      </w:r>
    </w:p>
    <w:p w:rsidR="001727E0" w:rsidRPr="001727E0" w:rsidRDefault="001727E0" w:rsidP="001727E0">
      <w:pPr>
        <w:spacing w:after="0" w:line="240" w:lineRule="auto"/>
        <w:jc w:val="both"/>
        <w:rPr>
          <w:rFonts w:ascii="Times New Roman" w:hAnsi="Times New Roman" w:cs="Times New Roman"/>
          <w:noProof/>
          <w:color w:val="318CC6"/>
          <w:lang w:eastAsia="ru-RU"/>
        </w:rPr>
      </w:pPr>
      <w:r w:rsidRPr="001727E0">
        <w:rPr>
          <w:rFonts w:ascii="Times New Roman" w:hAnsi="Times New Roman" w:cs="Times New Roman"/>
        </w:rPr>
        <w:t xml:space="preserve">Вход в музей, а точнее, ворота русской деревянной избы, украшены резьбой и росписью. Лишь зайдя в это удивительное место, все посетители музея окунутся в поразительный мир </w:t>
      </w:r>
      <w:r>
        <w:rPr>
          <w:rFonts w:ascii="Times New Roman" w:hAnsi="Times New Roman" w:cs="Times New Roman"/>
        </w:rPr>
        <w:t xml:space="preserve">с несколькими тысячи раритетов, </w:t>
      </w:r>
      <w:r w:rsidRPr="001727E0">
        <w:rPr>
          <w:rFonts w:ascii="Times New Roman" w:hAnsi="Times New Roman" w:cs="Times New Roman"/>
        </w:rPr>
        <w:t>увлек</w:t>
      </w:r>
      <w:r>
        <w:rPr>
          <w:rFonts w:ascii="Times New Roman" w:hAnsi="Times New Roman" w:cs="Times New Roman"/>
        </w:rPr>
        <w:t xml:space="preserve">ающих все дальше и дальше с </w:t>
      </w:r>
      <w:r w:rsidRPr="001727E0">
        <w:rPr>
          <w:rFonts w:ascii="Times New Roman" w:hAnsi="Times New Roman" w:cs="Times New Roman"/>
        </w:rPr>
        <w:t>каждой минутой в атмосферу далекого и не очень далекого прошлого. </w:t>
      </w: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  <w:r>
        <w:rPr>
          <w:rFonts w:cs="Tahoma"/>
          <w:noProof/>
          <w:color w:val="318CC6"/>
          <w:sz w:val="18"/>
          <w:szCs w:val="18"/>
          <w:lang w:eastAsia="ru-RU"/>
        </w:rPr>
        <w:drawing>
          <wp:inline distT="0" distB="0" distL="0" distR="0">
            <wp:extent cx="4848225" cy="3427877"/>
            <wp:effectExtent l="0" t="0" r="0" b="1270"/>
            <wp:docPr id="5" name="Рисунок 5" descr="C:\Users\Acer\Desktop\Muzey-pozabytykh-vetstch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Muzey-pozabytykh-vetstche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59" cy="34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 w:rsidP="001727E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27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Памятник Людмиле Пахомовой и Александру Горшкову в Одинцово</w:t>
      </w:r>
    </w:p>
    <w:p w:rsidR="000637CC" w:rsidRPr="001727E0" w:rsidRDefault="000637CC" w:rsidP="001727E0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0C5E2D" w:rsidRPr="000637CC" w:rsidRDefault="000637CC" w:rsidP="000637CC">
      <w:pPr>
        <w:jc w:val="both"/>
        <w:rPr>
          <w:rFonts w:ascii="Times New Roman" w:hAnsi="Times New Roman" w:cs="Times New Roman"/>
          <w:color w:val="475669"/>
        </w:rPr>
      </w:pPr>
      <w:r w:rsidRPr="000637CC">
        <w:rPr>
          <w:rFonts w:ascii="Times New Roman" w:hAnsi="Times New Roman" w:cs="Times New Roman"/>
          <w:color w:val="000000"/>
        </w:rPr>
        <w:t xml:space="preserve">Этот памятник прославленным фигуристам был открыт 31 декабря 2006 года в </w:t>
      </w:r>
      <w:proofErr w:type="gramStart"/>
      <w:r w:rsidRPr="000637CC">
        <w:rPr>
          <w:rFonts w:ascii="Times New Roman" w:hAnsi="Times New Roman" w:cs="Times New Roman"/>
          <w:color w:val="000000"/>
        </w:rPr>
        <w:t>день</w:t>
      </w:r>
      <w:proofErr w:type="gramEnd"/>
      <w:r w:rsidRPr="000637CC">
        <w:rPr>
          <w:rFonts w:ascii="Times New Roman" w:hAnsi="Times New Roman" w:cs="Times New Roman"/>
          <w:color w:val="000000"/>
        </w:rPr>
        <w:t xml:space="preserve"> когда Людмиле Пахомовой исполнилось бы 60 лет, и в год 30-летия победы дуэта Пахомова-Горшков в танцах на льду на Олимпиаде-76 в Инсбруке.</w:t>
      </w:r>
      <w:r>
        <w:rPr>
          <w:rFonts w:ascii="Times New Roman" w:hAnsi="Times New Roman" w:cs="Times New Roman"/>
          <w:color w:val="000000"/>
        </w:rPr>
        <w:t xml:space="preserve"> </w:t>
      </w:r>
      <w:r w:rsidRPr="000637CC">
        <w:rPr>
          <w:rFonts w:ascii="Times New Roman" w:hAnsi="Times New Roman" w:cs="Times New Roman"/>
          <w:color w:val="000000"/>
        </w:rPr>
        <w:t>Скульптор композиции</w:t>
      </w:r>
      <w:r>
        <w:rPr>
          <w:rFonts w:ascii="Times New Roman" w:hAnsi="Times New Roman" w:cs="Times New Roman"/>
          <w:color w:val="000000"/>
        </w:rPr>
        <w:t xml:space="preserve"> </w:t>
      </w:r>
      <w:r w:rsidRPr="000637CC"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</w:rPr>
        <w:t xml:space="preserve"> </w:t>
      </w:r>
      <w:r w:rsidRPr="000637CC">
        <w:rPr>
          <w:rFonts w:ascii="Times New Roman" w:hAnsi="Times New Roman" w:cs="Times New Roman"/>
          <w:color w:val="000000"/>
        </w:rPr>
        <w:t>А.</w:t>
      </w:r>
      <w:r>
        <w:rPr>
          <w:rFonts w:ascii="Times New Roman" w:hAnsi="Times New Roman" w:cs="Times New Roman"/>
          <w:color w:val="000000"/>
        </w:rPr>
        <w:t xml:space="preserve"> </w:t>
      </w:r>
      <w:r w:rsidRPr="000637CC">
        <w:rPr>
          <w:rFonts w:ascii="Times New Roman" w:hAnsi="Times New Roman" w:cs="Times New Roman"/>
          <w:color w:val="000000"/>
        </w:rPr>
        <w:t xml:space="preserve">Е. </w:t>
      </w:r>
      <w:proofErr w:type="spellStart"/>
      <w:r w:rsidRPr="000637CC">
        <w:rPr>
          <w:rFonts w:ascii="Times New Roman" w:hAnsi="Times New Roman" w:cs="Times New Roman"/>
          <w:color w:val="000000"/>
        </w:rPr>
        <w:t>Козинин</w:t>
      </w:r>
      <w:proofErr w:type="spellEnd"/>
      <w:r w:rsidRPr="000637CC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0637CC">
        <w:rPr>
          <w:rFonts w:ascii="Times New Roman" w:hAnsi="Times New Roman" w:cs="Times New Roman"/>
          <w:color w:val="000000"/>
        </w:rPr>
        <w:t>На ней бронзовые фигуры спортсменов застыли на земном шаре из стеклопластика.</w:t>
      </w:r>
      <w:r>
        <w:rPr>
          <w:rFonts w:ascii="Times New Roman" w:hAnsi="Times New Roman" w:cs="Times New Roman"/>
          <w:color w:val="000000"/>
        </w:rPr>
        <w:t xml:space="preserve"> </w:t>
      </w:r>
      <w:r w:rsidRPr="000637CC">
        <w:rPr>
          <w:rFonts w:ascii="Times New Roman" w:hAnsi="Times New Roman" w:cs="Times New Roman"/>
          <w:color w:val="000000"/>
        </w:rPr>
        <w:t>Спортивная пара из СССР выиграла первые золотые медали в новой тогда ещё дисциплине фигурного катания.</w:t>
      </w:r>
      <w:r>
        <w:rPr>
          <w:rFonts w:ascii="Times New Roman" w:hAnsi="Times New Roman" w:cs="Times New Roman"/>
          <w:color w:val="000000"/>
        </w:rPr>
        <w:t xml:space="preserve"> </w:t>
      </w:r>
      <w:r w:rsidRPr="000637CC">
        <w:rPr>
          <w:rFonts w:ascii="Times New Roman" w:hAnsi="Times New Roman" w:cs="Times New Roman"/>
          <w:color w:val="000000"/>
        </w:rPr>
        <w:t>В дальнейшем советские и российские фигуристы не раз завоёвывали олимпийское золото.</w:t>
      </w:r>
      <w:r>
        <w:rPr>
          <w:rFonts w:ascii="Times New Roman" w:hAnsi="Times New Roman" w:cs="Times New Roman"/>
          <w:color w:val="000000"/>
        </w:rPr>
        <w:t xml:space="preserve"> </w:t>
      </w:r>
      <w:r w:rsidRPr="000637CC">
        <w:rPr>
          <w:rFonts w:ascii="Times New Roman" w:hAnsi="Times New Roman" w:cs="Times New Roman"/>
          <w:color w:val="000000"/>
        </w:rPr>
        <w:t xml:space="preserve">Детско-юношеская школа катания в Одинцово </w:t>
      </w:r>
      <w:proofErr w:type="gramStart"/>
      <w:r w:rsidRPr="000637CC">
        <w:rPr>
          <w:rFonts w:ascii="Times New Roman" w:hAnsi="Times New Roman" w:cs="Times New Roman"/>
          <w:color w:val="000000"/>
        </w:rPr>
        <w:t>при Ледовом Дворце</w:t>
      </w:r>
      <w:proofErr w:type="gramEnd"/>
      <w:r w:rsidRPr="000637CC">
        <w:rPr>
          <w:rFonts w:ascii="Times New Roman" w:hAnsi="Times New Roman" w:cs="Times New Roman"/>
          <w:color w:val="000000"/>
        </w:rPr>
        <w:t xml:space="preserve"> организованная в августе 2000 года носит имя этих двух прославленных фигуристов.</w:t>
      </w: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 w:rsidP="001727E0">
      <w:pPr>
        <w:jc w:val="center"/>
        <w:rPr>
          <w:rFonts w:cs="Tahoma"/>
          <w:noProof/>
          <w:color w:val="318CC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4725" cy="4829175"/>
            <wp:effectExtent l="0" t="0" r="9525" b="9525"/>
            <wp:docPr id="6" name="Рисунок 6" descr="https://i1.photo.2gis.com/images/geo/32/4503599660705511_b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photo.2gis.com/images/geo/32/4503599660705511_b99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78" cy="48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Pr="00C65B0C" w:rsidRDefault="00C65B0C" w:rsidP="00C65B0C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C65B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Памятный знак в честь 2000-летия Рождества Христова (Одинцово)</w:t>
      </w:r>
    </w:p>
    <w:p w:rsidR="00C65B0C" w:rsidRPr="00C65B0C" w:rsidRDefault="00C65B0C" w:rsidP="00C65B0C">
      <w:pPr>
        <w:jc w:val="both"/>
        <w:rPr>
          <w:rFonts w:ascii="Times New Roman" w:hAnsi="Times New Roman" w:cs="Times New Roman"/>
          <w:noProof/>
          <w:color w:val="318CC6"/>
          <w:lang w:eastAsia="ru-RU"/>
        </w:rPr>
      </w:pPr>
      <w:r w:rsidRPr="00C65B0C">
        <w:rPr>
          <w:rFonts w:ascii="Times New Roman" w:hAnsi="Times New Roman" w:cs="Times New Roman"/>
          <w:color w:val="373737"/>
        </w:rPr>
        <w:t xml:space="preserve">Памятный знак в виде 30-метровой стелы (колонны), увенчанной ангелом, был установлен в 2000 году на парковой площади вблизи Центральной площади города. 2 сентября 2000 г. памятник освятил митрополит </w:t>
      </w:r>
      <w:proofErr w:type="spellStart"/>
      <w:r w:rsidRPr="00C65B0C">
        <w:rPr>
          <w:rFonts w:ascii="Times New Roman" w:hAnsi="Times New Roman" w:cs="Times New Roman"/>
          <w:color w:val="373737"/>
        </w:rPr>
        <w:t>Крутицкий</w:t>
      </w:r>
      <w:proofErr w:type="spellEnd"/>
      <w:r w:rsidRPr="00C65B0C">
        <w:rPr>
          <w:rFonts w:ascii="Times New Roman" w:hAnsi="Times New Roman" w:cs="Times New Roman"/>
          <w:color w:val="373737"/>
        </w:rPr>
        <w:t xml:space="preserve"> и Коломенский </w:t>
      </w:r>
      <w:proofErr w:type="spellStart"/>
      <w:r w:rsidRPr="00C65B0C">
        <w:rPr>
          <w:rFonts w:ascii="Times New Roman" w:hAnsi="Times New Roman" w:cs="Times New Roman"/>
          <w:color w:val="373737"/>
        </w:rPr>
        <w:t>Ювеналий</w:t>
      </w:r>
      <w:proofErr w:type="spellEnd"/>
      <w:r w:rsidRPr="00C65B0C">
        <w:rPr>
          <w:rFonts w:ascii="Times New Roman" w:hAnsi="Times New Roman" w:cs="Times New Roman"/>
          <w:color w:val="373737"/>
        </w:rPr>
        <w:t>, на церемонии освящения присутствовали представители местной власти, спонсоры строительства и Одинцовское духовенство.</w:t>
      </w: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C65B0C" w:rsidRDefault="00C65B0C">
      <w:pPr>
        <w:rPr>
          <w:rFonts w:cs="Tahoma"/>
          <w:noProof/>
          <w:color w:val="318CC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90925" cy="4787902"/>
            <wp:effectExtent l="0" t="0" r="0" b="0"/>
            <wp:docPr id="8" name="Рисунок 8" descr="https://www.orthphoto.net/photo/201807/10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rthphoto.net/photo/201807/1098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00" cy="479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E0" w:rsidRDefault="001727E0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6262CF" w:rsidRDefault="006262CF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F379CE" w:rsidRDefault="00F379CE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B713ED" w:rsidRDefault="00B713ED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B713ED" w:rsidRDefault="00B713ED">
      <w:pPr>
        <w:rPr>
          <w:rFonts w:cs="Tahoma"/>
          <w:noProof/>
          <w:color w:val="318CC6"/>
          <w:sz w:val="18"/>
          <w:szCs w:val="18"/>
          <w:lang w:eastAsia="ru-RU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F379CE" w:rsidRPr="00B713ED" w:rsidRDefault="00B713ED" w:rsidP="00B713E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13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Спортивный парк отдыха им. Л. </w:t>
      </w:r>
      <w:proofErr w:type="spellStart"/>
      <w:r w:rsidRPr="00B713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Лазутиной</w:t>
      </w:r>
      <w:proofErr w:type="spellEnd"/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B713ED" w:rsidRPr="00B713ED" w:rsidRDefault="00B713ED" w:rsidP="00B713ED">
      <w:pPr>
        <w:pStyle w:val="a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713ED">
        <w:rPr>
          <w:color w:val="000000"/>
          <w:sz w:val="22"/>
          <w:szCs w:val="22"/>
        </w:rPr>
        <w:t xml:space="preserve">Гордость города Одинцово – Спортивный парк отдыха, названный в честь местной уроженки, известной лыжницы Ларисы </w:t>
      </w:r>
      <w:proofErr w:type="spellStart"/>
      <w:r w:rsidRPr="00B713ED">
        <w:rPr>
          <w:color w:val="000000"/>
          <w:sz w:val="22"/>
          <w:szCs w:val="22"/>
        </w:rPr>
        <w:t>Лазутиной</w:t>
      </w:r>
      <w:proofErr w:type="spellEnd"/>
      <w:r w:rsidRPr="00B713ED">
        <w:rPr>
          <w:color w:val="000000"/>
          <w:sz w:val="22"/>
          <w:szCs w:val="22"/>
        </w:rPr>
        <w:t xml:space="preserve">, занимавшей призовые места на различных соревнованиях, в том числе проводимые на Олимпиадах, является частью большого </w:t>
      </w:r>
      <w:proofErr w:type="spellStart"/>
      <w:r w:rsidRPr="00B713ED">
        <w:rPr>
          <w:color w:val="000000"/>
          <w:sz w:val="22"/>
          <w:szCs w:val="22"/>
        </w:rPr>
        <w:t>Подушкинского</w:t>
      </w:r>
      <w:proofErr w:type="spellEnd"/>
      <w:r w:rsidRPr="00B713ED">
        <w:rPr>
          <w:color w:val="000000"/>
          <w:sz w:val="22"/>
          <w:szCs w:val="22"/>
        </w:rPr>
        <w:t xml:space="preserve"> лесопарка.</w:t>
      </w:r>
    </w:p>
    <w:p w:rsidR="00B713ED" w:rsidRPr="00B713ED" w:rsidRDefault="00B713ED" w:rsidP="00B713ED">
      <w:pPr>
        <w:pStyle w:val="a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713ED">
        <w:rPr>
          <w:color w:val="000000"/>
          <w:sz w:val="22"/>
          <w:szCs w:val="22"/>
        </w:rPr>
        <w:t xml:space="preserve">Главное сооружение Спортивного парка появилось в 2002 году. Это профессиональная трасса для лыжных и </w:t>
      </w:r>
      <w:proofErr w:type="spellStart"/>
      <w:r w:rsidRPr="00B713ED">
        <w:rPr>
          <w:color w:val="000000"/>
          <w:sz w:val="22"/>
          <w:szCs w:val="22"/>
        </w:rPr>
        <w:t>лыжероллерных</w:t>
      </w:r>
      <w:proofErr w:type="spellEnd"/>
      <w:r w:rsidRPr="00B713ED">
        <w:rPr>
          <w:color w:val="000000"/>
          <w:sz w:val="22"/>
          <w:szCs w:val="22"/>
        </w:rPr>
        <w:t xml:space="preserve"> гонок. Она состоит из двух кругов разной длины. Ежегодно в Одинцово в Спортивном парке устраивают знаменитую </w:t>
      </w:r>
      <w:proofErr w:type="spellStart"/>
      <w:r w:rsidRPr="00B713ED">
        <w:rPr>
          <w:color w:val="000000"/>
          <w:sz w:val="22"/>
          <w:szCs w:val="22"/>
        </w:rPr>
        <w:t>Манжосовскую</w:t>
      </w:r>
      <w:proofErr w:type="spellEnd"/>
      <w:r w:rsidRPr="00B713ED">
        <w:rPr>
          <w:color w:val="000000"/>
          <w:sz w:val="22"/>
          <w:szCs w:val="22"/>
        </w:rPr>
        <w:t xml:space="preserve"> гонку.</w:t>
      </w: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Default="00F379CE">
      <w:pPr>
        <w:rPr>
          <w:rFonts w:cs="Tahoma"/>
          <w:color w:val="475669"/>
          <w:sz w:val="18"/>
          <w:szCs w:val="18"/>
        </w:rPr>
      </w:pPr>
    </w:p>
    <w:p w:rsidR="00F379CE" w:rsidRPr="006262CF" w:rsidRDefault="00F379CE">
      <w:pPr>
        <w:rPr>
          <w:rFonts w:cs="Tahoma"/>
          <w:color w:val="475669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884164" cy="3333750"/>
            <wp:effectExtent l="0" t="0" r="0" b="0"/>
            <wp:docPr id="7" name="Рисунок 7" descr="https://odin.ru/img/2015/07/IMG_5979_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in.ru/img/2015/07/IMG_5979_5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41" cy="33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ascii="apercu_pro" w:hAnsi="apercu_pro" w:cs="Tahoma"/>
          <w:color w:val="475669"/>
          <w:sz w:val="18"/>
          <w:szCs w:val="18"/>
        </w:rPr>
      </w:pPr>
    </w:p>
    <w:p w:rsidR="00A25A0B" w:rsidRDefault="00A25A0B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0D6AF3" w:rsidRDefault="000D6AF3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</w:p>
    <w:p w:rsidR="000D6AF3" w:rsidRDefault="000D6AF3">
      <w:pPr>
        <w:rPr>
          <w:noProof/>
          <w:lang w:eastAsia="ru-RU"/>
        </w:rPr>
      </w:pPr>
    </w:p>
    <w:p w:rsidR="00B713ED" w:rsidRDefault="00B713ED">
      <w:pPr>
        <w:rPr>
          <w:rFonts w:cs="Tahoma"/>
          <w:color w:val="475669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819650" cy="3495675"/>
            <wp:effectExtent l="0" t="0" r="0" b="9525"/>
            <wp:docPr id="9" name="Рисунок 9" descr="https://gkd.ru/assets/i/ai/4/1/2/i/274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kd.ru/assets/i/ai/4/1/2/i/27438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33" cy="34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F3" w:rsidRDefault="000D6AF3">
      <w:pPr>
        <w:rPr>
          <w:rFonts w:cs="Tahoma"/>
          <w:color w:val="475669"/>
          <w:sz w:val="18"/>
          <w:szCs w:val="18"/>
        </w:rPr>
      </w:pPr>
    </w:p>
    <w:p w:rsidR="000D6AF3" w:rsidRDefault="000D6AF3">
      <w:pPr>
        <w:rPr>
          <w:rFonts w:cs="Tahoma"/>
          <w:color w:val="475669"/>
          <w:sz w:val="18"/>
          <w:szCs w:val="18"/>
        </w:rPr>
      </w:pPr>
    </w:p>
    <w:p w:rsidR="000D6AF3" w:rsidRDefault="000D6AF3">
      <w:pPr>
        <w:rPr>
          <w:rFonts w:cs="Tahoma"/>
          <w:color w:val="475669"/>
          <w:sz w:val="18"/>
          <w:szCs w:val="18"/>
        </w:rPr>
      </w:pPr>
    </w:p>
    <w:p w:rsidR="000D6AF3" w:rsidRDefault="000D6AF3">
      <w:pPr>
        <w:rPr>
          <w:rFonts w:cs="Tahoma"/>
          <w:color w:val="475669"/>
          <w:sz w:val="18"/>
          <w:szCs w:val="18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Pr="00244756" w:rsidRDefault="00600CBE" w:rsidP="00244756">
      <w:pPr>
        <w:pStyle w:val="2"/>
        <w:spacing w:before="0" w:beforeAutospacing="0" w:after="0" w:afterAutospacing="0"/>
        <w:jc w:val="both"/>
        <w:rPr>
          <w:rStyle w:val="a6"/>
          <w:color w:val="000000" w:themeColor="text1"/>
          <w:sz w:val="24"/>
          <w:szCs w:val="24"/>
        </w:rPr>
      </w:pPr>
      <w:r w:rsidRPr="00600CBE">
        <w:rPr>
          <w:color w:val="000000" w:themeColor="text1"/>
          <w:sz w:val="24"/>
          <w:szCs w:val="24"/>
        </w:rPr>
        <w:fldChar w:fldCharType="begin"/>
      </w:r>
      <w:r w:rsidR="00244756" w:rsidRPr="00244756">
        <w:rPr>
          <w:color w:val="000000" w:themeColor="text1"/>
          <w:sz w:val="24"/>
          <w:szCs w:val="24"/>
        </w:rPr>
        <w:instrText xml:space="preserve"> HYPERLINK "https://wikimapia.org/10485651/ru/%D0%90%D1%80%D0%BA%D0%B0-%C2%AB%D0%A1%D1%82%D0%B0%D1%80%D0%B0%D1%8F-%D0%A1%D0%BC%D0%BE%D0%BB%D0%B5%D0%BD%D1%81%D0%BA%D0%B0%D1%8F-%D0%B4%D0%BE%D1%80%D0%BE%D0%B3%D0%B0%C2%BB" \t "_blank" </w:instrText>
      </w:r>
      <w:r w:rsidRPr="00600CBE">
        <w:rPr>
          <w:color w:val="000000" w:themeColor="text1"/>
          <w:sz w:val="24"/>
          <w:szCs w:val="24"/>
        </w:rPr>
        <w:fldChar w:fldCharType="separate"/>
      </w:r>
    </w:p>
    <w:p w:rsidR="00244756" w:rsidRPr="00244756" w:rsidRDefault="00244756" w:rsidP="00244756">
      <w:pPr>
        <w:pStyle w:val="2"/>
        <w:spacing w:before="0" w:beforeAutospacing="0" w:after="0" w:afterAutospacing="0"/>
        <w:jc w:val="both"/>
        <w:rPr>
          <w:color w:val="000000" w:themeColor="text1"/>
          <w:sz w:val="24"/>
          <w:szCs w:val="24"/>
        </w:rPr>
      </w:pPr>
      <w:r w:rsidRPr="00244756">
        <w:rPr>
          <w:color w:val="000000" w:themeColor="text1"/>
          <w:sz w:val="24"/>
          <w:szCs w:val="24"/>
        </w:rPr>
        <w:t>Арка «Старая Смоленская дорога»</w:t>
      </w:r>
    </w:p>
    <w:p w:rsidR="00244756" w:rsidRDefault="00600CBE" w:rsidP="0024475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4475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p w:rsidR="00244756" w:rsidRPr="00244756" w:rsidRDefault="00244756" w:rsidP="0024475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44756">
        <w:rPr>
          <w:rFonts w:ascii="Times New Roman" w:eastAsia="Times New Roman" w:hAnsi="Times New Roman" w:cs="Times New Roman"/>
          <w:color w:val="000000"/>
          <w:lang w:eastAsia="ru-RU"/>
        </w:rPr>
        <w:t xml:space="preserve">Арка, встречающая водителей на въезде в Одинцово, является одной из двух арок, расположенных в городе. Вторая арка находится на развилке Можайского и Минского шоссе при движении из Москвы в Одинцово. Арка на въезде в город установлена на месте географического местечка, где с XIV века берет свой исток старейший путь из Европы в Московию. Старая Смоленская дорога представляла собой водно-сухопутный маршрут, постепенно превратившись </w:t>
      </w:r>
      <w:proofErr w:type="gramStart"/>
      <w:r w:rsidRPr="00244756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Pr="00244756">
        <w:rPr>
          <w:rFonts w:ascii="Times New Roman" w:eastAsia="Times New Roman" w:hAnsi="Times New Roman" w:cs="Times New Roman"/>
          <w:color w:val="000000"/>
          <w:lang w:eastAsia="ru-RU"/>
        </w:rPr>
        <w:t xml:space="preserve"> полностью сухопутный. Дорога обрастала инфраструктурой и все чаще упоминалась в путевых записках и литературе. </w:t>
      </w: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244756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3924" cy="3333750"/>
            <wp:effectExtent l="0" t="0" r="3175" b="0"/>
            <wp:docPr id="10" name="Рисунок 10" descr="https://avatars.mds.yandex.net/get-zen_doc/1219524/pub_5c6902fa39148800af35e1c4_5c690363f9dba900ae60a37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19524/pub_5c6902fa39148800af35e1c4_5c690363f9dba900ae60a377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04" cy="333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44756" w:rsidRDefault="00244756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D6AF3" w:rsidRPr="005342E4" w:rsidRDefault="00386BE3" w:rsidP="00C45DB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342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Дидактическая игра «Путешествие по городу Одинцово»</w:t>
      </w:r>
    </w:p>
    <w:p w:rsidR="000D6AF3" w:rsidRPr="00C45DB6" w:rsidRDefault="00386BE3" w:rsidP="00386BE3">
      <w:pPr>
        <w:jc w:val="both"/>
        <w:rPr>
          <w:rFonts w:ascii="Times New Roman" w:hAnsi="Times New Roman" w:cs="Times New Roman"/>
          <w:color w:val="475669"/>
          <w:sz w:val="28"/>
          <w:szCs w:val="28"/>
        </w:rPr>
      </w:pPr>
      <w:r w:rsidRPr="00C45DB6">
        <w:rPr>
          <w:rFonts w:ascii="Times New Roman" w:hAnsi="Times New Roman" w:cs="Times New Roman"/>
          <w:color w:val="111111"/>
          <w:sz w:val="28"/>
          <w:szCs w:val="28"/>
          <w:u w:val="single"/>
        </w:rPr>
        <w:t>Цель игры</w:t>
      </w:r>
      <w:r w:rsidRPr="00C45DB6">
        <w:rPr>
          <w:rFonts w:ascii="Times New Roman" w:hAnsi="Times New Roman" w:cs="Times New Roman"/>
          <w:color w:val="111111"/>
          <w:sz w:val="28"/>
          <w:szCs w:val="28"/>
        </w:rPr>
        <w:t xml:space="preserve">: Формировать представления о достопримечательностях родного </w:t>
      </w:r>
      <w:r w:rsidRPr="00C45DB6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</w:rPr>
        <w:t>города</w:t>
      </w:r>
      <w:r w:rsidRPr="00C45DB6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0D6AF3" w:rsidRPr="00C45DB6" w:rsidRDefault="00386BE3" w:rsidP="00C45DB6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DB6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Pr="00C45DB6">
        <w:rPr>
          <w:rFonts w:ascii="Times New Roman" w:hAnsi="Times New Roman" w:cs="Times New Roman"/>
          <w:sz w:val="28"/>
          <w:szCs w:val="28"/>
        </w:rPr>
        <w:t xml:space="preserve"> </w:t>
      </w:r>
      <w:r w:rsidR="00C45DB6" w:rsidRPr="00C45DB6">
        <w:rPr>
          <w:rFonts w:ascii="Times New Roman" w:hAnsi="Times New Roman" w:cs="Times New Roman"/>
          <w:sz w:val="28"/>
          <w:szCs w:val="28"/>
        </w:rPr>
        <w:t xml:space="preserve"> Детям раздаются карточки (фотографии) и они </w:t>
      </w:r>
      <w:r w:rsidR="00C45DB6">
        <w:rPr>
          <w:rFonts w:ascii="Times New Roman" w:hAnsi="Times New Roman" w:cs="Times New Roman"/>
          <w:sz w:val="28"/>
          <w:szCs w:val="28"/>
        </w:rPr>
        <w:t xml:space="preserve">рассказывают, что это за место </w:t>
      </w:r>
      <w:r w:rsidR="00C45DB6" w:rsidRPr="00C45DB6">
        <w:rPr>
          <w:rFonts w:ascii="Times New Roman" w:hAnsi="Times New Roman" w:cs="Times New Roman"/>
          <w:sz w:val="28"/>
          <w:szCs w:val="28"/>
        </w:rPr>
        <w:t xml:space="preserve">в городе? Какие действия здесь могут происходить? </w:t>
      </w:r>
    </w:p>
    <w:p w:rsidR="000D6AF3" w:rsidRDefault="000D6AF3">
      <w:pPr>
        <w:rPr>
          <w:rFonts w:cs="Tahoma"/>
          <w:color w:val="475669"/>
          <w:sz w:val="18"/>
          <w:szCs w:val="18"/>
        </w:rPr>
      </w:pPr>
    </w:p>
    <w:p w:rsidR="00C45DB6" w:rsidRDefault="00C45DB6">
      <w:pPr>
        <w:rPr>
          <w:rFonts w:cs="Tahoma"/>
          <w:color w:val="475669"/>
          <w:sz w:val="18"/>
          <w:szCs w:val="18"/>
        </w:rPr>
      </w:pPr>
    </w:p>
    <w:p w:rsidR="00C45DB6" w:rsidRPr="005342E4" w:rsidRDefault="00C45DB6">
      <w:pPr>
        <w:rPr>
          <w:rFonts w:cs="Tahoma"/>
          <w:b/>
          <w:color w:val="475669"/>
          <w:sz w:val="18"/>
          <w:szCs w:val="18"/>
        </w:rPr>
      </w:pPr>
    </w:p>
    <w:p w:rsidR="00C45DB6" w:rsidRPr="005342E4" w:rsidRDefault="00C45DB6" w:rsidP="00DD6B5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342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Дидактическая игра «Колесо обозрения»</w:t>
      </w:r>
    </w:p>
    <w:p w:rsidR="00C45DB6" w:rsidRPr="00C45DB6" w:rsidRDefault="00C45DB6" w:rsidP="00C45DB6">
      <w:pPr>
        <w:jc w:val="both"/>
        <w:rPr>
          <w:rFonts w:ascii="Times New Roman" w:hAnsi="Times New Roman" w:cs="Times New Roman"/>
          <w:color w:val="475669"/>
          <w:sz w:val="28"/>
          <w:szCs w:val="28"/>
        </w:rPr>
      </w:pPr>
      <w:r w:rsidRPr="00C45DB6">
        <w:rPr>
          <w:rFonts w:ascii="Times New Roman" w:hAnsi="Times New Roman" w:cs="Times New Roman"/>
          <w:color w:val="111111"/>
          <w:sz w:val="28"/>
          <w:szCs w:val="28"/>
          <w:u w:val="single"/>
        </w:rPr>
        <w:t>Цель игры</w:t>
      </w:r>
      <w:r w:rsidRPr="00C45DB6">
        <w:rPr>
          <w:rFonts w:ascii="Times New Roman" w:hAnsi="Times New Roman" w:cs="Times New Roman"/>
          <w:color w:val="111111"/>
          <w:sz w:val="28"/>
          <w:szCs w:val="28"/>
        </w:rPr>
        <w:t xml:space="preserve">: Формировать представления о достопримечательностях родного </w:t>
      </w:r>
      <w:r w:rsidRPr="00C45DB6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</w:rPr>
        <w:t>города</w:t>
      </w:r>
      <w:r w:rsidRPr="00C45DB6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C45DB6" w:rsidRPr="00C45DB6" w:rsidRDefault="00C45DB6" w:rsidP="00C45DB6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DB6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Pr="00C45D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центре стола перед игроками</w:t>
      </w:r>
      <w:r w:rsidR="00DD6B59">
        <w:rPr>
          <w:rFonts w:ascii="Times New Roman" w:hAnsi="Times New Roman" w:cs="Times New Roman"/>
          <w:sz w:val="28"/>
          <w:szCs w:val="28"/>
        </w:rPr>
        <w:t xml:space="preserve"> находится круглое игровое поле, с фотографиями достопримечательностей  города. Дети по очереди вращают стрелку и составляют рассказ  по </w:t>
      </w:r>
      <w:proofErr w:type="gramStart"/>
      <w:r w:rsidR="00DD6B59">
        <w:rPr>
          <w:rFonts w:ascii="Times New Roman" w:hAnsi="Times New Roman" w:cs="Times New Roman"/>
          <w:sz w:val="28"/>
          <w:szCs w:val="28"/>
        </w:rPr>
        <w:t>фотографии</w:t>
      </w:r>
      <w:proofErr w:type="gramEnd"/>
      <w:r w:rsidR="00DD6B59">
        <w:rPr>
          <w:rFonts w:ascii="Times New Roman" w:hAnsi="Times New Roman" w:cs="Times New Roman"/>
          <w:sz w:val="28"/>
          <w:szCs w:val="28"/>
        </w:rPr>
        <w:t xml:space="preserve"> на которую указала стрелка.</w:t>
      </w:r>
    </w:p>
    <w:p w:rsidR="00C45DB6" w:rsidRDefault="00C45DB6">
      <w:pPr>
        <w:rPr>
          <w:rFonts w:cs="Tahoma"/>
          <w:color w:val="475669"/>
          <w:sz w:val="18"/>
          <w:szCs w:val="18"/>
        </w:rPr>
      </w:pPr>
    </w:p>
    <w:p w:rsidR="005342E4" w:rsidRDefault="005342E4">
      <w:pPr>
        <w:rPr>
          <w:rFonts w:cs="Tahoma"/>
          <w:color w:val="475669"/>
          <w:sz w:val="18"/>
          <w:szCs w:val="18"/>
        </w:rPr>
      </w:pPr>
    </w:p>
    <w:p w:rsidR="005342E4" w:rsidRDefault="005342E4">
      <w:pPr>
        <w:rPr>
          <w:rFonts w:cs="Tahoma"/>
          <w:color w:val="475669"/>
          <w:sz w:val="18"/>
          <w:szCs w:val="18"/>
        </w:rPr>
      </w:pPr>
    </w:p>
    <w:p w:rsidR="005342E4" w:rsidRDefault="005342E4">
      <w:pPr>
        <w:rPr>
          <w:rFonts w:cs="Tahoma"/>
          <w:color w:val="475669"/>
          <w:sz w:val="18"/>
          <w:szCs w:val="18"/>
        </w:rPr>
      </w:pPr>
    </w:p>
    <w:p w:rsidR="005342E4" w:rsidRDefault="005342E4">
      <w:pPr>
        <w:rPr>
          <w:rFonts w:cs="Tahoma"/>
          <w:color w:val="475669"/>
          <w:sz w:val="18"/>
          <w:szCs w:val="18"/>
        </w:rPr>
      </w:pPr>
    </w:p>
    <w:p w:rsidR="005342E4" w:rsidRDefault="005342E4">
      <w:pPr>
        <w:rPr>
          <w:rFonts w:cs="Tahoma"/>
          <w:color w:val="475669"/>
          <w:sz w:val="18"/>
          <w:szCs w:val="18"/>
        </w:rPr>
      </w:pPr>
    </w:p>
    <w:p w:rsidR="005342E4" w:rsidRDefault="005342E4">
      <w:pPr>
        <w:rPr>
          <w:rFonts w:cs="Tahoma"/>
          <w:color w:val="475669"/>
          <w:sz w:val="18"/>
          <w:szCs w:val="18"/>
        </w:rPr>
      </w:pPr>
    </w:p>
    <w:p w:rsidR="005342E4" w:rsidRPr="005342E4" w:rsidRDefault="005342E4" w:rsidP="005342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342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Дидактическая игра «Собери картинку»</w:t>
      </w:r>
    </w:p>
    <w:p w:rsidR="005342E4" w:rsidRDefault="005342E4" w:rsidP="00534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42E4" w:rsidRDefault="005342E4" w:rsidP="00534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2E4">
        <w:rPr>
          <w:rFonts w:ascii="Times New Roman" w:hAnsi="Times New Roman" w:cs="Times New Roman"/>
          <w:color w:val="111111"/>
          <w:sz w:val="28"/>
          <w:szCs w:val="28"/>
          <w:u w:val="single"/>
        </w:rPr>
        <w:t>Цель игры</w:t>
      </w:r>
      <w:r w:rsidRPr="005342E4">
        <w:rPr>
          <w:rFonts w:ascii="Times New Roman" w:hAnsi="Times New Roman" w:cs="Times New Roman"/>
          <w:color w:val="111111"/>
          <w:sz w:val="28"/>
          <w:szCs w:val="28"/>
        </w:rPr>
        <w:t xml:space="preserve">:  </w:t>
      </w:r>
      <w:r w:rsidR="00D93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3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знания детей о родном городе, воспитывать любовь к малой Родине.</w:t>
      </w:r>
    </w:p>
    <w:p w:rsidR="005342E4" w:rsidRPr="005342E4" w:rsidRDefault="005342E4" w:rsidP="005342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342E4" w:rsidRDefault="005342E4" w:rsidP="00534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B6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Pr="00C45D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3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обрать из частей целую картинку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42E4" w:rsidRPr="00C45DB6" w:rsidRDefault="005342E4" w:rsidP="005342E4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Рассказать, что это за место в городе?</w:t>
      </w:r>
    </w:p>
    <w:p w:rsidR="005342E4" w:rsidRPr="005342E4" w:rsidRDefault="005342E4" w:rsidP="005342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342E4" w:rsidRPr="005342E4" w:rsidRDefault="005342E4" w:rsidP="005342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42E4" w:rsidRDefault="005342E4">
      <w:pPr>
        <w:rPr>
          <w:rFonts w:cs="Tahoma"/>
          <w:color w:val="475669"/>
          <w:sz w:val="18"/>
          <w:szCs w:val="18"/>
        </w:rPr>
      </w:pPr>
    </w:p>
    <w:p w:rsidR="000D6AF3" w:rsidRDefault="000D6AF3">
      <w:pPr>
        <w:rPr>
          <w:rFonts w:cs="Tahoma"/>
          <w:color w:val="475669"/>
          <w:sz w:val="18"/>
          <w:szCs w:val="18"/>
        </w:rPr>
      </w:pPr>
    </w:p>
    <w:p w:rsidR="00A04E2C" w:rsidRPr="005342E4" w:rsidRDefault="00A04E2C" w:rsidP="00A04E2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342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Дидактическая игра «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Узнай по описанию</w:t>
      </w:r>
      <w:r w:rsidRPr="005342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0D6AF3" w:rsidRDefault="00A04E2C" w:rsidP="00A04E2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45DB6">
        <w:rPr>
          <w:rFonts w:ascii="Times New Roman" w:hAnsi="Times New Roman" w:cs="Times New Roman"/>
          <w:color w:val="111111"/>
          <w:sz w:val="28"/>
          <w:szCs w:val="28"/>
          <w:u w:val="single"/>
        </w:rPr>
        <w:t>Цель игры</w:t>
      </w:r>
      <w:r w:rsidRPr="00C45DB6">
        <w:rPr>
          <w:rFonts w:ascii="Times New Roman" w:hAnsi="Times New Roman" w:cs="Times New Roman"/>
          <w:color w:val="111111"/>
          <w:sz w:val="28"/>
          <w:szCs w:val="28"/>
        </w:rPr>
        <w:t>:</w:t>
      </w:r>
      <w:r>
        <w:rPr>
          <w:rFonts w:cs="Tahoma"/>
          <w:color w:val="475669"/>
          <w:sz w:val="18"/>
          <w:szCs w:val="18"/>
        </w:rPr>
        <w:t xml:space="preserve">  </w:t>
      </w:r>
      <w:r>
        <w:rPr>
          <w:rFonts w:ascii="Times New Roman" w:hAnsi="Times New Roman" w:cs="Times New Roman"/>
          <w:color w:val="111111"/>
          <w:sz w:val="28"/>
          <w:szCs w:val="28"/>
        </w:rPr>
        <w:t>Ф</w:t>
      </w:r>
      <w:r w:rsidR="00D937CC" w:rsidRPr="00A04E2C">
        <w:rPr>
          <w:rFonts w:ascii="Times New Roman" w:hAnsi="Times New Roman" w:cs="Times New Roman"/>
          <w:color w:val="111111"/>
          <w:sz w:val="28"/>
          <w:szCs w:val="28"/>
        </w:rPr>
        <w:t xml:space="preserve">ормировать знания </w:t>
      </w:r>
      <w:r w:rsidR="00D937CC" w:rsidRPr="00A04E2C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</w:rPr>
        <w:t>детей о городе Одинцово</w:t>
      </w:r>
      <w:r w:rsidR="00D937CC" w:rsidRPr="00A04E2C">
        <w:rPr>
          <w:rFonts w:ascii="Times New Roman" w:hAnsi="Times New Roman" w:cs="Times New Roman"/>
          <w:color w:val="111111"/>
          <w:sz w:val="28"/>
          <w:szCs w:val="28"/>
        </w:rPr>
        <w:t xml:space="preserve"> и его достопримечательностях.</w:t>
      </w:r>
    </w:p>
    <w:p w:rsidR="00A04E2C" w:rsidRPr="00A04E2C" w:rsidRDefault="00A04E2C" w:rsidP="00A04E2C">
      <w:pPr>
        <w:jc w:val="both"/>
        <w:rPr>
          <w:rFonts w:cs="Tahoma"/>
          <w:color w:val="475669"/>
          <w:sz w:val="18"/>
          <w:szCs w:val="18"/>
        </w:rPr>
      </w:pPr>
      <w:r w:rsidRPr="00C45DB6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Pr="00C45DB6">
        <w:rPr>
          <w:rFonts w:ascii="Times New Roman" w:hAnsi="Times New Roman" w:cs="Times New Roman"/>
          <w:sz w:val="28"/>
          <w:szCs w:val="28"/>
        </w:rPr>
        <w:t xml:space="preserve">  </w:t>
      </w:r>
      <w:r w:rsidRPr="00A04E2C">
        <w:rPr>
          <w:rFonts w:ascii="Times New Roman" w:hAnsi="Times New Roman" w:cs="Times New Roman"/>
          <w:color w:val="111111"/>
          <w:sz w:val="28"/>
          <w:szCs w:val="28"/>
        </w:rPr>
        <w:t xml:space="preserve">Воспитатель предлагает детям послушать короткие рассказы о достопримечательностях </w:t>
      </w:r>
      <w:r w:rsidRPr="00A04E2C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</w:rPr>
        <w:t>города</w:t>
      </w:r>
      <w:r w:rsidRPr="00A04E2C">
        <w:rPr>
          <w:rFonts w:ascii="Times New Roman" w:hAnsi="Times New Roman" w:cs="Times New Roman"/>
          <w:color w:val="111111"/>
          <w:sz w:val="28"/>
          <w:szCs w:val="28"/>
        </w:rPr>
        <w:t>, отгадать и назвать их.</w:t>
      </w:r>
    </w:p>
    <w:sectPr w:rsidR="00A04E2C" w:rsidRPr="00A04E2C" w:rsidSect="00113FA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aleway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percu_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3BAF26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B087901"/>
    <w:multiLevelType w:val="multilevel"/>
    <w:tmpl w:val="FD5A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2B5"/>
    <w:rsid w:val="00060334"/>
    <w:rsid w:val="000637CC"/>
    <w:rsid w:val="000C5E2D"/>
    <w:rsid w:val="000D6AF3"/>
    <w:rsid w:val="00113FA6"/>
    <w:rsid w:val="001522B5"/>
    <w:rsid w:val="001727E0"/>
    <w:rsid w:val="00193D9C"/>
    <w:rsid w:val="001A0ACE"/>
    <w:rsid w:val="001C02BC"/>
    <w:rsid w:val="001F37D2"/>
    <w:rsid w:val="00244756"/>
    <w:rsid w:val="00386BE3"/>
    <w:rsid w:val="00494132"/>
    <w:rsid w:val="005342E4"/>
    <w:rsid w:val="00600CBE"/>
    <w:rsid w:val="006262CF"/>
    <w:rsid w:val="007C4235"/>
    <w:rsid w:val="008D6BDC"/>
    <w:rsid w:val="00A04E2C"/>
    <w:rsid w:val="00A25A0B"/>
    <w:rsid w:val="00B32D3B"/>
    <w:rsid w:val="00B713ED"/>
    <w:rsid w:val="00C45DB6"/>
    <w:rsid w:val="00C65B0C"/>
    <w:rsid w:val="00D06D3B"/>
    <w:rsid w:val="00D937CC"/>
    <w:rsid w:val="00DD6B59"/>
    <w:rsid w:val="00E73A22"/>
    <w:rsid w:val="00F37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0CBE"/>
  </w:style>
  <w:style w:type="paragraph" w:styleId="2">
    <w:name w:val="heading 2"/>
    <w:basedOn w:val="a0"/>
    <w:link w:val="20"/>
    <w:uiPriority w:val="9"/>
    <w:qFormat/>
    <w:rsid w:val="002447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15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1522B5"/>
    <w:rPr>
      <w:rFonts w:ascii="Tahoma" w:hAnsi="Tahoma" w:cs="Tahoma"/>
      <w:sz w:val="16"/>
      <w:szCs w:val="16"/>
    </w:rPr>
  </w:style>
  <w:style w:type="character" w:styleId="a6">
    <w:name w:val="Hyperlink"/>
    <w:basedOn w:val="a1"/>
    <w:uiPriority w:val="99"/>
    <w:semiHidden/>
    <w:unhideWhenUsed/>
    <w:rsid w:val="001522B5"/>
    <w:rPr>
      <w:strike w:val="0"/>
      <w:dstrike w:val="0"/>
      <w:color w:val="00552B"/>
      <w:u w:val="none"/>
      <w:effect w:val="none"/>
      <w:shd w:val="clear" w:color="auto" w:fill="auto"/>
    </w:rPr>
  </w:style>
  <w:style w:type="paragraph" w:customStyle="1" w:styleId="justtext">
    <w:name w:val="justtext"/>
    <w:basedOn w:val="a0"/>
    <w:rsid w:val="006262CF"/>
    <w:pPr>
      <w:spacing w:before="60" w:after="60" w:line="240" w:lineRule="auto"/>
      <w:ind w:firstLine="540"/>
      <w:jc w:val="both"/>
    </w:pPr>
    <w:rPr>
      <w:rFonts w:ascii="Times New Roman serif" w:eastAsia="Times New Roman" w:hAnsi="Times New Roman serif" w:cs="Times New Roman"/>
      <w:color w:val="000000"/>
      <w:sz w:val="24"/>
      <w:szCs w:val="24"/>
      <w:lang w:eastAsia="ru-RU"/>
    </w:rPr>
  </w:style>
  <w:style w:type="character" w:customStyle="1" w:styleId="link1">
    <w:name w:val="link1"/>
    <w:basedOn w:val="a1"/>
    <w:rsid w:val="006262CF"/>
    <w:rPr>
      <w:strike w:val="0"/>
      <w:dstrike w:val="0"/>
      <w:u w:val="none"/>
      <w:effect w:val="none"/>
    </w:rPr>
  </w:style>
  <w:style w:type="paragraph" w:styleId="a7">
    <w:name w:val="Normal (Web)"/>
    <w:basedOn w:val="a0"/>
    <w:uiPriority w:val="99"/>
    <w:semiHidden/>
    <w:unhideWhenUsed/>
    <w:rsid w:val="00B71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1"/>
    <w:uiPriority w:val="22"/>
    <w:qFormat/>
    <w:rsid w:val="00386BE3"/>
    <w:rPr>
      <w:b/>
      <w:bCs/>
    </w:rPr>
  </w:style>
  <w:style w:type="paragraph" w:styleId="a">
    <w:name w:val="List Bullet"/>
    <w:basedOn w:val="a0"/>
    <w:uiPriority w:val="99"/>
    <w:unhideWhenUsed/>
    <w:rsid w:val="00C45DB6"/>
    <w:pPr>
      <w:numPr>
        <w:numId w:val="1"/>
      </w:numPr>
      <w:contextualSpacing/>
    </w:pPr>
  </w:style>
  <w:style w:type="character" w:customStyle="1" w:styleId="20">
    <w:name w:val="Заголовок 2 Знак"/>
    <w:basedOn w:val="a1"/>
    <w:link w:val="2"/>
    <w:uiPriority w:val="9"/>
    <w:rsid w:val="002447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2">
    <w:name w:val="heading 2"/>
    <w:basedOn w:val="a0"/>
    <w:link w:val="20"/>
    <w:uiPriority w:val="9"/>
    <w:qFormat/>
    <w:rsid w:val="002447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15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1522B5"/>
    <w:rPr>
      <w:rFonts w:ascii="Tahoma" w:hAnsi="Tahoma" w:cs="Tahoma"/>
      <w:sz w:val="16"/>
      <w:szCs w:val="16"/>
    </w:rPr>
  </w:style>
  <w:style w:type="character" w:styleId="a6">
    <w:name w:val="Hyperlink"/>
    <w:basedOn w:val="a1"/>
    <w:uiPriority w:val="99"/>
    <w:semiHidden/>
    <w:unhideWhenUsed/>
    <w:rsid w:val="001522B5"/>
    <w:rPr>
      <w:strike w:val="0"/>
      <w:dstrike w:val="0"/>
      <w:color w:val="00552B"/>
      <w:u w:val="none"/>
      <w:effect w:val="none"/>
      <w:shd w:val="clear" w:color="auto" w:fill="auto"/>
    </w:rPr>
  </w:style>
  <w:style w:type="paragraph" w:customStyle="1" w:styleId="justtext">
    <w:name w:val="justtext"/>
    <w:basedOn w:val="a0"/>
    <w:rsid w:val="006262CF"/>
    <w:pPr>
      <w:spacing w:before="60" w:after="60" w:line="240" w:lineRule="auto"/>
      <w:ind w:firstLine="540"/>
      <w:jc w:val="both"/>
    </w:pPr>
    <w:rPr>
      <w:rFonts w:ascii="Times New Roman serif" w:eastAsia="Times New Roman" w:hAnsi="Times New Roman serif" w:cs="Times New Roman"/>
      <w:color w:val="000000"/>
      <w:sz w:val="24"/>
      <w:szCs w:val="24"/>
      <w:lang w:eastAsia="ru-RU"/>
    </w:rPr>
  </w:style>
  <w:style w:type="character" w:customStyle="1" w:styleId="link1">
    <w:name w:val="link1"/>
    <w:basedOn w:val="a1"/>
    <w:rsid w:val="006262CF"/>
    <w:rPr>
      <w:strike w:val="0"/>
      <w:dstrike w:val="0"/>
      <w:u w:val="none"/>
      <w:effect w:val="none"/>
    </w:rPr>
  </w:style>
  <w:style w:type="paragraph" w:styleId="a7">
    <w:name w:val="Normal (Web)"/>
    <w:basedOn w:val="a0"/>
    <w:uiPriority w:val="99"/>
    <w:semiHidden/>
    <w:unhideWhenUsed/>
    <w:rsid w:val="00B71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1"/>
    <w:uiPriority w:val="22"/>
    <w:qFormat/>
    <w:rsid w:val="00386BE3"/>
    <w:rPr>
      <w:b/>
      <w:bCs/>
    </w:rPr>
  </w:style>
  <w:style w:type="paragraph" w:styleId="a">
    <w:name w:val="List Bullet"/>
    <w:basedOn w:val="a0"/>
    <w:uiPriority w:val="99"/>
    <w:unhideWhenUsed/>
    <w:rsid w:val="00C45DB6"/>
    <w:pPr>
      <w:numPr>
        <w:numId w:val="1"/>
      </w:numPr>
      <w:contextualSpacing/>
    </w:pPr>
  </w:style>
  <w:style w:type="character" w:customStyle="1" w:styleId="20">
    <w:name w:val="Заголовок 2 Знак"/>
    <w:basedOn w:val="a1"/>
    <w:link w:val="2"/>
    <w:uiPriority w:val="9"/>
    <w:rsid w:val="002447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9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780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8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5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25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9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3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8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13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26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5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1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97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653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33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17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3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1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2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02407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23" w:color="E3E3E3"/>
                        <w:left w:val="single" w:sz="6" w:space="30" w:color="E3E3E3"/>
                        <w:bottom w:val="single" w:sz="6" w:space="23" w:color="E3E3E3"/>
                        <w:right w:val="single" w:sz="6" w:space="30" w:color="E3E3E3"/>
                      </w:divBdr>
                      <w:divsChild>
                        <w:div w:id="89812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164829">
                              <w:marLeft w:val="42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688318">
                                  <w:marLeft w:val="-180"/>
                                  <w:marRight w:val="-18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87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5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6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7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97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2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3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79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7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66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96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868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056251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50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3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EDEDED"/>
                                        <w:left w:val="single" w:sz="6" w:space="14" w:color="EDEDED"/>
                                        <w:bottom w:val="single" w:sz="6" w:space="14" w:color="EDEDED"/>
                                        <w:right w:val="single" w:sz="6" w:space="14" w:color="EDEDED"/>
                                      </w:divBdr>
                                      <w:divsChild>
                                        <w:div w:id="167918688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163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35C6C9"/>
                                                <w:left w:val="single" w:sz="6" w:space="0" w:color="35C6C9"/>
                                                <w:bottom w:val="single" w:sz="6" w:space="0" w:color="35C6C9"/>
                                                <w:right w:val="single" w:sz="6" w:space="0" w:color="35C6C9"/>
                                              </w:divBdr>
                                            </w:div>
                                          </w:divsChild>
                                        </w:div>
                                        <w:div w:id="172320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440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98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1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715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00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75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71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912212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64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915457">
                                  <w:marLeft w:val="-60"/>
                                  <w:marRight w:val="-6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56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61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45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65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200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438951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8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0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8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4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8812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23" w:color="E3E3E3"/>
                        <w:left w:val="single" w:sz="6" w:space="30" w:color="E3E3E3"/>
                        <w:bottom w:val="single" w:sz="6" w:space="23" w:color="E3E3E3"/>
                        <w:right w:val="single" w:sz="6" w:space="30" w:color="E3E3E3"/>
                      </w:divBdr>
                      <w:divsChild>
                        <w:div w:id="167006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6124">
                              <w:marLeft w:val="42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865284">
                                  <w:marLeft w:val="-180"/>
                                  <w:marRight w:val="-18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70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3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6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rutraveller.ru/place/142974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7" Type="http://schemas.openxmlformats.org/officeDocument/2006/relationships/image" Target="media/image2.png"/><Relationship Id="rId12" Type="http://schemas.openxmlformats.org/officeDocument/2006/relationships/hyperlink" Target="https://www.komandirovka.ru/sights/odintsovo/kartinnaya-galereya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rutraveller.ru/place/127564" TargetMode="External"/><Relationship Id="rId20" Type="http://schemas.openxmlformats.org/officeDocument/2006/relationships/hyperlink" Target="https://rutraveller.ru/place/31393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microsoft.com/office/2007/relationships/stylesWithEffects" Target="stylesWithEffects.xml"/><Relationship Id="rId5" Type="http://schemas.openxmlformats.org/officeDocument/2006/relationships/hyperlink" Target="https://www.bankgorodov.ru/place/gorod_odincovo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useum.ru/alb/image.asp?6686" TargetMode="External"/><Relationship Id="rId14" Type="http://schemas.openxmlformats.org/officeDocument/2006/relationships/hyperlink" Target="https://www.komandirovka.ru/sights/odintsovo/pamyatnik-boyarinu-odintsu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19</Pages>
  <Words>2131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Dmitriy</cp:lastModifiedBy>
  <cp:revision>26</cp:revision>
  <cp:lastPrinted>2020-07-14T16:46:00Z</cp:lastPrinted>
  <dcterms:created xsi:type="dcterms:W3CDTF">2019-10-31T06:38:00Z</dcterms:created>
  <dcterms:modified xsi:type="dcterms:W3CDTF">2020-07-14T16:48:00Z</dcterms:modified>
</cp:coreProperties>
</file>