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D16" w:rsidRDefault="00731D16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1pt;height:64.75pt">
            <v:shadow on="t" opacity="52429f"/>
            <v:textpath style="font-family:&quot;Arial Black&quot;;font-size:24pt;font-style:italic;v-text-kern:t" trim="t" fitpath="t" string="Организация образовательной деятельности  в ДОУ &#10;в соответствии с ФГОС ДО"/>
          </v:shape>
        </w:pict>
      </w:r>
    </w:p>
    <w:p w:rsidR="00731D16" w:rsidRDefault="00731D16"/>
    <w:p w:rsidR="00731D16" w:rsidRPr="00731D16" w:rsidRDefault="00731D16" w:rsidP="00731D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D16">
        <w:rPr>
          <w:rFonts w:ascii="Times New Roman" w:hAnsi="Times New Roman" w:cs="Times New Roman"/>
          <w:sz w:val="28"/>
          <w:szCs w:val="28"/>
        </w:rPr>
        <w:t xml:space="preserve">Сегодня в обществе идет становление новой системы дошкольного образования. </w:t>
      </w:r>
      <w:proofErr w:type="gramStart"/>
      <w:r w:rsidRPr="00731D16">
        <w:rPr>
          <w:rFonts w:ascii="Times New Roman" w:hAnsi="Times New Roman" w:cs="Times New Roman"/>
          <w:sz w:val="28"/>
          <w:szCs w:val="28"/>
        </w:rPr>
        <w:t>Основополагающими документами нормативной правовой базы системы дошкольного образования, обязательными для исполнения во всех типах и видах образовательных организаций, ориентиром развития системы дошкольного образования являются • Конвенция ООН о правах ребенка • Конституция Российской Федерации • Федеральный закон от 29 декабря 2013 года № 273-ФЗ «Об образовании в Российской Федерации» • Федеральный государственный образовательный стандарт дошкольного образования • «Порядок организации и осуществления образовательной деятельности» » (утвержден приказом № 1014</w:t>
      </w:r>
      <w:proofErr w:type="gramEnd"/>
      <w:r w:rsidRPr="00731D16">
        <w:rPr>
          <w:rFonts w:ascii="Times New Roman" w:hAnsi="Times New Roman" w:cs="Times New Roman"/>
          <w:sz w:val="28"/>
          <w:szCs w:val="28"/>
        </w:rPr>
        <w:t xml:space="preserve"> от 30 августа, регистрация в Минюсте 26 сентября 2013); • Санитарно-эпидемиологические требования к устройству, содержанию и организации работы в дошкольных организациях. Стандартизация дошкольного образования не предусматривает предъявления жестких требований к детям дошкольного возраста, не рассматривает их в жестких «стандартных» рамках. Специфика дошкольного возраста такова, что достижения детей дошкольного возраста определяется не суммой конкретных знаний, умений и навыков, а совокупностью личностных качеств, в том числе обеспечивающих психологическую готовность ребенка к школе. Необходимо отметить, что наиболее значимое отличие дошкольного образования от общего образования заключается в том, что в детском саду отсутствует жесткая предметность. Развитие ребенка осуществляется в игре, а не в учебной деятельности. Стандарт дошкольного образования отличается от стандарта начального образования еще и тем, что к дошкольному образованию не предъявляются жесткие требования к результатам освоения программы. ФГОС </w:t>
      </w:r>
      <w:proofErr w:type="gramStart"/>
      <w:r w:rsidRPr="00731D1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31D16">
        <w:rPr>
          <w:rFonts w:ascii="Times New Roman" w:hAnsi="Times New Roman" w:cs="Times New Roman"/>
          <w:sz w:val="28"/>
          <w:szCs w:val="28"/>
        </w:rPr>
        <w:t xml:space="preserve"> ставит </w:t>
      </w:r>
      <w:proofErr w:type="gramStart"/>
      <w:r w:rsidRPr="00731D1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731D16">
        <w:rPr>
          <w:rFonts w:ascii="Times New Roman" w:hAnsi="Times New Roman" w:cs="Times New Roman"/>
          <w:sz w:val="28"/>
          <w:szCs w:val="28"/>
        </w:rPr>
        <w:t xml:space="preserve"> главу угла индивидуальный подход к ребенку и игру, где происходит сохранение </w:t>
      </w:r>
      <w:proofErr w:type="spellStart"/>
      <w:r w:rsidRPr="00731D16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731D16">
        <w:rPr>
          <w:rFonts w:ascii="Times New Roman" w:hAnsi="Times New Roman" w:cs="Times New Roman"/>
          <w:sz w:val="28"/>
          <w:szCs w:val="28"/>
        </w:rPr>
        <w:t xml:space="preserve"> дошкольного </w:t>
      </w:r>
      <w:r w:rsidRPr="00731D16">
        <w:rPr>
          <w:rFonts w:ascii="Times New Roman" w:hAnsi="Times New Roman" w:cs="Times New Roman"/>
          <w:sz w:val="28"/>
          <w:szCs w:val="28"/>
        </w:rPr>
        <w:lastRenderedPageBreak/>
        <w:t>детства и где сохраняется сама природа дошкольника. Ведущие виды детской деятельности</w:t>
      </w:r>
      <w:proofErr w:type="gramStart"/>
      <w:r w:rsidRPr="00731D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31D16">
        <w:rPr>
          <w:rFonts w:ascii="Times New Roman" w:hAnsi="Times New Roman" w:cs="Times New Roman"/>
          <w:sz w:val="28"/>
          <w:szCs w:val="28"/>
        </w:rPr>
        <w:t xml:space="preserve"> игровая, коммуникативная, двигательная, познавательно-исследовательская, продуктивная, восприятие художественной литературы и фольклора, изобразительная, музыкальная, конструирование из различного материала и др. Необходимо отметить, что образовательная деятельность осуществляется на протяжении всего времени нахождения ребенка в детском саду. Остановимся более подробно на формах организации образовательной деятельности. До недавнего времени одной из форм организации образовательной деятельности в детском саду были занятия. </w:t>
      </w:r>
      <w:proofErr w:type="gramStart"/>
      <w:r w:rsidRPr="00731D16">
        <w:rPr>
          <w:rFonts w:ascii="Times New Roman" w:hAnsi="Times New Roman" w:cs="Times New Roman"/>
          <w:sz w:val="28"/>
          <w:szCs w:val="28"/>
        </w:rPr>
        <w:t xml:space="preserve">С учетом ФГОС ДО модель организации образовательной деятельности включает в себя: - совместную деятельность детей и взрослого, где выделяются непрерывная образовательная деятельность с основными формами организации: игра, наблюдение, экспериментирование, проектная деятельность, общение (разговор, беседа) и решение образовательных задач в процессе режимных моментов и прочие; - самостоятельная деятельность детей, а именно развивающая </w:t>
      </w:r>
      <w:proofErr w:type="spellStart"/>
      <w:r w:rsidRPr="00731D16">
        <w:rPr>
          <w:rFonts w:ascii="Times New Roman" w:hAnsi="Times New Roman" w:cs="Times New Roman"/>
          <w:sz w:val="28"/>
          <w:szCs w:val="28"/>
        </w:rPr>
        <w:t>предметнопространственная</w:t>
      </w:r>
      <w:proofErr w:type="spellEnd"/>
      <w:r w:rsidRPr="00731D16">
        <w:rPr>
          <w:rFonts w:ascii="Times New Roman" w:hAnsi="Times New Roman" w:cs="Times New Roman"/>
          <w:sz w:val="28"/>
          <w:szCs w:val="28"/>
        </w:rPr>
        <w:t xml:space="preserve"> среда, соответствующая требованиям.</w:t>
      </w:r>
      <w:proofErr w:type="gramEnd"/>
      <w:r w:rsidRPr="00731D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1D16">
        <w:rPr>
          <w:rFonts w:ascii="Times New Roman" w:hAnsi="Times New Roman" w:cs="Times New Roman"/>
          <w:sz w:val="28"/>
          <w:szCs w:val="28"/>
        </w:rPr>
        <w:t>Структура образовательной деятельности включает в себя цели, задачи и содержание которые отражены в ФГОС ДО и образовательной программе ДОО, средства, методы воспитания и обучения, формы организации, условия, обеспечивающие ее организацию осуществление и результаты, которые представлены в виде целевых ориентиров дошкольного образования.</w:t>
      </w:r>
      <w:proofErr w:type="gramEnd"/>
      <w:r w:rsidRPr="00731D16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 прописана в ФГОС в 5 образовательных областях</w:t>
      </w:r>
      <w:proofErr w:type="gramStart"/>
      <w:r w:rsidRPr="00731D1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31D16">
        <w:rPr>
          <w:rFonts w:ascii="Times New Roman" w:hAnsi="Times New Roman" w:cs="Times New Roman"/>
          <w:sz w:val="28"/>
          <w:szCs w:val="28"/>
        </w:rPr>
        <w:t xml:space="preserve">представляющие определенные направления развития и образования детей: Социально-коммуникативное развитие; Познавательное развитие; Речевое развитие; Художественно-эстетическое развитие; Физическое развитие. Содержание образовательных областей может реализовываться в различных видах деятельности: В раннем возрасте (1год – 3 года) – предметная деятельность и игры с составными динамическими игрушками; экспериментирование с материалами и веществами, общение </w:t>
      </w:r>
      <w:proofErr w:type="gramStart"/>
      <w:r w:rsidRPr="00731D1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31D16">
        <w:rPr>
          <w:rFonts w:ascii="Times New Roman" w:hAnsi="Times New Roman" w:cs="Times New Roman"/>
          <w:sz w:val="28"/>
          <w:szCs w:val="28"/>
        </w:rPr>
        <w:t xml:space="preserve"> взрослым и совместные игры со сверстниками под </w:t>
      </w:r>
      <w:r w:rsidRPr="00731D16">
        <w:rPr>
          <w:rFonts w:ascii="Times New Roman" w:hAnsi="Times New Roman" w:cs="Times New Roman"/>
          <w:sz w:val="28"/>
          <w:szCs w:val="28"/>
        </w:rPr>
        <w:lastRenderedPageBreak/>
        <w:t xml:space="preserve">руководством взрослого, самообслуживание и действия с бытовыми предметами, восприятие смысла музыки, сказок, стихов. Рассматривание картинок, двигательная активность; Для детей дошкольного возраста (3 года – 8 лет) – ряд видов деятельности, таких как игровая, включая сюжетно-ролевую игру. Игру с правилами и другие виды игры, коммуникативная (общение и взаимодействие </w:t>
      </w:r>
      <w:proofErr w:type="gramStart"/>
      <w:r w:rsidRPr="00731D1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31D16">
        <w:rPr>
          <w:rFonts w:ascii="Times New Roman" w:hAnsi="Times New Roman" w:cs="Times New Roman"/>
          <w:sz w:val="28"/>
          <w:szCs w:val="28"/>
        </w:rPr>
        <w:t xml:space="preserve">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</w:t>
      </w:r>
      <w:proofErr w:type="gramStart"/>
      <w:r w:rsidRPr="00731D16">
        <w:rPr>
          <w:rFonts w:ascii="Times New Roman" w:hAnsi="Times New Roman" w:cs="Times New Roman"/>
          <w:sz w:val="28"/>
          <w:szCs w:val="28"/>
        </w:rPr>
        <w:t>двигательная</w:t>
      </w:r>
      <w:proofErr w:type="gramEnd"/>
      <w:r w:rsidRPr="00731D16">
        <w:rPr>
          <w:rFonts w:ascii="Times New Roman" w:hAnsi="Times New Roman" w:cs="Times New Roman"/>
          <w:sz w:val="28"/>
          <w:szCs w:val="28"/>
        </w:rPr>
        <w:t xml:space="preserve"> (овладение основными движениями) формы активности ребенка. Организованная образовательная деятельность представляет собой организацию совместной деятельности педагога с детьми: с одним ребенком (индивидуальная); с подгруппой дете</w:t>
      </w:r>
      <w:proofErr w:type="gramStart"/>
      <w:r w:rsidRPr="00731D16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731D16">
        <w:rPr>
          <w:rFonts w:ascii="Times New Roman" w:hAnsi="Times New Roman" w:cs="Times New Roman"/>
          <w:sz w:val="28"/>
          <w:szCs w:val="28"/>
        </w:rPr>
        <w:t xml:space="preserve">подгрупповая); с целой группой детей (фронтальная). Фронтальная форма организации обучения. Работа со всей группой, четкое расписание, единое содержание. Построение образовательной деятельности должно основываться на адекватных возрасту формах работы с детьми. Выбор форм работы осуществляется педагогом самостоятельно и зависит от контингента воспитанников, оснащенности ДОУ, культурных и региональных особенностей, специфики дошкольного учреждения. Выбор количества детей зависит от: возрастных и индивидуальных особенностей детей; вида деятельности их интереса к данному занятию; сложности материала; Но необходимо помнить, что каждый ребенок должен получить одинаковые стартовые возможности для обучения в школе. По содержанию Образовательная Деятельность может быть интегрированной, т.е. объединять несколько образовательных областей. </w:t>
      </w:r>
      <w:r w:rsidRPr="00731D16">
        <w:rPr>
          <w:rFonts w:ascii="Times New Roman" w:hAnsi="Times New Roman" w:cs="Times New Roman"/>
          <w:sz w:val="28"/>
          <w:szCs w:val="28"/>
        </w:rPr>
        <w:lastRenderedPageBreak/>
        <w:t xml:space="preserve">Интеграции, в рамках которой дети будут активно развиваться, и совершенствовать уже имеющиеся знания, умения, навыки, а так же получать новую информацию об окружающем мире в процессе взаимодействия друг с другом, педагогом и предметно-пространственной средой. Содержание образовательной деятельности определяется программой, по которой работает дошкольное учреждение. Коллективом нашего детского сада разработана основная образовательная программа </w:t>
      </w:r>
      <w:proofErr w:type="gramStart"/>
      <w:r w:rsidRPr="00731D1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31D1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31D1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1D16">
        <w:rPr>
          <w:rFonts w:ascii="Times New Roman" w:hAnsi="Times New Roman" w:cs="Times New Roman"/>
          <w:sz w:val="28"/>
          <w:szCs w:val="28"/>
        </w:rPr>
        <w:t xml:space="preserve"> учетом особенностей образовательного учреждения, возрастных особенностей, образовательных потребностей и запросов воспитанников и их семей. Главная особенность организации образовательной деятельности в ДОУ на современном этапе - это уход от учебной деятельности (занятий), повышение статуса игры, как основного вида деятельности детей дошкольного возраста; включение в процесс эффективных форм работы с детьми: ИКТ, проектной деятельности, игровых, проблемно </w:t>
      </w:r>
      <w:proofErr w:type="gramStart"/>
      <w:r w:rsidRPr="00731D16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731D16">
        <w:rPr>
          <w:rFonts w:ascii="Times New Roman" w:hAnsi="Times New Roman" w:cs="Times New Roman"/>
          <w:sz w:val="28"/>
          <w:szCs w:val="28"/>
        </w:rPr>
        <w:t xml:space="preserve">бучающих ситуаций в рамках интеграции образовательных областей. Таким образом, «занятие» как специально организованная форма учебной деятельности в детском саду отменяется. Занятием должна стать интересная для детей, специально организованная воспитателем специфическая детская деятельность, подразумевающая их активность, деловое взаимодействие и общение, накопление детьми определенной информации об окружающем мире, формирование определенных знаний, умений и навыков. Но процесс обучения остается. Педагоги продолжают «заниматься» с детьми. Между тем необходимо понимать разницу между «старым» обучением и «новым». Форма организации детей во время образовательной деятельности может быть различной: малыши сидят за столами, на стульчиках, расставленных полукругом, или свободно передвигаются по групповой комнате и т.д. Эффективность образовательной деятельности в большей степени зависит от того, насколько эмоционально она протекает. Обучение детей младшего </w:t>
      </w:r>
      <w:proofErr w:type="spellStart"/>
      <w:r w:rsidRPr="00731D16">
        <w:rPr>
          <w:rFonts w:ascii="Times New Roman" w:hAnsi="Times New Roman" w:cs="Times New Roman"/>
          <w:sz w:val="28"/>
          <w:szCs w:val="28"/>
        </w:rPr>
        <w:t>дошкольногоо</w:t>
      </w:r>
      <w:proofErr w:type="spellEnd"/>
      <w:r w:rsidRPr="00731D16">
        <w:rPr>
          <w:rFonts w:ascii="Times New Roman" w:hAnsi="Times New Roman" w:cs="Times New Roman"/>
          <w:sz w:val="28"/>
          <w:szCs w:val="28"/>
        </w:rPr>
        <w:t xml:space="preserve"> возраста должно носить </w:t>
      </w:r>
      <w:proofErr w:type="spellStart"/>
      <w:r w:rsidRPr="00731D16">
        <w:rPr>
          <w:rFonts w:ascii="Times New Roman" w:hAnsi="Times New Roman" w:cs="Times New Roman"/>
          <w:sz w:val="28"/>
          <w:szCs w:val="28"/>
        </w:rPr>
        <w:t>нагляднодейственный</w:t>
      </w:r>
      <w:proofErr w:type="spellEnd"/>
      <w:r w:rsidRPr="00731D16">
        <w:rPr>
          <w:rFonts w:ascii="Times New Roman" w:hAnsi="Times New Roman" w:cs="Times New Roman"/>
          <w:sz w:val="28"/>
          <w:szCs w:val="28"/>
        </w:rPr>
        <w:t xml:space="preserve"> характер. В группах старшего возраста, достаточно сообщения о теме или основной цели </w:t>
      </w:r>
      <w:r w:rsidRPr="00731D16">
        <w:rPr>
          <w:rFonts w:ascii="Times New Roman" w:hAnsi="Times New Roman" w:cs="Times New Roman"/>
          <w:sz w:val="28"/>
          <w:szCs w:val="28"/>
        </w:rPr>
        <w:lastRenderedPageBreak/>
        <w:t>непрерывной образовательной деятельности. Дети старшего возраста привлекаются к организации необходимой обстановке, что способствует возникновению интереса к образовательной деятельности. В любой образовательной деятельности выделяют три основные части, неразрывно связанные общим содержанием и методикой: начало, ход непрерывной образовательной деятельности и окончание. Главные методы обучения  Практические:</w:t>
      </w:r>
      <w:r w:rsidRPr="00731D16">
        <w:rPr>
          <w:rFonts w:ascii="Times New Roman" w:hAnsi="Times New Roman" w:cs="Times New Roman"/>
          <w:sz w:val="28"/>
          <w:szCs w:val="28"/>
        </w:rPr>
        <w:sym w:font="Symbol" w:char="F0B7"/>
      </w:r>
      <w:r w:rsidRPr="00731D16">
        <w:rPr>
          <w:rFonts w:ascii="Times New Roman" w:hAnsi="Times New Roman" w:cs="Times New Roman"/>
          <w:sz w:val="28"/>
          <w:szCs w:val="28"/>
        </w:rPr>
        <w:t xml:space="preserve">  опыт</w:t>
      </w:r>
      <w:r w:rsidRPr="00731D16">
        <w:rPr>
          <w:rFonts w:ascii="Times New Roman" w:hAnsi="Times New Roman" w:cs="Times New Roman"/>
          <w:sz w:val="28"/>
          <w:szCs w:val="28"/>
        </w:rPr>
        <w:sym w:font="Symbol" w:char="F0B7"/>
      </w:r>
      <w:r w:rsidRPr="00731D16">
        <w:rPr>
          <w:rFonts w:ascii="Times New Roman" w:hAnsi="Times New Roman" w:cs="Times New Roman"/>
          <w:sz w:val="28"/>
          <w:szCs w:val="28"/>
        </w:rPr>
        <w:t xml:space="preserve">  упражнение</w:t>
      </w:r>
      <w:r w:rsidRPr="00731D16">
        <w:rPr>
          <w:rFonts w:ascii="Times New Roman" w:hAnsi="Times New Roman" w:cs="Times New Roman"/>
          <w:sz w:val="28"/>
          <w:szCs w:val="28"/>
        </w:rPr>
        <w:sym w:font="Symbol" w:char="F0B7"/>
      </w:r>
      <w:r w:rsidRPr="00731D16">
        <w:rPr>
          <w:rFonts w:ascii="Times New Roman" w:hAnsi="Times New Roman" w:cs="Times New Roman"/>
          <w:sz w:val="28"/>
          <w:szCs w:val="28"/>
        </w:rPr>
        <w:t xml:space="preserve">  экспериментирование</w:t>
      </w:r>
      <w:r w:rsidRPr="00731D16">
        <w:rPr>
          <w:rFonts w:ascii="Times New Roman" w:hAnsi="Times New Roman" w:cs="Times New Roman"/>
          <w:sz w:val="28"/>
          <w:szCs w:val="28"/>
        </w:rPr>
        <w:sym w:font="Symbol" w:char="F0B7"/>
      </w:r>
      <w:r w:rsidRPr="00731D16">
        <w:rPr>
          <w:rFonts w:ascii="Times New Roman" w:hAnsi="Times New Roman" w:cs="Times New Roman"/>
          <w:sz w:val="28"/>
          <w:szCs w:val="28"/>
        </w:rPr>
        <w:t xml:space="preserve"> моделирование Наглядные:  наблюдение</w:t>
      </w:r>
      <w:r w:rsidRPr="00731D16">
        <w:rPr>
          <w:rFonts w:ascii="Times New Roman" w:hAnsi="Times New Roman" w:cs="Times New Roman"/>
          <w:sz w:val="28"/>
          <w:szCs w:val="28"/>
        </w:rPr>
        <w:sym w:font="Symbol" w:char="F0B7"/>
      </w:r>
      <w:r w:rsidRPr="00731D16">
        <w:rPr>
          <w:rFonts w:ascii="Times New Roman" w:hAnsi="Times New Roman" w:cs="Times New Roman"/>
          <w:sz w:val="28"/>
          <w:szCs w:val="28"/>
        </w:rPr>
        <w:t xml:space="preserve"> демонстрация наглядных пособий Словесные:  рассказ педагога</w:t>
      </w:r>
      <w:r w:rsidRPr="00731D16">
        <w:rPr>
          <w:rFonts w:ascii="Times New Roman" w:hAnsi="Times New Roman" w:cs="Times New Roman"/>
          <w:sz w:val="28"/>
          <w:szCs w:val="28"/>
        </w:rPr>
        <w:sym w:font="Symbol" w:char="F0B7"/>
      </w:r>
      <w:r w:rsidRPr="00731D16">
        <w:rPr>
          <w:rFonts w:ascii="Times New Roman" w:hAnsi="Times New Roman" w:cs="Times New Roman"/>
          <w:sz w:val="28"/>
          <w:szCs w:val="28"/>
        </w:rPr>
        <w:t xml:space="preserve">  беседа</w:t>
      </w:r>
      <w:r w:rsidRPr="00731D16">
        <w:rPr>
          <w:rFonts w:ascii="Times New Roman" w:hAnsi="Times New Roman" w:cs="Times New Roman"/>
          <w:sz w:val="28"/>
          <w:szCs w:val="28"/>
        </w:rPr>
        <w:sym w:font="Symbol" w:char="F0B7"/>
      </w:r>
      <w:r w:rsidRPr="00731D16">
        <w:rPr>
          <w:rFonts w:ascii="Times New Roman" w:hAnsi="Times New Roman" w:cs="Times New Roman"/>
          <w:sz w:val="28"/>
          <w:szCs w:val="28"/>
        </w:rPr>
        <w:t xml:space="preserve">  чтение художественной литературы</w:t>
      </w:r>
      <w:r w:rsidRPr="00731D16">
        <w:rPr>
          <w:rFonts w:ascii="Times New Roman" w:hAnsi="Times New Roman" w:cs="Times New Roman"/>
          <w:sz w:val="28"/>
          <w:szCs w:val="28"/>
        </w:rPr>
        <w:sym w:font="Symbol" w:char="F0B7"/>
      </w:r>
      <w:r w:rsidRPr="00731D16">
        <w:rPr>
          <w:rFonts w:ascii="Times New Roman" w:hAnsi="Times New Roman" w:cs="Times New Roman"/>
          <w:sz w:val="28"/>
          <w:szCs w:val="28"/>
        </w:rPr>
        <w:t xml:space="preserve"> Игровые:  дидактическая игра</w:t>
      </w:r>
      <w:r w:rsidRPr="00731D16">
        <w:rPr>
          <w:rFonts w:ascii="Times New Roman" w:hAnsi="Times New Roman" w:cs="Times New Roman"/>
          <w:sz w:val="28"/>
          <w:szCs w:val="28"/>
        </w:rPr>
        <w:sym w:font="Symbol" w:char="F0B7"/>
      </w:r>
      <w:r w:rsidRPr="00731D16">
        <w:rPr>
          <w:rFonts w:ascii="Times New Roman" w:hAnsi="Times New Roman" w:cs="Times New Roman"/>
          <w:sz w:val="28"/>
          <w:szCs w:val="28"/>
        </w:rPr>
        <w:t xml:space="preserve"> воображаемая ситуация в развѐрнутом виде Образовательная деятельность детей в режиме дня. Помимо организованной образовательной деятельности воспитателем должны быть запланирована и образовательная деятельность в режиме дня: В утренние и вечерние часы</w:t>
      </w:r>
      <w:proofErr w:type="gramStart"/>
      <w:r w:rsidRPr="00731D16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731D16">
        <w:rPr>
          <w:rFonts w:ascii="Times New Roman" w:hAnsi="Times New Roman" w:cs="Times New Roman"/>
          <w:sz w:val="28"/>
          <w:szCs w:val="28"/>
        </w:rPr>
        <w:t xml:space="preserve">а прогулке При проведении режимных моментов. Цели образовательной деятельности в режиме дня: Охрана здоровья и формирование основы культуры здоровья; Формирование у детей основ безопасности собственной жизнедеятельности и предпосылок экологического сознания (безопасности окружающего мира) Освоение первоначальных представлений социального характера и включение детей в систему социальных отношений Формирование у детей положительного отношения к труду. Самостоятельная деятельность детей. По санитарно-эпидемиологическим требованиям к содержанию и организации работы в дошкольных организациях на самостоятельную деятельность детей 3-7 лет в режиме дня должно отводиться не менее 3-4 часов. Но это не значит, что ребенок должен быть предоставлен самому себе. Для организации самостоятельной деятельности детей необходимо создать развивающую предметно- пространственную среду и </w:t>
      </w:r>
      <w:proofErr w:type="gramStart"/>
      <w:r w:rsidRPr="00731D16">
        <w:rPr>
          <w:rFonts w:ascii="Times New Roman" w:hAnsi="Times New Roman" w:cs="Times New Roman"/>
          <w:sz w:val="28"/>
          <w:szCs w:val="28"/>
        </w:rPr>
        <w:t>присмотр</w:t>
      </w:r>
      <w:proofErr w:type="gramEnd"/>
      <w:r w:rsidRPr="00731D16">
        <w:rPr>
          <w:rFonts w:ascii="Times New Roman" w:hAnsi="Times New Roman" w:cs="Times New Roman"/>
          <w:sz w:val="28"/>
          <w:szCs w:val="28"/>
        </w:rPr>
        <w:t xml:space="preserve"> и уход за каждым ребенком. </w:t>
      </w:r>
      <w:proofErr w:type="gramStart"/>
      <w:r w:rsidRPr="00731D16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должна быть: содержательно – насыщенной, трансформируемой; полифункциональной; вариативной; доступной;</w:t>
      </w:r>
      <w:proofErr w:type="gramEnd"/>
      <w:r w:rsidRPr="00731D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1D16">
        <w:rPr>
          <w:rFonts w:ascii="Times New Roman" w:hAnsi="Times New Roman" w:cs="Times New Roman"/>
          <w:sz w:val="28"/>
          <w:szCs w:val="28"/>
        </w:rPr>
        <w:t xml:space="preserve">безопасной. 1) Насыщенность среды должна соответствовать возрастным </w:t>
      </w:r>
      <w:r w:rsidRPr="00731D16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возможностям детей и содержанию Программы. 2) </w:t>
      </w:r>
      <w:proofErr w:type="spellStart"/>
      <w:r w:rsidRPr="00731D16">
        <w:rPr>
          <w:rFonts w:ascii="Times New Roman" w:hAnsi="Times New Roman" w:cs="Times New Roman"/>
          <w:sz w:val="28"/>
          <w:szCs w:val="28"/>
        </w:rPr>
        <w:t>Трансформируемость</w:t>
      </w:r>
      <w:proofErr w:type="spellEnd"/>
      <w:r w:rsidRPr="00731D16">
        <w:rPr>
          <w:rFonts w:ascii="Times New Roman" w:hAnsi="Times New Roman" w:cs="Times New Roman"/>
          <w:sz w:val="28"/>
          <w:szCs w:val="28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 3) </w:t>
      </w:r>
      <w:proofErr w:type="spellStart"/>
      <w:r w:rsidRPr="00731D16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731D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16">
        <w:rPr>
          <w:rFonts w:ascii="Times New Roman" w:hAnsi="Times New Roman" w:cs="Times New Roman"/>
          <w:sz w:val="28"/>
          <w:szCs w:val="28"/>
        </w:rPr>
        <w:t>материаловпредполагает</w:t>
      </w:r>
      <w:proofErr w:type="spellEnd"/>
      <w:r w:rsidRPr="00731D16">
        <w:rPr>
          <w:rFonts w:ascii="Times New Roman" w:hAnsi="Times New Roman" w:cs="Times New Roman"/>
          <w:sz w:val="28"/>
          <w:szCs w:val="28"/>
        </w:rPr>
        <w:t>: возможность разнообразного использования различных составляющих предметной среды, например, детской мебели, мягких модулей, ширм и т.д.; 4) Вариативность среды предполагает: наличие в Организации</w:t>
      </w:r>
      <w:proofErr w:type="gramEnd"/>
      <w:r w:rsidRPr="00731D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1D16">
        <w:rPr>
          <w:rFonts w:ascii="Times New Roman" w:hAnsi="Times New Roman" w:cs="Times New Roman"/>
          <w:sz w:val="28"/>
          <w:szCs w:val="28"/>
        </w:rPr>
        <w:t>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 5) Доступность среды предполагает: свободный доступ детей, к играм, игрушкам, материалам, пособиям, обеспечивающим все основные виды детской активности; 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  <w:proofErr w:type="gramEnd"/>
      <w:r w:rsidRPr="00731D16">
        <w:rPr>
          <w:rFonts w:ascii="Times New Roman" w:hAnsi="Times New Roman" w:cs="Times New Roman"/>
          <w:sz w:val="28"/>
          <w:szCs w:val="28"/>
        </w:rPr>
        <w:t xml:space="preserve"> Из выше сказанного можно сделать вывод, что ваши дети получают информацию от педагогов в течени</w:t>
      </w:r>
      <w:proofErr w:type="gramStart"/>
      <w:r w:rsidRPr="00731D1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31D16">
        <w:rPr>
          <w:rFonts w:ascii="Times New Roman" w:hAnsi="Times New Roman" w:cs="Times New Roman"/>
          <w:sz w:val="28"/>
          <w:szCs w:val="28"/>
        </w:rPr>
        <w:t xml:space="preserve"> всего дня, в разных видах деятельности и в течении всего пребывания ребенка в детском саду</w:t>
      </w:r>
    </w:p>
    <w:sectPr w:rsidR="00731D16" w:rsidRPr="00731D16" w:rsidSect="00423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731D16"/>
    <w:rsid w:val="00423C65"/>
    <w:rsid w:val="00731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1648</Words>
  <Characters>9400</Characters>
  <Application>Microsoft Office Word</Application>
  <DocSecurity>0</DocSecurity>
  <Lines>78</Lines>
  <Paragraphs>22</Paragraphs>
  <ScaleCrop>false</ScaleCrop>
  <Company/>
  <LinksUpToDate>false</LinksUpToDate>
  <CharactersWithSpaces>11026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Aser</cp:lastModifiedBy>
  <cp:revision>2</cp:revision>
  <dcterms:created xsi:type="dcterms:W3CDTF">2021-12-17T05:45:00Z</dcterms:created>
  <dcterms:modified xsi:type="dcterms:W3CDTF">2021-12-17T05:48:00Z</dcterms:modified>
</cp:coreProperties>
</file>