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1F" w:rsidRPr="00EF511F" w:rsidRDefault="00EF511F" w:rsidP="00EF511F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EF511F">
        <w:rPr>
          <w:rStyle w:val="c6"/>
          <w:b/>
          <w:sz w:val="28"/>
          <w:szCs w:val="28"/>
        </w:rPr>
        <w:t xml:space="preserve">Статья «Эмоционально-волевая готовность </w:t>
      </w:r>
      <w:bookmarkStart w:id="0" w:name="_GoBack"/>
      <w:bookmarkEnd w:id="0"/>
      <w:r w:rsidRPr="00EF511F">
        <w:rPr>
          <w:rStyle w:val="c6"/>
          <w:b/>
          <w:sz w:val="28"/>
          <w:szCs w:val="28"/>
        </w:rPr>
        <w:t>к школьному обучению»</w:t>
      </w:r>
    </w:p>
    <w:p w:rsidR="00EF511F" w:rsidRDefault="00EF511F" w:rsidP="00EF511F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EF511F">
        <w:rPr>
          <w:rStyle w:val="c6"/>
          <w:b/>
          <w:sz w:val="28"/>
          <w:szCs w:val="28"/>
        </w:rPr>
        <w:t>Педагог-психолог МАДОУ «</w:t>
      </w:r>
      <w:proofErr w:type="spellStart"/>
      <w:r w:rsidRPr="00EF511F">
        <w:rPr>
          <w:rStyle w:val="c6"/>
          <w:b/>
          <w:sz w:val="28"/>
          <w:szCs w:val="28"/>
        </w:rPr>
        <w:t>Сылвенский</w:t>
      </w:r>
      <w:proofErr w:type="spellEnd"/>
      <w:r w:rsidRPr="00EF511F">
        <w:rPr>
          <w:rStyle w:val="c6"/>
          <w:b/>
          <w:sz w:val="28"/>
          <w:szCs w:val="28"/>
        </w:rPr>
        <w:t xml:space="preserve"> детский сад «Рябинка»</w:t>
      </w:r>
    </w:p>
    <w:p w:rsidR="00EF511F" w:rsidRPr="00EF511F" w:rsidRDefault="00EF511F" w:rsidP="00EF511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  К 6-ти годам у ребенка происходит оформление основных элементов волевого поведения, что выражается в следующих умениях: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поставить цель;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принять решение;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наметить план действий;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исполнить намеченный план;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проявить усилие в случае возникновения препятствий;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оценить результат своего действия.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Главный акцент в развитии эмоционально-волевой готовности к школе педагоги должны делать на воспитании мотивов достижения цели: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не бояться трудностей;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стремление преодолевать их;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не отказываться от намеченной цели.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  В нескольких словах, готовность — это умение слушать + умение слушаться.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       Основным показателем развития самостоятельности как проявления волевых усилии ребенка является ежедневное выполнение ребенком без напоминания каких-либо поручений и обязанностей.</w:t>
      </w:r>
    </w:p>
    <w:p w:rsidR="00EF511F" w:rsidRPr="00EF511F" w:rsidRDefault="00EF511F" w:rsidP="00EF511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EF511F">
        <w:rPr>
          <w:rStyle w:val="c6"/>
          <w:sz w:val="32"/>
          <w:szCs w:val="32"/>
        </w:rPr>
        <w:t>Как развивать волевую готовность?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1. Повышать самостоятельность и ответственность ребенка: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закрепить конкретное поручение за ребенком, поощрять его выполнение;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учить стихи, пересказывать сказки и рассказы.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2. Развивать самоконтроль: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использовать игры типа «Сделай так же», «Конструирование по образцу», «Найди 5 отличий», «Да и нет не говорите...»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3. Чаще использовать игровую мотивацию и оценку со стороны сверстников.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4. Развивать стремление действовать по моральным мотивам.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5. Соблюдать постепенность в высказывании требований, так как произвольность поведения только закладывается в этом возрасте.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6. Развивать уверенность в себе, в своих силах с помощью создания ситуаций успеха.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 xml:space="preserve">        Развитие эмоциональной готовности к школе необходимо потому, что при возникновении различных ситуаций и в режиме школьной жизни ребенок должен регулировать свои аффекты, уметь проявлять эмоциональную устойчивость. Необходимым условием успешного обучения в школе является умение ребенка откликаться на прекрасное, проявлять </w:t>
      </w:r>
      <w:proofErr w:type="spellStart"/>
      <w:r>
        <w:rPr>
          <w:rStyle w:val="c0"/>
          <w:color w:val="000000"/>
          <w:sz w:val="32"/>
          <w:szCs w:val="32"/>
        </w:rPr>
        <w:t>эмпатию</w:t>
      </w:r>
      <w:proofErr w:type="spellEnd"/>
      <w:r>
        <w:rPr>
          <w:rStyle w:val="c0"/>
          <w:color w:val="000000"/>
          <w:sz w:val="32"/>
          <w:szCs w:val="32"/>
        </w:rPr>
        <w:t>. В этой сфере педагог в ДОУ работает на перспективу, так как эмоциональная сфера личности дошкольника: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обладает интенсивностью проявления эмоций,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непосредственностью в проявлении эмоций,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быстрой переключаемостью, сменой настроений,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— поверхностью эмоций.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Педагог должен стремиться к развитию следующих качеств и характеристик личностной сферы в области эмоций: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устойчивости чувств;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глубины чувств и эмоций;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осознания причин появления тех или иных эмоций;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проявления высших чувств: эстетических, нравственных, познавательных;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• эмоционал</w:t>
      </w:r>
      <w:r>
        <w:rPr>
          <w:rStyle w:val="c0"/>
          <w:color w:val="000000"/>
          <w:sz w:val="32"/>
          <w:szCs w:val="32"/>
        </w:rPr>
        <w:t>ьного предвосхищения (осознанно</w:t>
      </w:r>
      <w:r>
        <w:rPr>
          <w:rStyle w:val="c0"/>
          <w:color w:val="000000"/>
          <w:sz w:val="32"/>
          <w:szCs w:val="32"/>
        </w:rPr>
        <w:t>го ожидания успеха или неудачи).</w:t>
      </w:r>
    </w:p>
    <w:p w:rsidR="00EF511F" w:rsidRDefault="00EF511F" w:rsidP="00EF511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развитии волевой и эмоциональной готовности может помочь использование примеров из сказок, рассказов (чтение художественной литературы, постановка сказок детского театра, рассматривание картин, слушание музыки</w:t>
      </w:r>
      <w:r>
        <w:rPr>
          <w:rStyle w:val="c0"/>
          <w:color w:val="000000"/>
          <w:sz w:val="32"/>
          <w:szCs w:val="32"/>
        </w:rPr>
        <w:t>)</w:t>
      </w:r>
      <w:r>
        <w:rPr>
          <w:rStyle w:val="c0"/>
          <w:color w:val="000000"/>
          <w:sz w:val="32"/>
          <w:szCs w:val="32"/>
        </w:rPr>
        <w:t>.</w:t>
      </w:r>
    </w:p>
    <w:p w:rsidR="00EF511F" w:rsidRDefault="00EF511F" w:rsidP="00EF511F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4217E" w:rsidRDefault="0064217E"/>
    <w:sectPr w:rsidR="0064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AF"/>
    <w:rsid w:val="005D19AF"/>
    <w:rsid w:val="0064217E"/>
    <w:rsid w:val="00E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79F8F-099D-45C0-9FD4-3AA4FA37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511F"/>
  </w:style>
  <w:style w:type="paragraph" w:customStyle="1" w:styleId="c1">
    <w:name w:val="c1"/>
    <w:basedOn w:val="a"/>
    <w:rsid w:val="00E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11F"/>
  </w:style>
  <w:style w:type="paragraph" w:customStyle="1" w:styleId="c3">
    <w:name w:val="c3"/>
    <w:basedOn w:val="a"/>
    <w:rsid w:val="00EF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2021-12-15T07:03:00Z</dcterms:created>
  <dcterms:modified xsi:type="dcterms:W3CDTF">2021-12-15T07:05:00Z</dcterms:modified>
</cp:coreProperties>
</file>