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Вид проекта: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творческий, информационно-практико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ориентированный.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Участники проекта: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5-7 лет, родители воспитанников, воспитатели.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Продолжительность проекта: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долгосрочный. 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Сроки реализации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 с ноября 2018  по март 2019 года.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База проектной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 МБДОУ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53 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г.Глазов.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 проекта</w:t>
      </w:r>
    </w:p>
    <w:p>
      <w:pPr>
        <w:spacing w:before="96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Современные дети совсем не похожи на детей 20 века, т.е на нас с вами. Их все меньше встретишь на улице, бегая, прыгая, играя. Общение между собой у детей происходит виртуально, так как их любимая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компьютер. И в этом, к сожалению, 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наша вина, так как мы забыли игры своего детства и не всегда рассказываем о них подрастающему поколению. </w:t>
      </w:r>
    </w:p>
    <w:p>
      <w:pPr>
        <w:spacing w:before="96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Поэтому и возникла идея создать проект, чтобы вспомнить, во что мы играли, будучи детьми, дать вторую жизнь играм, собрав их в сборник, поделиться своим опытом с ребятами, заинтересовать и привлечь их участие, тем самым заменить виртуальное общение детей на живое. </w:t>
      </w:r>
    </w:p>
    <w:p>
      <w:pPr>
        <w:spacing w:before="86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86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86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 проекта:</w:t>
      </w:r>
    </w:p>
    <w:p>
      <w:pPr>
        <w:spacing w:before="86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Собрание в сборник дворовых игр прошлого века для повышения уровня общения детей между собой, с родителями посредством совместной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Задачи проекта: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и проанализировать анкетирование родителей и педагогов для выявления самых популярных игр их детства;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беседу с детьми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что играли ваши мамы?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Обучить детей некоторым играм;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Организовать игру по станциям с элементами квеста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нашего двора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родителей и детей, воспитателей;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Собрать  материал в сборник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из детства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Организовать выставку атрибутов и инвентаря для проведения игр;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Укрепить здоровье детей, совершенствовать их спортивные умения и навыки, пробудить интерес к дворовым играм.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3366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Ожидаемые результаты: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детьми информацией: как  и во что играли их родители, чем отличаются и чем похожи  эти игры;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детьми интереса к играм из прошлого;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3366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практических навыков;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Активизирование у детей познавательной, творческой и физической активности, повышение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уровня общения детей между собой и  родителями.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Практическая значимость: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сборника с полным описанием и   правилами игр;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Оформление сценария совместной игры по станциям с элементами квеста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нашего двора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Изготовление атрибутов и инвентаря для проведения игр.</w:t>
      </w:r>
    </w:p>
    <w:p>
      <w:pPr>
        <w:spacing w:before="11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Весь материал может быть использован в дошкольных учреждениях, школах, родителями.</w:t>
      </w:r>
    </w:p>
    <w:p>
      <w:pPr>
        <w:spacing w:before="115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115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Методическое и материально-техническое обеспечение: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Художественная литература, энциклопедии;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Методическая литература;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Материалы и пособия для организации и проведения игры с элементами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Проектор, ноутбук, принтер, ламинатор;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Интернет-ресурсы.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этап: подготовительный</w:t>
      </w:r>
    </w:p>
    <w:p>
      <w:pPr>
        <w:spacing w:before="134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Просматриваем и изучаем источники литературы, интернет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ресурсы, где прописаны правила игр и их названия. Разрабатываем и анализируем анкеты для родителей, схему беседы для детей.</w:t>
      </w:r>
    </w:p>
    <w:p>
      <w:pPr>
        <w:spacing w:before="134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этап: основной</w:t>
        <w:br/>
        <w:t xml:space="preserve">Работа с детьми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беседа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что играли наши мамы!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ноябрь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обучение играм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Фанты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Вышибалы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Салки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и.д.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декабрь-февраль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игры по станциям с элементами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март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115" w:after="0" w:line="240"/>
        <w:ind w:right="0" w:left="547" w:hanging="547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воспитателями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анкетирование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(ноябрь);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Дворовые игры как элемент формирования личности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январь);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игры по станциям с элементами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март).</w:t>
      </w:r>
    </w:p>
    <w:p>
      <w:pPr>
        <w:spacing w:before="134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родителями</w:t>
      </w:r>
    </w:p>
    <w:p>
      <w:pPr>
        <w:spacing w:before="134" w:after="0" w:line="240"/>
        <w:ind w:right="0" w:left="547" w:hanging="5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анкетирование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(ноябрь);</w:t>
      </w:r>
    </w:p>
    <w:p>
      <w:pPr>
        <w:spacing w:before="134" w:after="0" w:line="240"/>
        <w:ind w:right="0" w:left="547" w:hanging="5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памятка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Детские заклички и считалки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январь)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изготовление атрибутов и инвентаря для проведения игр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(февраль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134" w:after="0" w:line="240"/>
        <w:ind w:right="0" w:left="547" w:hanging="547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игры по станциям с элементами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квеста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март).</w:t>
      </w:r>
    </w:p>
    <w:p>
      <w:pPr>
        <w:spacing w:before="134" w:after="0" w:line="240"/>
        <w:ind w:right="0" w:left="547" w:hanging="54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III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этап. Заключительный</w:t>
        <w:br/>
        <w:t xml:space="preserve">Презентация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Сборник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из детства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13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Фото и видео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презентация  игры по станциям;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атрибутов и инвентаря.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Список литературы и интернет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ресурсы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Зайцева О.В., Карпова Е.В. На досуге. Игры в школе, дома, во дворе. Популярное пособие для родителей и педагогов / Художники Г.В. Соколов, В.Н. Куров.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Ярославль: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Академия развития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1997.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с., ил.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Игра, обучение, развитие, развлечение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Габеева Н. С. Дворовые игры в дошкольном учреждении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возвращение к народным традициям // Молодой ученый.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 78-79.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URL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https://moluch.ru/archive/162/45106/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дата обращения: 10.01.2019).</w:t>
      </w:r>
    </w:p>
    <w:p>
      <w:pPr>
        <w:spacing w:before="7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kladraz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metodika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detskie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zaklichki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prigovorki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draznilki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mirilki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"http://kladraz.ru/metodika/detskie-zaklichki-prigovorki-draznilki-mirilki.html"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html</w:t>
        </w:r>
      </w:hyperlink>
    </w:p>
    <w:p>
      <w:pPr>
        <w:spacing w:before="7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doshkolnik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zaniatia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s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detmi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/2073.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"http://doshkolnik.ru/zaniatia-s-detmi/2073.html"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html</w:t>
        </w:r>
      </w:hyperlink>
    </w:p>
    <w:p>
      <w:pPr>
        <w:spacing w:before="7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maam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detskijsad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tvorcheski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isledovatelskii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proekt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dvorovye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igry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nashego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detstva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 HYPERLINK "https://www.maam.ru/detskijsad/tvorcheski-isledovatelskii-proekt-dvorovye-igry-nashego-detstva.html"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html</w:t>
        </w:r>
      </w:hyperlink>
    </w:p>
    <w:p>
      <w:pPr>
        <w:spacing w:before="7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https://nsportal.ru/shkola/fizkultura-i-sport/library/2017/03/02/dvorovye-igry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https://fishki.net/1533974-20-ljubimyh-dvorovyh-igr-nashego-detstva.html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© Fishki.net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kladraz.ru/metodika/detskie-zaklichki-prigovorki-draznilki-mirilki.html" Id="docRId1" Type="http://schemas.openxmlformats.org/officeDocument/2006/relationships/hyperlink" /><Relationship TargetMode="External" Target="https://www.maam.ru/detskijsad/tvorcheski-isledovatelskii-proekt-dvorovye-igry-nashego-detstva.html" Id="docRId3" Type="http://schemas.openxmlformats.org/officeDocument/2006/relationships/hyperlink" /><Relationship TargetMode="External" Target="https://fishki.net/1533974-20-ljubimyh-dvorovyh-igr-nashego-detstva.html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moluch.ru/archive/162/45106/" Id="docRId0" Type="http://schemas.openxmlformats.org/officeDocument/2006/relationships/hyperlink" /><Relationship TargetMode="External" Target="http://doshkolnik.ru/zaniatia-s-detmi/2073.html" Id="docRId2" Type="http://schemas.openxmlformats.org/officeDocument/2006/relationships/hyperlink" /><Relationship TargetMode="External" Target="https://nsportal.ru/shkola/fizkultura-i-sport/library/2017/03/02/dvorovye-igry" Id="docRId4" Type="http://schemas.openxmlformats.org/officeDocument/2006/relationships/hyperlink" /><Relationship Target="numbering.xml" Id="docRId6" Type="http://schemas.openxmlformats.org/officeDocument/2006/relationships/numbering" /></Relationships>
</file>