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0C1489" w:rsidTr="000C1489">
        <w:trPr>
          <w:trHeight w:val="2880"/>
          <w:jc w:val="center"/>
        </w:trPr>
        <w:tc>
          <w:tcPr>
            <w:tcW w:w="5000" w:type="pct"/>
            <w:hideMark/>
          </w:tcPr>
          <w:p w:rsidR="00425D4C" w:rsidRPr="00BD4CD0" w:rsidRDefault="00425D4C" w:rsidP="00425D4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4CD0">
              <w:rPr>
                <w:b/>
                <w:sz w:val="32"/>
                <w:szCs w:val="32"/>
              </w:rPr>
              <w:t>МУНИЦИПАЛЬНОЕ АВТОНОМНОЕ УЧРЕЖДЕНИЕ ДОПОЛНИТЕЛЬНОГО ОБРАЗОВАНИЯ</w:t>
            </w:r>
          </w:p>
          <w:p w:rsidR="00425D4C" w:rsidRPr="00BD4CD0" w:rsidRDefault="00425D4C" w:rsidP="00425D4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4CD0">
              <w:rPr>
                <w:b/>
                <w:sz w:val="32"/>
                <w:szCs w:val="32"/>
              </w:rPr>
              <w:t xml:space="preserve">ЦЕНТР дополнительного образования </w:t>
            </w:r>
            <w:proofErr w:type="gramStart"/>
            <w:r w:rsidRPr="00BD4CD0">
              <w:rPr>
                <w:b/>
                <w:sz w:val="32"/>
                <w:szCs w:val="32"/>
              </w:rPr>
              <w:t>г</w:t>
            </w:r>
            <w:proofErr w:type="gramEnd"/>
            <w:r w:rsidRPr="00BD4CD0">
              <w:rPr>
                <w:b/>
                <w:sz w:val="32"/>
                <w:szCs w:val="32"/>
              </w:rPr>
              <w:t xml:space="preserve"> Владикавказ СПЦЭВД «ТВОРЧЕСТВО»</w:t>
            </w:r>
          </w:p>
          <w:p w:rsidR="000C1489" w:rsidRDefault="000C1489" w:rsidP="00425D4C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0C1489" w:rsidTr="000C1489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0C1489" w:rsidRPr="001E2745" w:rsidRDefault="000C1489" w:rsidP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«</w:t>
            </w:r>
          </w:p>
          <w:p w:rsidR="000C1489" w:rsidRPr="001E2745" w:rsidRDefault="000C1489" w:rsidP="000C1489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E2745"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     </w:t>
            </w:r>
            <w:r w:rsidRPr="001E27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Концертмейстер – это призвание или место работы. </w:t>
            </w:r>
          </w:p>
          <w:p w:rsidR="000C1489" w:rsidRDefault="000C1489" w:rsidP="000C1489">
            <w:pPr>
              <w:pStyle w:val="a4"/>
              <w:spacing w:line="276" w:lineRule="auto"/>
              <w:ind w:left="-142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»</w:t>
            </w:r>
          </w:p>
        </w:tc>
      </w:tr>
      <w:tr w:rsidR="000C1489" w:rsidTr="000C148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              </w:t>
            </w: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i/>
                <w:sz w:val="24"/>
                <w:szCs w:val="24"/>
              </w:rPr>
              <w:t>Методическая разработка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в помощь педагогам и концертмейстерам хореографических коллективов </w:t>
            </w:r>
          </w:p>
          <w:p w:rsidR="000C1489" w:rsidRDefault="00425D4C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22.04.2020</w:t>
            </w:r>
            <w:r w:rsidR="000C1489">
              <w:rPr>
                <w:rFonts w:asciiTheme="majorHAnsi" w:eastAsiaTheme="majorEastAsia" w:hAnsiTheme="majorHAnsi" w:cstheme="majorBidi"/>
                <w:sz w:val="44"/>
                <w:szCs w:val="44"/>
              </w:rPr>
              <w:t>г.</w:t>
            </w:r>
            <w:bookmarkStart w:id="0" w:name="_GoBack"/>
            <w:bookmarkEnd w:id="0"/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right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Составитель: </w:t>
            </w:r>
            <w:r>
              <w:rPr>
                <w:rFonts w:asciiTheme="majorHAnsi" w:eastAsiaTheme="majorEastAsia" w:hAnsiTheme="majorHAnsi" w:cstheme="majorBidi"/>
                <w:i/>
                <w:sz w:val="44"/>
                <w:szCs w:val="44"/>
              </w:rPr>
              <w:t>концертмейстер</w:t>
            </w:r>
          </w:p>
          <w:p w:rsidR="000C1489" w:rsidRDefault="000C1489">
            <w:pPr>
              <w:pStyle w:val="a4"/>
              <w:spacing w:line="276" w:lineRule="auto"/>
              <w:jc w:val="right"/>
              <w:rPr>
                <w:rFonts w:asciiTheme="majorHAnsi" w:eastAsiaTheme="majorEastAsia" w:hAnsiTheme="majorHAnsi" w:cstheme="majorBidi"/>
                <w:i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i/>
                <w:sz w:val="44"/>
                <w:szCs w:val="44"/>
              </w:rPr>
              <w:t xml:space="preserve">        </w:t>
            </w:r>
            <w:proofErr w:type="spellStart"/>
            <w:r>
              <w:rPr>
                <w:rFonts w:asciiTheme="majorHAnsi" w:eastAsiaTheme="majorEastAsia" w:hAnsiTheme="majorHAnsi" w:cstheme="majorBidi"/>
                <w:i/>
                <w:sz w:val="44"/>
                <w:szCs w:val="44"/>
              </w:rPr>
              <w:t>Габалова</w:t>
            </w:r>
            <w:proofErr w:type="spellEnd"/>
            <w:r>
              <w:rPr>
                <w:rFonts w:asciiTheme="majorHAnsi" w:eastAsiaTheme="majorEastAsia" w:hAnsiTheme="majorHAnsi" w:cstheme="majorBidi"/>
                <w:i/>
                <w:sz w:val="44"/>
                <w:szCs w:val="44"/>
              </w:rPr>
              <w:t>. Л.Ю.</w:t>
            </w: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                    </w:t>
            </w: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0C1489" w:rsidRPr="001E2745" w:rsidRDefault="000C1489" w:rsidP="000C148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274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    </w:t>
            </w:r>
            <w:r w:rsidRPr="001E27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Концертмейстер – это призвание или место работы.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Художественная практика концертмейстеров в хореографическом, оркестровом и хоровом классах представляет собой весьма ответственную сферу деятельности музыкантов. На долю концертмейстеров выпадают подчас такие сложные художественные задачи и такие большие эмоционально-физические нагрузки, с которыми успешно справится, оказывается не под силу даже очень квалифицированному музыканту. </w:t>
            </w: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В занятиях танцевального класса важное место отводится музыке, которая, положительно влияя на детей, помогает развивать их способности, раскрыть содержание танца. Музыка является неотъемлемой частью танца и нельзя ее рассматривать только как ритмическое сопровождение, облегчающее исполнение движений. Подбирать музыку следует так, чтобы содержание танцевальной комбинации соответствовало характеру музыки и давало бы возможность при разработке отдельных эпизодов увязывать действие и движение с музыкой. Подбор музыки влияет на качество хореографической постановки, она может способствовать успеху или быть причиной неудачи. Руководитель не должен требовать от концертмейстера изменения указанного в нотах тепа, нюансов, переставлять части музыкального произведения, добавлять аккорды для перехода от одной мелодии к другой. Музыку нужно </w:t>
            </w: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исполнять так, как ее написал композитор.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 детских коллективах музыка должна быть доступной и понятной по содержанию и форме. Необходимо следить, чтобы на занятиях дети внимательно слушали музыкальное сопровождение, чувствовали и правильно воспроизводили его в движениях.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Концертмейстеру, работающему вместе с педагогом-хореографом, необходимо творчески подходить к уроку, умело подбирать музыкальную литературу. Экзерсис у станка и на середине зала можно проводить под музыкальную импровизацию. Импровизационная музыка должна тоже соответствовать заданной педагогом композиции, иметь определенный ритмический рисунок, характер движений. Если, например, батман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фондю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исполняется в одной композиции с батман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фраппе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то ритмический рисунок музыкальной фразы будет разный по своему характеру: плавный, напевной при исполнении батман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фондю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резкий, отрывистый при исполнении батман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фраппе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Константин Сергеев, художественный руководитель Ленинградского хореографического училища им. А.Я. Вагановой, так говорит о работе концертмейстера в хореографическом классе: «Профессия концертмейстера балета, прежде всего своей специфичностью, совокупностью различных сторон исполнительских умений и навыков. Тут нужно, с одной стороны, хорошо разбираться в художественной природе и жанровой основе искусства балета, любить его, с другой – в совершенстве владеть инструментом, бегло читать с листа балетный клавир, и даже партитуру и еще уметь импровизировать на фортепиано. Именно совместные всестороннее и комплексное освоение всех аспектов концертмейстерской </w:t>
            </w: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деятельности специалистами музыки и хореографии наиболее верный путь к успеху».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Среди множества трудностей работы концертмейстеров в хоровом классе необходимо начать с проблемы пианиста и дирижера. Эта проблема включает в себя несколько трудностей. Одна из них – умение играть «под руку», т.е. способность понимать дирижерские жесты и намерения. Для этого концертмейстеру необходимо ознакомится с основными приемами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дирижирования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с 2х, 3х, 4х дольными сетками, с понятиями «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ауфтакта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», «точки», «снятие звука», а также знать, какими жестами изображаются штрихи и оттенки. Кстати, показ оттенков зависит от индивидуальности дирижера: например, одни показывают «форте» широким размашистым жестом, другие небольшим, но очень энергичным. </w:t>
            </w: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Вероятно, даже неопытный концертмейстер сразу же почувствует большую разницу между оркестровым и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хоровом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дирижированием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Она заключается в том, что главной задачей оркестрового дирижера является точный и ясный показ вступлений всем инструментам, четкий счет и управление динамикой. Соответственно и жесты симфонического дирижера должны быть более крупными, простыми и понятными любому музыканту. Хоровой же дирижер, прежде всего, отвечает за качество звука, он участвует в его формировании, а «инструмент» (это голосовые связки певцов) уж слишком деликатен, то и жесты дирижера должны быть более осторожными, особенно в момент рождения звука на «пиано». В этих случаях «точка» у дирижера иногда бывает совершенно не видна, и концертмейстерам приходится полагаться на свою интуицию, буквально угадывать, когда должен возникнуть звук. Чем выше класс дирижера, тем меньше он </w:t>
            </w:r>
            <w:r w:rsidRPr="001E27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придерживается сетки, зачастую совсем «не считает», он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управляет звуком. Причем, настоящий мастер управляет незаметно, никогда «не давит» на хор, и со стороны, кажется, что вообще не дирижирует, а лишь слушает звук. Концертмейстерам приходится сосредотачивать всю свою музыкальную чуткость, а именно: концертмейстер + дирижер + хор должны составлять сложенный ансамбль.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Умение слушать, играть с партнером (в данном случае с дирижером + хор) – очень важная деталь профессионального мастерства пианиста, который с детства привык к индивидуальным занятиям, как единственно возможной форме работы. Поэтому далеко не все хорошие солисты способны также успешно играть в ансамбле. При совместном музыкальном исполнении необходимо в одинаковой степени как умение увлечь партнера своим замыслом, так и умение увлечься замыслом партнера, понять его намерение и принять их; испытывать во время исполнения не только творческое переживание, но и творческое сопереживание, что отнюдь не одно и то же. Естественное сопереживание возникает как результат непрерывного контакта партнеров, их взаимопонимания и согласия.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Выше уже было сказано, что хоровой дирижер отвечает, прежде всего, за качество звука. Концертмейстер хорового коллектива очень часто будет чувствовать расхождение между жестами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дирижера и фортепианным звучанием. Это происходит от того, что природа звука вокального диаметрально противоположна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фортепианному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Звук, рожденный голосом, способен к развитию, в то время как фортепианный, возникший в результате удара молоточка о струну, обречен на угасание.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Компенсировать эти неизбежные потери концертмейстер может лишь постоянно старясь преодолевать молоточковую, ударную природу фортепианного звука, все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время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подражая голосу, пению. Причем подражать надо не какому-то абстрактному голосу, а конкретной партии, звучащей в данный момент в партитуре. Например, партия баса должна исполняться густым «бархатным» звуком, обязательно богатым обертонами.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Партия сопрано – легким «парящим» звуком, партия меццо-сопрано или альтов – более темным; партия тенора – более ярким, звонким.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Так что эта задача столь трудна, столь и почетна: умение «пропеть» на фортепиано мелодию является свидетельством мастерства. А способность исполнить каждую партию хора своим, только этой партии присущим тембром зависит от степени воображения концертмейстера и, не в последнюю очередь, от его любви к голосам, к хору.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Концертмейстеру также необходимо знать, что к одному из первых навыков исполнения хоровых партитур на фортепиано относится умение играть хоровые аккорды 4х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голосного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гармонического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склада с соблюдением ровной силы звучания всех 4х голосов. Концертмейстер должен научиться играть подобную партитуру так, чтобы каждый аккорд звучал полно и ровно, чтобы звучание всех голосов в аккорде было равномерным по силе звука. Если что и нужно подчеркнуть, выделить в такой партитуре, то не верхний голос, как привык каждый пианист, а мелодию баса, что связано с тембровыми особенностями голосов в хоровом звучании, которые позволяют слышать басовую партию как устойчивую основу хорового аккорда более определенно, чем в фортепианном звучании.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Заканчивая разговор о проблеме звука, хочется еще раз подчеркнуть, какое огромное значение для концертмейстера имеют воображение, фантазия, развитые образные слуховые представления при работе в хоровом классе. Работая в хоровом классе, концертмейстеры должны помнить, что теперь они почти никогда не будут выступать в роли пианистов, но всегда в роли хора или оркестра. В этом привлекательность этой работы, но в этом и ее трудность.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Работая концертмейстером в хоровом, оркестровом классе, пианист постоянно знакомится с новыми произведениями, все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время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расширяя свой кругозор, растет как личность, и главное, никогда не теряет интерес к своей работе. Но тут возникает еще одна трудность, особенно в работе начинающих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концертмейстеров – необходимо иметь хорошие навыки чтения с листа. Необходимо также подчеркнуть, что при чтении с листа фортепианной партии оркестровых произведений концертмейстер оказывается в очень нелегком положении. Зачастую композиторы, создавшие превосходный оркестр партитуры, в работе над клавиром не учитывают технические удобства пианиста, перенасыщая фортепианную фактуру значительными сложностями. Это выражается в преувеличенном диапазоне аккордов и в количестве звуков в аккорде и во внезапной смене далеких регистров и в быстрых аккордовых пассажах. Поэтому главная задача концертмейстера при игре хоровых и оркестровых партитур «адаптировать» текст, приспосабливая его к рукам, так сказать «на ходу», в процессе игры. Подтверждение этому находим в статье Д.Д.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Благого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«Исполнение клавиров оркестровых произведений часто оказывается сопряженным с непосильными трудностями: аккомпаниатору в этих случаях как бы приходится делать еще одну, собственную транскрипцию фортепианных переложений. И вот здесь возникает проблема: что выпустить, что оставить. На что хочется обратить внимание начинающих концертмейстеров: лучше большим пожертвовать, но не дать себе «увязнуть» в фактуре, нарушив тем самым темп и метроритм произведения, а вместе с тем и форму. Концертмейстеры не должны забывать, что музыка – искусство, существующее и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развивающееся во времени. Поэтому темп и метроритм произведения – его главные формообразующие факторы.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При игре учеников в классе вокала и скрипки на концертмейстере лежит ответственность за выбор нужного темпа, за передачу настроения, ибо часто фортепиано создает нужное настроение, колорит еще до вступления солиста.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Важнейшая проблема в </w:t>
            </w:r>
            <w:proofErr w:type="gram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камерном</w:t>
            </w:r>
            <w:proofErr w:type="gram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музицировании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в ансамблевой игре – проблема звукового соотношения. Многое в выборе звукового равновесия зависит от силы и тембра инструмента или голоса, поэтому голос или инструмент ученика (партнера) надо знать очень хорошо. Неискушенным в умении аккомпанировать может показаться, что играть надо как можно тише, чтобы не заглушать ученика и слышать партию скрипки (голоса) яснее, чем звук собственного инструмента. Но это приводит к серьезной ошибке концертмейстера, т.е. солист остается без необходимой ему поддержки. Звук инструмента (голоса) и фортепиано должны доходить до слушателя в равном соотношении. При этом необходимо учитывать и то, что за фортепиано воспринимается ложной звуковой баланс, потому что аккомпаниатор слышит партнера хуже всех, ибо тот чаще всего стоит к нему спиной.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Подытожив все вышесказанное, можно сделать вывод </w:t>
            </w: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о том, что концертмейстер должен обладать поистине универсальными качествами. Концертмейстер должен быть хорошим пианистом и </w:t>
            </w:r>
            <w:proofErr w:type="spellStart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ансамблистом</w:t>
            </w:r>
            <w:proofErr w:type="spellEnd"/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должен сам обладать дирижерскими качествами (уметь подчиняться и подчинять себя) и образным музыкальным мышлением (представлять себе тембры инструментов симфонического оркестра, тембры голосов хора и передавать их своей игрой). </w:t>
            </w:r>
          </w:p>
          <w:p w:rsidR="000C1489" w:rsidRPr="001E2745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274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Концертмейстер должен уметь сыграть хоровую миниатюру тонко, певучим звуком, приемом хорошего легато, а крупное вокально-симфоническое произведение – масштабно, с хорошим чувством формы и ритма. </w:t>
            </w:r>
          </w:p>
          <w:p w:rsidR="000C1489" w:rsidRPr="000C1489" w:rsidRDefault="000C1489" w:rsidP="000C1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Литература: </w:t>
            </w:r>
          </w:p>
          <w:p w:rsidR="000C1489" w:rsidRPr="000C1489" w:rsidRDefault="000C1489" w:rsidP="000C148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Сборник «Методические рекомендации к сборнику «Хрестоматия педагогического репертуара для уроков аккомпанемента на музыкально-эстетических отделениях общеобразовательных школ». Составители </w:t>
            </w:r>
            <w:proofErr w:type="spellStart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Турковская</w:t>
            </w:r>
            <w:proofErr w:type="spellEnd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Г.В., Исакова Н.Г., </w:t>
            </w:r>
            <w:proofErr w:type="gramStart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Коротких</w:t>
            </w:r>
            <w:proofErr w:type="gramEnd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</w:t>
            </w:r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Сборник «О роли концертмейстера в классе хорового </w:t>
            </w:r>
            <w:proofErr w:type="spellStart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Составитель Романова А. </w:t>
            </w:r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 Сборник «Азбука классического танца», составитель Базарова Н., </w:t>
            </w:r>
            <w:proofErr w:type="spellStart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</w:t>
            </w:r>
            <w:proofErr w:type="spellEnd"/>
            <w:r w:rsidRPr="000C1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          </w:t>
            </w: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0C1489" w:rsidRDefault="000C1489">
            <w:pPr>
              <w:pStyle w:val="a4"/>
              <w:spacing w:line="276" w:lineRule="auto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                        </w:t>
            </w: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:rsidR="000C1489" w:rsidRDefault="000C1489">
            <w:pPr>
              <w:pStyle w:val="a4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</w:tbl>
    <w:p w:rsidR="0015333F" w:rsidRDefault="0015333F"/>
    <w:sectPr w:rsidR="0015333F" w:rsidSect="001E2745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1489"/>
    <w:rsid w:val="000C1489"/>
    <w:rsid w:val="0015333F"/>
    <w:rsid w:val="001E2745"/>
    <w:rsid w:val="003B589D"/>
    <w:rsid w:val="00425D4C"/>
    <w:rsid w:val="0064305D"/>
    <w:rsid w:val="0078769F"/>
    <w:rsid w:val="00D9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1489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0C148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1828</Words>
  <Characters>10424</Characters>
  <Application>Microsoft Office Word</Application>
  <DocSecurity>0</DocSecurity>
  <Lines>86</Lines>
  <Paragraphs>24</Paragraphs>
  <ScaleCrop>false</ScaleCrop>
  <Company>MIC Муниципальное автономное образовательное учреждение дополнительного образования детей Центр эстетического воспитания детей                            «ТВОРЧЕСТВО»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Махар</dc:creator>
  <cp:lastModifiedBy>Lenovo</cp:lastModifiedBy>
  <cp:revision>6</cp:revision>
  <dcterms:created xsi:type="dcterms:W3CDTF">2017-09-22T06:19:00Z</dcterms:created>
  <dcterms:modified xsi:type="dcterms:W3CDTF">2021-11-10T09:48:00Z</dcterms:modified>
</cp:coreProperties>
</file>