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8A7" w:rsidRDefault="000F08A7" w:rsidP="000F08A7">
      <w:pPr>
        <w:pStyle w:val="a3"/>
      </w:pPr>
      <w:r>
        <w:rPr>
          <w:b/>
          <w:bCs/>
        </w:rPr>
        <w:t>«Художественно - эстетическое развитие дошкольников»</w:t>
      </w:r>
    </w:p>
    <w:p w:rsidR="000F08A7" w:rsidRDefault="000F08A7" w:rsidP="000F08A7">
      <w:pPr>
        <w:pStyle w:val="a3"/>
      </w:pPr>
      <w:r>
        <w:t xml:space="preserve">Дошкольное детство - это наиболее благоприятный период развития у детей способности воспринимать, чувствовать прекрасное в жизни и искусстве, а также стремление ребенка самому участвовать в преображении окружающего мира по законам красоты. Ребёнок с первых лет жизни неосознанно тянется ко всему яркому и привлекательному, радуется блестящим игрушкам, красочным цветам и предметам. Все это вызывает у него чувство удовольствия, заинтересованность. Слово «красивый» рано входит в жизнь детей. С первого года жизни они слышат песню, сказку, рассматривают картинки; одновременно с действительностью искусство становится источником их радостных переживаний. В процессе эстетического воспитания у них происходит переход от безотчётного отклика на всё яркое, красивое к сознательному восприятию прекрасного. Художественно-эстетическая деятельность специфическая для детей, в которой ребёнок наиболее полно может раскрыть себя, свои возможности, ощутить продукт своей деятельности (рисунки, поделки), одним словом реализовать себя как творческая личность. </w:t>
      </w:r>
      <w:proofErr w:type="gramStart"/>
      <w:r>
        <w:t>Образовательная область «Художественно - эстетическое развитие» предполагает: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миру: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 - модельной, музыкальной и др.</w:t>
      </w:r>
      <w:proofErr w:type="gramEnd"/>
    </w:p>
    <w:p w:rsidR="000F08A7" w:rsidRDefault="000F08A7" w:rsidP="000F08A7">
      <w:pPr>
        <w:pStyle w:val="a3"/>
      </w:pPr>
      <w:r>
        <w:t>Если театр начинается с вешалки, то детский сад с территории. С первых шагов ребенок попадает в удивительный мир! Эстетическое оформление прогулочных участков, наполнение их нестандартными формами, красочные клумбы, газоны и цветники все это формирует у детей умение не только видеть и любоваться прекрасным, но беречь и украшать окружающую среду. Одним из важных условий реализации системы художественно-эстетического воспитания в дошкольном учреждении является организация предметно-развивающей среды. В каждой возрастной группе созданы условия для художественно-речевой и музыкальной деятельности: имеются театральные, игровые уголки, художественные уголки. Центры содержат разнообразный материал, пособия, игры. Используются технические средства обучения. Эффективно используются раздевалки в групповых комнатах и коридоры: в них размещаются выставки фотографий, рисунков детей, поделок из природного материала. Каждый раз дети с воодушевлением рассказывают и показывают свои работы. «Мама, эту божью коровку я сам слепил!». Созданная в детском саду предметно-развивающая среда способствует познавательному развитию, развитию интереса к миру искусства, навыков в изобразительной, музыкальной, театрализованной деятельности, творчеству. В формировании эстетического вкуса у детей большая роль принадлежит обучению. На занятиях дошкольников знакомят с классическими произведениями детской литературы, музыки, живописи.</w:t>
      </w:r>
    </w:p>
    <w:p w:rsidR="000F08A7" w:rsidRDefault="000F08A7" w:rsidP="000F08A7">
      <w:pPr>
        <w:pStyle w:val="a3"/>
      </w:pPr>
      <w:r>
        <w:t xml:space="preserve">Дети учатся узнавать, любить доступные их возрасту истинные произведения искусства. Знания, полученные на занятиях эстетического цикла, отражаются в игровой деятельности воспитанников. Они с удовольствием музицируют, показывают мини-спектакли, танцуют, пересказывают сказки, занимаются собственным сочинительством. В процессе театрализованной деятельности формируется интерес к театрализованной деятельности, желание выступать в коллективе сверстников. Театрализованная деятельность побуждает детей к импровизации с использованием средств выразительности (мимики, жестов, движений). В процессе музыкальной деятельности создается положительный эмоциональный фон, формируются простейшие исполнительские навыки: вокальные, </w:t>
      </w:r>
      <w:r>
        <w:lastRenderedPageBreak/>
        <w:t>двигательные и другие, запас музыкальных впечатлений. Хорошей традицией детского сада стало проведение творческих выставок семейных работ. Такие конкурсы способствуют укреплению связей ДОУ и семьи. Конкурсы побуждают родителей к совместной творческой деятельности с детьми, развивают творческие способности детей. Целью этой работы является включение родителей в единый творческий процесс,</w:t>
      </w:r>
    </w:p>
    <w:p w:rsidR="000F08A7" w:rsidRDefault="000F08A7" w:rsidP="000F08A7">
      <w:pPr>
        <w:pStyle w:val="a3"/>
      </w:pPr>
      <w:r>
        <w:t xml:space="preserve">сформировать у семьи бережные, позитивные взаимоотношения. Совместная творческая работа позволяет взрослым полноценно прожить с ребенком игру, труд, праздники и многое другое. Дети в совместной </w:t>
      </w:r>
      <w:proofErr w:type="gramStart"/>
      <w:r>
        <w:t>со</w:t>
      </w:r>
      <w:proofErr w:type="gramEnd"/>
      <w:r>
        <w:t xml:space="preserve"> взрослыми деятельности или самостоятельно готовят творческие выставки рисунков и поделок, создают сказочные коллажи. Детское творчество является украшением не только групповых комнат, но и коридоров, лестничных пролетов и других помещений детского сада. Воспитывая у детей основы эстетического вкуса, мы учим их видеть и чувствовать красоту окружающего мира, беречь ее. Цветок лучше сохранить на клумбе, а чтобы он расцвел и доставил радость другим, за ним надо ухаживать. Чистоту в группе, создающую уют и красоту, надо поддерживать, не сорить, убирать за собой игрушки и книги. </w:t>
      </w:r>
      <w:proofErr w:type="gramStart"/>
      <w:r>
        <w:t>Эстетическое воспитание детей осуществляется путем ознакомления детей с эстетикой быта, с прекрасным в труде, в природе, общественных явлениях, и средствами искусства.</w:t>
      </w:r>
      <w:proofErr w:type="gramEnd"/>
      <w:r>
        <w:t xml:space="preserve"> Научить ребенка чувствовать и понимать красоту жизни большая и трудная задача, которая требует длительной работы взрослых. Для реализации задач эстетического воспитания детей необходимы определенные условия. Прежде всего, это среда, в которой ребенок живет и развивается. Она оказывает на ребенка воздействие, которое по своей силе и значимости вряд ли может сравниться с другими. Если обстановка эстетична, красива (совсем необязательно богата), если ребенок видит красивые отношения между людьми, слышит красивую речь и т.п., то он с малых лет будет принимать эстетическое окружение как норму, а все, что отличается от нормы будет вызывать у него неприятие.</w:t>
      </w:r>
    </w:p>
    <w:p w:rsidR="000F08A7" w:rsidRDefault="000F08A7" w:rsidP="000F08A7">
      <w:pPr>
        <w:pStyle w:val="a3"/>
      </w:pPr>
      <w:r>
        <w:t xml:space="preserve">Эстетика быта включает в себя множество деталей. Это эстетика обстановки: вещей, которые окружают ребенка и которыми он пользуется, игрушек, одежды малыша и окружающих его людей, дизайн помещений и т.д. Красивые вещи «радуют глаз», вызывают положительные эмоции, желание их сохранять. С первых лет жизни ребенка важно и дома, и в дошкольном учреждении уделять внимание эстетике быта. Мощным средством эстетического воспитания является природа. Именно в ней можно увидеть гармонию основу красоты: разнообразие красок, форм, звуков в их сочетании. Сама по себе природа это условие для всестороннего воспитания и развития ребенка. Средством она становится, когда взрослый целенаправленно использует ее «воспитательные возможности» и делает ее наглядной для ребенка. Педагог раскрывает детям мир природы, помогает им увидеть ее прелесть в капле росы на бутоне, и в переплетении трав, и в красках заката. Надо только видеть эту красоту самому и найти слова, доступные сердцу ребенка. Неоценимую помощь в этом ему окажут художественные произведения о природе, которые он должен хорошо знать и умело использовать. В воспитании средствами природы необходимо не только пассивное созерцательное, но и действенное начало (беречь природу, помогать ей). Мы должны развивать у детей любовь к </w:t>
      </w:r>
      <w:proofErr w:type="gramStart"/>
      <w:r>
        <w:t>прекрасному</w:t>
      </w:r>
      <w:proofErr w:type="gramEnd"/>
      <w:r>
        <w:t>, чтобы оно активно входило в жизнь и вызывало бы ответное стремление создавать прекрасное в окружающем. Мы должны вооружить ребенка теми умениями и навыками, которые помогли бы ему осуществлять это прекрасное на практике в жизни, быту, во всем поведении.</w:t>
      </w:r>
    </w:p>
    <w:p w:rsidR="007A14A3" w:rsidRDefault="007A14A3">
      <w:bookmarkStart w:id="0" w:name="_GoBack"/>
      <w:bookmarkEnd w:id="0"/>
    </w:p>
    <w:sectPr w:rsidR="007A1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8E3"/>
    <w:rsid w:val="000F08A7"/>
    <w:rsid w:val="007A14A3"/>
    <w:rsid w:val="00A0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1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63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06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13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1100</Words>
  <Characters>6271</Characters>
  <Application>Microsoft Office Word</Application>
  <DocSecurity>0</DocSecurity>
  <Lines>52</Lines>
  <Paragraphs>14</Paragraphs>
  <ScaleCrop>false</ScaleCrop>
  <Company/>
  <LinksUpToDate>false</LinksUpToDate>
  <CharactersWithSpaces>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2021-11-17T05:54:00Z</dcterms:created>
  <dcterms:modified xsi:type="dcterms:W3CDTF">2021-11-17T05:54:00Z</dcterms:modified>
</cp:coreProperties>
</file>