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256" w14:textId="24B20B75" w:rsidR="00255397" w:rsidRPr="003A2B5B" w:rsidRDefault="00255397" w:rsidP="00F6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A2B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891071" w:rsidRPr="0089107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Северо-Западн</w:t>
      </w:r>
      <w:r w:rsidR="0089107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</w:t>
      </w:r>
      <w:r w:rsidR="00891071" w:rsidRPr="008910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федеральн</w:t>
      </w:r>
      <w:r w:rsidR="0089107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</w:t>
      </w:r>
      <w:r w:rsidR="00891071" w:rsidRPr="008910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округ</w:t>
      </w:r>
      <w:r w:rsidR="00891071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6640EA" w:rsidRPr="003A2B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прошл</w:t>
      </w:r>
      <w:r w:rsidR="006E326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серия</w:t>
      </w:r>
      <w:r w:rsidR="006640EA" w:rsidRPr="003A2B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640EA" w:rsidRPr="003A2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образовательно-просветительски</w:t>
      </w:r>
      <w:r w:rsidR="006E3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6640EA" w:rsidRPr="003A2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</w:t>
      </w:r>
      <w:r w:rsidR="006E3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="006640EA" w:rsidRPr="003A2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вопросам формирования гражданской идентичности и межнационального согласия</w:t>
      </w:r>
    </w:p>
    <w:p w14:paraId="0B1FF109" w14:textId="77777777" w:rsidR="00F63C8D" w:rsidRPr="003A2B5B" w:rsidRDefault="00F63C8D" w:rsidP="00F63C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8B0873" w14:textId="3DCBC6E9" w:rsidR="003A2B5B" w:rsidRDefault="00891071" w:rsidP="006E3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1071">
        <w:rPr>
          <w:rFonts w:ascii="Times New Roman" w:hAnsi="Times New Roman" w:cs="Times New Roman"/>
          <w:sz w:val="24"/>
          <w:szCs w:val="24"/>
          <w:lang w:val="ru-RU"/>
        </w:rPr>
        <w:t>В Северо-Западном федеральном округе</w:t>
      </w:r>
      <w:r w:rsidR="009B4D40" w:rsidRPr="008910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6640EA" w:rsidRPr="008910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площадк</w:t>
      </w:r>
      <w:r w:rsidR="003A2B5B" w:rsidRPr="008910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6640EA"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05BB" w:rsidRPr="00F805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АНО ВО «Университет при МПА </w:t>
      </w:r>
      <w:proofErr w:type="spellStart"/>
      <w:r w:rsidR="00F805BB" w:rsidRPr="00F805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="00F805BB" w:rsidRPr="00F805B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(г. Санкт-Петербург)</w:t>
      </w:r>
      <w:r w:rsid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40EA"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прошла серия образовательно-просветительских мероприятий по вопросам формирования гражданской идентичности и межнационального согласия.</w:t>
      </w:r>
    </w:p>
    <w:p w14:paraId="1B633BE0" w14:textId="517B3ABA" w:rsidR="006640EA" w:rsidRPr="003A2B5B" w:rsidRDefault="006640EA" w:rsidP="00F63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Организатором мероприятия выступило АНО СРОИ «Цифровая фабрика инноваций» при поддержке Министерства просвещения Российской Федерации. Мероприятие было организовано в рамках проекта</w:t>
      </w:r>
      <w:r w:rsidR="00744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AD16857" w14:textId="77777777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56142B21" w14:textId="13346FD2" w:rsidR="006E326B" w:rsidRDefault="006E326B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6E326B">
        <w:rPr>
          <w:color w:val="000000"/>
        </w:rPr>
        <w:t>В мероприятии принял участие широкий круг специалистов и заинтересованных лиц: представители образовательных учреждений, общественных национально-культурных и религиозных организаций, органов власти, а также молодежные лидеры и эксперты.</w:t>
      </w:r>
    </w:p>
    <w:p w14:paraId="1E9127C0" w14:textId="17AF0B88" w:rsidR="006640EA" w:rsidRPr="003A2B5B" w:rsidRDefault="006640EA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 xml:space="preserve">Всего в мероприятиях приняло участие </w:t>
      </w:r>
      <w:r w:rsidR="00F805BB">
        <w:rPr>
          <w:color w:val="000000"/>
        </w:rPr>
        <w:t>167</w:t>
      </w:r>
      <w:r w:rsidRPr="003A2B5B">
        <w:rPr>
          <w:color w:val="000000"/>
        </w:rPr>
        <w:t xml:space="preserve"> чел</w:t>
      </w:r>
      <w:r w:rsidR="00B7364E" w:rsidRPr="003A2B5B">
        <w:rPr>
          <w:color w:val="000000"/>
        </w:rPr>
        <w:t>овек</w:t>
      </w:r>
      <w:r w:rsidR="00F63C8D" w:rsidRPr="003A2B5B">
        <w:rPr>
          <w:color w:val="000000"/>
        </w:rPr>
        <w:t>.</w:t>
      </w:r>
    </w:p>
    <w:p w14:paraId="3DDCA9E5" w14:textId="77777777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41AEB6A9" w14:textId="5990EB90" w:rsidR="006640EA" w:rsidRPr="003A2B5B" w:rsidRDefault="006640EA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 xml:space="preserve">Основные форматы работы мероприятий: </w:t>
      </w:r>
    </w:p>
    <w:p w14:paraId="66A236ED" w14:textId="1B9E93D9" w:rsidR="006640EA" w:rsidRPr="003A2B5B" w:rsidRDefault="00F805BB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805BB">
        <w:rPr>
          <w:color w:val="000000"/>
        </w:rPr>
        <w:t>Открытый урок: «Выявление межнациональных проблем и поиск их решений в системе образования: аспекты межнациональных коммуникаций среди обучающихся и препятствия в идентичности»</w:t>
      </w:r>
      <w:r w:rsidR="006640EA" w:rsidRPr="003A2B5B">
        <w:rPr>
          <w:color w:val="000000"/>
        </w:rPr>
        <w:t>.</w:t>
      </w:r>
    </w:p>
    <w:p w14:paraId="78221183" w14:textId="1D5A4359" w:rsidR="006640EA" w:rsidRPr="003A2B5B" w:rsidRDefault="00F805BB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805BB">
        <w:rPr>
          <w:color w:val="000000"/>
        </w:rPr>
        <w:t>Проектная мастерская «Многообразие культур народов России и межнациональная коммуникация в молодежной среде»</w:t>
      </w:r>
      <w:r w:rsidR="003A2B5B">
        <w:rPr>
          <w:color w:val="000000"/>
        </w:rPr>
        <w:t>.</w:t>
      </w:r>
    </w:p>
    <w:p w14:paraId="4E06D29D" w14:textId="446E9030" w:rsidR="006640EA" w:rsidRPr="003A2B5B" w:rsidRDefault="00F805BB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805BB">
        <w:rPr>
          <w:color w:val="000000"/>
        </w:rPr>
        <w:t>Мастер-класс «Культура народов России: многообразие и единство»</w:t>
      </w:r>
      <w:r w:rsidR="006640EA" w:rsidRPr="003A2B5B">
        <w:rPr>
          <w:color w:val="000000"/>
        </w:rPr>
        <w:t>.</w:t>
      </w:r>
    </w:p>
    <w:p w14:paraId="76CAACF8" w14:textId="45CAE95F" w:rsidR="006640EA" w:rsidRPr="003A2B5B" w:rsidRDefault="00F805BB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805BB">
        <w:rPr>
          <w:color w:val="000000"/>
        </w:rPr>
        <w:t>Семинар «Идентичность, социализация, аккультурация в современном обществе»</w:t>
      </w:r>
      <w:r w:rsidR="006640EA" w:rsidRPr="003A2B5B">
        <w:rPr>
          <w:color w:val="000000"/>
        </w:rPr>
        <w:t>.</w:t>
      </w:r>
    </w:p>
    <w:p w14:paraId="585AA16D" w14:textId="256FA882" w:rsidR="006640EA" w:rsidRPr="003A2B5B" w:rsidRDefault="00F805BB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805BB">
        <w:rPr>
          <w:color w:val="000000"/>
        </w:rPr>
        <w:t>Стратегическая сессия по вопросам формирования гражданской идентичности и межнационального согласия</w:t>
      </w:r>
      <w:r w:rsidR="006640EA" w:rsidRPr="003A2B5B">
        <w:rPr>
          <w:color w:val="000000"/>
        </w:rPr>
        <w:t xml:space="preserve">. </w:t>
      </w:r>
    </w:p>
    <w:p w14:paraId="2194FF0F" w14:textId="77777777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406FD1BB" w14:textId="6193B344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>Материалы мероприятий представлены на:</w:t>
      </w:r>
    </w:p>
    <w:p w14:paraId="1BAEC067" w14:textId="26C11EF2" w:rsidR="00F63C8D" w:rsidRPr="003A2B5B" w:rsidRDefault="00FB7F95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 xml:space="preserve">– </w:t>
      </w:r>
      <w:r w:rsidR="00F63C8D" w:rsidRPr="003A2B5B">
        <w:rPr>
          <w:color w:val="000000"/>
        </w:rPr>
        <w:t xml:space="preserve">сайте проекта – </w:t>
      </w:r>
      <w:hyperlink r:id="rId5" w:anchor="events" w:history="1">
        <w:r w:rsidR="00F63C8D" w:rsidRPr="003A2B5B">
          <w:rPr>
            <w:rStyle w:val="ab"/>
          </w:rPr>
          <w:t>https://rus.life/#events</w:t>
        </w:r>
      </w:hyperlink>
    </w:p>
    <w:p w14:paraId="61623BAA" w14:textId="254760A1" w:rsidR="006640EA" w:rsidRPr="003A2B5B" w:rsidRDefault="00FB7F95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3A2B5B">
        <w:rPr>
          <w:color w:val="000000"/>
        </w:rPr>
        <w:t xml:space="preserve">– </w:t>
      </w:r>
      <w:r w:rsidR="00F63C8D" w:rsidRPr="003A2B5B">
        <w:rPr>
          <w:color w:val="000000"/>
        </w:rPr>
        <w:t xml:space="preserve">официальном </w:t>
      </w:r>
      <w:proofErr w:type="spellStart"/>
      <w:r w:rsidR="00F63C8D" w:rsidRPr="003A2B5B">
        <w:rPr>
          <w:color w:val="000000"/>
        </w:rPr>
        <w:t>youtube</w:t>
      </w:r>
      <w:proofErr w:type="spellEnd"/>
      <w:r w:rsidR="00F63C8D" w:rsidRPr="003A2B5B">
        <w:t xml:space="preserve">-канале – </w:t>
      </w:r>
      <w:hyperlink r:id="rId6" w:history="1">
        <w:r w:rsidR="00F63C8D" w:rsidRPr="003A2B5B">
          <w:rPr>
            <w:rStyle w:val="ab"/>
          </w:rPr>
          <w:t>https://www.youtube.com/channel/UCITYhyHc_4YrpcCF1a0r4Lg</w:t>
        </w:r>
      </w:hyperlink>
      <w:r w:rsidR="00F63C8D" w:rsidRPr="003A2B5B">
        <w:t xml:space="preserve"> </w:t>
      </w:r>
    </w:p>
    <w:sectPr w:rsidR="006640EA" w:rsidRPr="003A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858"/>
    <w:multiLevelType w:val="hybridMultilevel"/>
    <w:tmpl w:val="71286B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97"/>
    <w:rsid w:val="0003520B"/>
    <w:rsid w:val="00255397"/>
    <w:rsid w:val="00260DF7"/>
    <w:rsid w:val="003A2B5B"/>
    <w:rsid w:val="00531890"/>
    <w:rsid w:val="006640EA"/>
    <w:rsid w:val="006E326B"/>
    <w:rsid w:val="00744D0D"/>
    <w:rsid w:val="00891071"/>
    <w:rsid w:val="009B4D40"/>
    <w:rsid w:val="00B7364E"/>
    <w:rsid w:val="00C82025"/>
    <w:rsid w:val="00F63C8D"/>
    <w:rsid w:val="00F805BB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EFB1"/>
  <w15:chartTrackingRefBased/>
  <w15:docId w15:val="{5A82AF30-1C9C-48A5-AD95-2C2742A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F63C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3C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3C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3C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3C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C8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63C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TYhyHc_4YrpcCF1a0r4Lg" TargetMode="External"/><Relationship Id="rId5" Type="http://schemas.openxmlformats.org/officeDocument/2006/relationships/hyperlink" Target="https:/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1535</Characters>
  <Application>Microsoft Office Word</Application>
  <DocSecurity>0</DocSecurity>
  <Lines>191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Мухина Алина Александровна</cp:lastModifiedBy>
  <cp:revision>2</cp:revision>
  <dcterms:created xsi:type="dcterms:W3CDTF">2021-11-25T13:28:00Z</dcterms:created>
  <dcterms:modified xsi:type="dcterms:W3CDTF">2021-11-25T13:28:00Z</dcterms:modified>
</cp:coreProperties>
</file>