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64" w:rsidRPr="00391234" w:rsidRDefault="00F86264" w:rsidP="00F8626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234">
        <w:rPr>
          <w:rFonts w:ascii="Times New Roman" w:hAnsi="Times New Roman" w:cs="Times New Roman"/>
          <w:color w:val="000000" w:themeColor="text1"/>
          <w:sz w:val="28"/>
          <w:szCs w:val="28"/>
        </w:rPr>
        <w:t>ВОЛЬСКИЙ ВОЕННЫЙ ИНСТИТУТ МАТЕРИАЛЬНОГО ОБЕСПЕЧЕНИЯ</w:t>
      </w:r>
      <w:r w:rsidRPr="00391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1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1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1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1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1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86264" w:rsidRPr="00391234" w:rsidRDefault="00F86264" w:rsidP="00F8626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264" w:rsidRPr="00391234" w:rsidRDefault="00F86264" w:rsidP="00F8626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264" w:rsidRPr="00391234" w:rsidRDefault="00F86264" w:rsidP="00F8626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264" w:rsidRPr="00391234" w:rsidRDefault="00F86264" w:rsidP="00F8626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264" w:rsidRPr="00E9380C" w:rsidRDefault="00F86264" w:rsidP="00F8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0C">
        <w:rPr>
          <w:rFonts w:ascii="Times New Roman" w:hAnsi="Times New Roman" w:cs="Times New Roman"/>
          <w:b/>
          <w:sz w:val="28"/>
          <w:szCs w:val="28"/>
        </w:rPr>
        <w:t>Тема работы: «</w:t>
      </w:r>
      <w:r>
        <w:rPr>
          <w:rFonts w:ascii="Times New Roman" w:hAnsi="Times New Roman" w:cs="Times New Roman"/>
          <w:b/>
          <w:sz w:val="28"/>
          <w:szCs w:val="28"/>
        </w:rPr>
        <w:t>Забытое сражение (Кронштадтское сражение)</w:t>
      </w:r>
      <w:r w:rsidRPr="00E9380C">
        <w:rPr>
          <w:rFonts w:ascii="Times New Roman" w:hAnsi="Times New Roman" w:cs="Times New Roman"/>
          <w:b/>
          <w:sz w:val="28"/>
          <w:szCs w:val="28"/>
        </w:rPr>
        <w:t>»</w:t>
      </w:r>
    </w:p>
    <w:p w:rsidR="00F86264" w:rsidRPr="00391234" w:rsidRDefault="00F86264" w:rsidP="00F8626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F86264" w:rsidRDefault="00F86264" w:rsidP="00F862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264" w:rsidRPr="00391234" w:rsidRDefault="00F86264" w:rsidP="00F862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264" w:rsidRDefault="00F86264" w:rsidP="00F8626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Работу выполнил</w:t>
      </w:r>
      <w:r w:rsidRPr="00391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старшина 2-ой статьи факультета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«Объединенного обеспечения сил флота»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Царев Арсен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Андреевич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91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0C5E6B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proofErr w:type="gramStart"/>
      <w:r w:rsidRPr="000C5E6B">
        <w:rPr>
          <w:rFonts w:ascii="Times New Roman" w:hAnsi="Times New Roman" w:cs="Times New Roman"/>
          <w:sz w:val="28"/>
          <w:szCs w:val="24"/>
        </w:rPr>
        <w:t>дисциплины-старший</w:t>
      </w:r>
      <w:proofErr w:type="gramEnd"/>
      <w:r w:rsidRPr="000C5E6B">
        <w:rPr>
          <w:rFonts w:ascii="Times New Roman" w:hAnsi="Times New Roman" w:cs="Times New Roman"/>
          <w:sz w:val="28"/>
          <w:szCs w:val="24"/>
        </w:rPr>
        <w:t xml:space="preserve"> преподаватель отдельной дисциплины военно-морской подготовки ВМФ,</w:t>
      </w:r>
      <w:r w:rsidRPr="000C5E6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 политических наук, капитан 2 ранга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Пирогов Валерий Павлович</w:t>
      </w:r>
    </w:p>
    <w:p w:rsidR="00A570C2" w:rsidRPr="00E9380C" w:rsidRDefault="00A570C2" w:rsidP="00A57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38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570C2" w:rsidRPr="00E9380C" w:rsidRDefault="00A570C2" w:rsidP="00A57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0C2" w:rsidRPr="00504A20" w:rsidRDefault="00A570C2" w:rsidP="00F86264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 w:themeColor="text1"/>
          <w:sz w:val="28"/>
          <w:szCs w:val="28"/>
        </w:rPr>
      </w:pPr>
      <w:r w:rsidRPr="00E93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885623" w:rsidRDefault="00885623" w:rsidP="00F86264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</w:rPr>
      </w:pPr>
    </w:p>
    <w:p w:rsidR="00F86264" w:rsidRDefault="00F86264" w:rsidP="00F86264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</w:rPr>
      </w:pPr>
    </w:p>
    <w:p w:rsidR="00F86264" w:rsidRDefault="00F86264" w:rsidP="00F86264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F86264" w:rsidRPr="00F86264" w:rsidRDefault="00F86264" w:rsidP="00F86264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</w:rPr>
      </w:pPr>
    </w:p>
    <w:p w:rsidR="00F86264" w:rsidRPr="00F86264" w:rsidRDefault="00F86264" w:rsidP="00F86264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264">
        <w:rPr>
          <w:rFonts w:ascii="Times New Roman" w:eastAsia="Calibri" w:hAnsi="Times New Roman" w:cs="Times New Roman"/>
          <w:b/>
          <w:sz w:val="28"/>
          <w:szCs w:val="28"/>
        </w:rPr>
        <w:t>Вольск</w:t>
      </w:r>
    </w:p>
    <w:p w:rsidR="00F86264" w:rsidRPr="00F86264" w:rsidRDefault="00F86264" w:rsidP="00F86264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264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497526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E24BA7" w:rsidRPr="00E24BA7" w:rsidRDefault="00E24BA7">
          <w:pPr>
            <w:pStyle w:val="ae"/>
            <w:rPr>
              <w:rFonts w:ascii="Times New Roman" w:hAnsi="Times New Roman" w:cs="Times New Roman"/>
              <w:color w:val="auto"/>
            </w:rPr>
          </w:pPr>
          <w:r w:rsidRPr="00E24BA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24BA7" w:rsidRPr="00E24BA7" w:rsidRDefault="00E24BA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4BA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E24BA7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E24BA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535924542" w:history="1">
            <w:r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E24BA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_Toc535924542 \h </w:instrText>
            </w:r>
            <w:r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BA7" w:rsidRPr="00E24BA7" w:rsidRDefault="006003A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924543" w:history="1">
            <w:r w:rsidR="00E24BA7"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 Основная часть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_Toc535924543 \h </w:instrTex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BA7" w:rsidRPr="00E24BA7" w:rsidRDefault="006003A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924544" w:history="1">
            <w:r w:rsidR="00E24BA7"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2.1. Планы немецкого командования на северо-западном направлении осенью 1941 года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_Toc535924544 \h </w:instrTex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BA7" w:rsidRPr="00E24BA7" w:rsidRDefault="006003A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924545" w:history="1">
            <w:r w:rsidR="00E24BA7"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2.2. Оборонительные мероприятия Кронштадтской военно- морской базы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_Toc535924545 \h </w:instrTex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BA7" w:rsidRPr="00E24BA7" w:rsidRDefault="006003A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924546" w:history="1">
            <w:r w:rsidR="00E24BA7"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2.3 Первые авиационные налеты на Кронштадт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_Toc535924546 \h </w:instrTex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BA7" w:rsidRPr="00E24BA7" w:rsidRDefault="006003A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924547" w:history="1">
            <w:r w:rsidR="00E24BA7"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2.4. «Звездные» налеты на Кронштадт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_Toc535924547 \h </w:instrTex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BA7" w:rsidRPr="00E24BA7" w:rsidRDefault="006003A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924548" w:history="1">
            <w:r w:rsidR="00E24BA7"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3.Заключение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_Toc535924548 \h </w:instrTex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BA7" w:rsidRDefault="006003A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924549" w:history="1">
            <w:r w:rsidR="00E24BA7" w:rsidRPr="00E24BA7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Литература: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_Toc535924549 \h </w:instrTex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24BA7" w:rsidRPr="00E24B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DB9" w:rsidRPr="00595DB9" w:rsidRDefault="00595DB9" w:rsidP="00595DB9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595DB9">
            <w:rPr>
              <w:rFonts w:ascii="Times New Roman" w:hAnsi="Times New Roman" w:cs="Times New Roman"/>
              <w:sz w:val="28"/>
              <w:szCs w:val="28"/>
              <w:lang w:eastAsia="ru-RU"/>
            </w:rPr>
            <w:t>Приложение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…………………………………………………………………………20</w:t>
          </w:r>
        </w:p>
        <w:p w:rsidR="00E24BA7" w:rsidRDefault="00E24BA7">
          <w:r w:rsidRPr="00E24BA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D3299" w:rsidRDefault="007D3299">
      <w:pPr>
        <w:rPr>
          <w:rFonts w:asciiTheme="majorHAnsi" w:hAnsiTheme="majorHAnsi" w:cs="Times New Roman"/>
          <w:b/>
          <w:sz w:val="28"/>
          <w:szCs w:val="28"/>
          <w:highlight w:val="lightGray"/>
        </w:rPr>
      </w:pPr>
    </w:p>
    <w:p w:rsidR="009D0DCF" w:rsidRDefault="009D0DCF">
      <w:pPr>
        <w:rPr>
          <w:rFonts w:asciiTheme="majorHAnsi" w:hAnsiTheme="majorHAnsi" w:cs="Times New Roman"/>
          <w:b/>
          <w:sz w:val="28"/>
          <w:szCs w:val="28"/>
          <w:highlight w:val="lightGray"/>
        </w:rPr>
      </w:pPr>
      <w:r>
        <w:rPr>
          <w:rFonts w:asciiTheme="majorHAnsi" w:hAnsiTheme="majorHAnsi" w:cs="Times New Roman"/>
          <w:b/>
          <w:sz w:val="28"/>
          <w:szCs w:val="28"/>
          <w:highlight w:val="lightGray"/>
        </w:rPr>
        <w:br w:type="page"/>
      </w:r>
    </w:p>
    <w:p w:rsidR="00EA1410" w:rsidRPr="007D3299" w:rsidRDefault="00EA1410" w:rsidP="00E24BA7">
      <w:pPr>
        <w:pStyle w:val="1"/>
        <w:numPr>
          <w:ilvl w:val="0"/>
          <w:numId w:val="5"/>
        </w:numPr>
        <w:spacing w:before="0" w:after="240"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_Toc535924542"/>
      <w:r w:rsidRPr="007D3299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EA1410" w:rsidRPr="009D0DCF" w:rsidRDefault="00EA1410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>7 декабря весь мир был потрясен коварным нападением японской авиации</w:t>
      </w:r>
      <w:r w:rsidR="007D3299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>на крупнейшую военно- морскую базу Соединенных Штатов Америки на Тихом океан</w:t>
      </w:r>
      <w:proofErr w:type="gramStart"/>
      <w:r w:rsidRPr="009D0DC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0DCF">
        <w:rPr>
          <w:rFonts w:ascii="Times New Roman" w:hAnsi="Times New Roman" w:cs="Times New Roman"/>
          <w:sz w:val="28"/>
          <w:szCs w:val="28"/>
        </w:rPr>
        <w:t xml:space="preserve"> Перл- </w:t>
      </w:r>
      <w:proofErr w:type="spellStart"/>
      <w:r w:rsidRPr="009D0DCF">
        <w:rPr>
          <w:rFonts w:ascii="Times New Roman" w:hAnsi="Times New Roman" w:cs="Times New Roman"/>
          <w:sz w:val="28"/>
          <w:szCs w:val="28"/>
        </w:rPr>
        <w:t>Харбор</w:t>
      </w:r>
      <w:proofErr w:type="spellEnd"/>
      <w:r w:rsidRPr="009D0DCF">
        <w:rPr>
          <w:rFonts w:ascii="Times New Roman" w:hAnsi="Times New Roman" w:cs="Times New Roman"/>
          <w:sz w:val="28"/>
          <w:szCs w:val="28"/>
        </w:rPr>
        <w:t>. Этим внезапным нападением Япония вступила во Вторую мировую войну как союзник гитлеровской Германии.</w:t>
      </w:r>
    </w:p>
    <w:p w:rsidR="00EA1410" w:rsidRPr="009D0DCF" w:rsidRDefault="00EA1410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 xml:space="preserve">Величайшую трагедию поражения, которую пережили США в </w:t>
      </w:r>
      <w:proofErr w:type="gramStart"/>
      <w:r w:rsidRPr="009D0DCF">
        <w:rPr>
          <w:rFonts w:ascii="Times New Roman" w:hAnsi="Times New Roman" w:cs="Times New Roman"/>
          <w:sz w:val="28"/>
          <w:szCs w:val="28"/>
        </w:rPr>
        <w:t xml:space="preserve">Перл- </w:t>
      </w:r>
      <w:proofErr w:type="spellStart"/>
      <w:r w:rsidRPr="009D0DCF">
        <w:rPr>
          <w:rFonts w:ascii="Times New Roman" w:hAnsi="Times New Roman" w:cs="Times New Roman"/>
          <w:sz w:val="28"/>
          <w:szCs w:val="28"/>
        </w:rPr>
        <w:t>Харборе</w:t>
      </w:r>
      <w:proofErr w:type="spellEnd"/>
      <w:proofErr w:type="gramEnd"/>
      <w:r w:rsidR="007A04CD">
        <w:rPr>
          <w:rFonts w:ascii="Times New Roman" w:hAnsi="Times New Roman" w:cs="Times New Roman"/>
          <w:sz w:val="28"/>
          <w:szCs w:val="28"/>
        </w:rPr>
        <w:t>,</w:t>
      </w:r>
      <w:r w:rsidRPr="009D0DCF">
        <w:rPr>
          <w:rFonts w:ascii="Times New Roman" w:hAnsi="Times New Roman" w:cs="Times New Roman"/>
          <w:sz w:val="28"/>
          <w:szCs w:val="28"/>
        </w:rPr>
        <w:t xml:space="preserve"> трудно даже описать. Основные силы США</w:t>
      </w:r>
      <w:r w:rsidR="007A04CD">
        <w:rPr>
          <w:rFonts w:ascii="Times New Roman" w:hAnsi="Times New Roman" w:cs="Times New Roman"/>
          <w:sz w:val="28"/>
          <w:szCs w:val="28"/>
        </w:rPr>
        <w:t>,</w:t>
      </w:r>
      <w:r w:rsidRPr="009D0DCF">
        <w:rPr>
          <w:rFonts w:ascii="Times New Roman" w:hAnsi="Times New Roman" w:cs="Times New Roman"/>
          <w:sz w:val="28"/>
          <w:szCs w:val="28"/>
        </w:rPr>
        <w:t xml:space="preserve"> находившиеся в то время в портах этой </w:t>
      </w:r>
      <w:proofErr w:type="gramStart"/>
      <w:r w:rsidRPr="009D0DCF">
        <w:rPr>
          <w:rFonts w:ascii="Times New Roman" w:hAnsi="Times New Roman" w:cs="Times New Roman"/>
          <w:sz w:val="28"/>
          <w:szCs w:val="28"/>
        </w:rPr>
        <w:t>военно- морской</w:t>
      </w:r>
      <w:proofErr w:type="gramEnd"/>
      <w:r w:rsidRPr="009D0DCF">
        <w:rPr>
          <w:rFonts w:ascii="Times New Roman" w:hAnsi="Times New Roman" w:cs="Times New Roman"/>
          <w:sz w:val="28"/>
          <w:szCs w:val="28"/>
        </w:rPr>
        <w:t xml:space="preserve"> базы США, были фактически надолго выведены из строя.</w:t>
      </w:r>
    </w:p>
    <w:p w:rsidR="00EA1410" w:rsidRPr="009D0DCF" w:rsidRDefault="00EA1410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>Миру казалось, что ничего подобного до этого времени не было…</w:t>
      </w:r>
    </w:p>
    <w:p w:rsidR="00EA1410" w:rsidRPr="009D0DCF" w:rsidRDefault="00EA1410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>Однако мир ничего не знал о гигантском Кронштадтском сражении</w:t>
      </w:r>
      <w:r w:rsidR="00AE3EB8" w:rsidRPr="009D0DCF">
        <w:rPr>
          <w:rFonts w:ascii="Times New Roman" w:hAnsi="Times New Roman" w:cs="Times New Roman"/>
          <w:sz w:val="28"/>
          <w:szCs w:val="28"/>
        </w:rPr>
        <w:t>, которое произошло у нас несколько ранее – 21-23 сентября 1941 года.</w:t>
      </w:r>
    </w:p>
    <w:p w:rsidR="006D3440" w:rsidRPr="009D0DCF" w:rsidRDefault="0047717D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>Все дело в том, что информация о Кронштадтском сражении у нас</w:t>
      </w:r>
      <w:r w:rsidR="007A04CD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>в то время была строго- настрого засекречена.</w:t>
      </w:r>
      <w:r w:rsidR="007D3299">
        <w:rPr>
          <w:rFonts w:ascii="Times New Roman" w:hAnsi="Times New Roman" w:cs="Times New Roman"/>
          <w:sz w:val="28"/>
          <w:szCs w:val="28"/>
        </w:rPr>
        <w:t xml:space="preserve"> </w:t>
      </w:r>
      <w:r w:rsidR="006E2AB2" w:rsidRPr="009D0DCF">
        <w:rPr>
          <w:rFonts w:ascii="Times New Roman" w:hAnsi="Times New Roman" w:cs="Times New Roman"/>
          <w:sz w:val="28"/>
          <w:szCs w:val="28"/>
        </w:rPr>
        <w:t xml:space="preserve">Между тем два </w:t>
      </w:r>
      <w:proofErr w:type="gramStart"/>
      <w:r w:rsidR="006E2AB2" w:rsidRPr="009D0DCF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="006E2AB2" w:rsidRPr="009D0DCF">
        <w:rPr>
          <w:rFonts w:ascii="Times New Roman" w:hAnsi="Times New Roman" w:cs="Times New Roman"/>
          <w:sz w:val="28"/>
          <w:szCs w:val="28"/>
        </w:rPr>
        <w:t xml:space="preserve"> сражения </w:t>
      </w:r>
      <w:r w:rsidR="00604875" w:rsidRPr="009D0DCF">
        <w:rPr>
          <w:rFonts w:ascii="Times New Roman" w:hAnsi="Times New Roman" w:cs="Times New Roman"/>
          <w:sz w:val="28"/>
          <w:szCs w:val="28"/>
        </w:rPr>
        <w:t>оказались весьма сходными</w:t>
      </w:r>
      <w:r w:rsidR="007A04CD">
        <w:rPr>
          <w:rFonts w:ascii="Times New Roman" w:hAnsi="Times New Roman" w:cs="Times New Roman"/>
          <w:sz w:val="28"/>
          <w:szCs w:val="28"/>
        </w:rPr>
        <w:t>,</w:t>
      </w:r>
      <w:r w:rsidR="00604875" w:rsidRPr="009D0DCF">
        <w:rPr>
          <w:rFonts w:ascii="Times New Roman" w:hAnsi="Times New Roman" w:cs="Times New Roman"/>
          <w:sz w:val="28"/>
          <w:szCs w:val="28"/>
        </w:rPr>
        <w:t xml:space="preserve"> как по сценарию, так и по степени коварства нападающих сил</w:t>
      </w:r>
      <w:r w:rsidR="006D3440" w:rsidRPr="009D0DCF">
        <w:rPr>
          <w:rFonts w:ascii="Times New Roman" w:hAnsi="Times New Roman" w:cs="Times New Roman"/>
          <w:sz w:val="28"/>
          <w:szCs w:val="28"/>
        </w:rPr>
        <w:t xml:space="preserve"> авиации</w:t>
      </w:r>
      <w:r w:rsidR="00604875" w:rsidRPr="009D0DCF">
        <w:rPr>
          <w:rFonts w:ascii="Times New Roman" w:hAnsi="Times New Roman" w:cs="Times New Roman"/>
          <w:sz w:val="28"/>
          <w:szCs w:val="28"/>
        </w:rPr>
        <w:t xml:space="preserve"> противника.</w:t>
      </w:r>
      <w:r w:rsidR="007D3299">
        <w:rPr>
          <w:rFonts w:ascii="Times New Roman" w:hAnsi="Times New Roman" w:cs="Times New Roman"/>
          <w:sz w:val="28"/>
          <w:szCs w:val="28"/>
        </w:rPr>
        <w:t xml:space="preserve"> </w:t>
      </w:r>
      <w:r w:rsidR="006D3440" w:rsidRPr="009D0DCF">
        <w:rPr>
          <w:rFonts w:ascii="Times New Roman" w:hAnsi="Times New Roman" w:cs="Times New Roman"/>
          <w:sz w:val="28"/>
          <w:szCs w:val="28"/>
        </w:rPr>
        <w:t xml:space="preserve">Но у нас, в отличие от </w:t>
      </w:r>
      <w:proofErr w:type="gramStart"/>
      <w:r w:rsidR="006D3440" w:rsidRPr="009D0DCF">
        <w:rPr>
          <w:rFonts w:ascii="Times New Roman" w:hAnsi="Times New Roman" w:cs="Times New Roman"/>
          <w:sz w:val="28"/>
          <w:szCs w:val="28"/>
        </w:rPr>
        <w:t xml:space="preserve">Перл- </w:t>
      </w:r>
      <w:proofErr w:type="spellStart"/>
      <w:r w:rsidR="006D3440" w:rsidRPr="009D0DCF">
        <w:rPr>
          <w:rFonts w:ascii="Times New Roman" w:hAnsi="Times New Roman" w:cs="Times New Roman"/>
          <w:sz w:val="28"/>
          <w:szCs w:val="28"/>
        </w:rPr>
        <w:t>Харбора</w:t>
      </w:r>
      <w:proofErr w:type="spellEnd"/>
      <w:proofErr w:type="gramEnd"/>
      <w:r w:rsidR="006D3440" w:rsidRPr="009D0DCF">
        <w:rPr>
          <w:rFonts w:ascii="Times New Roman" w:hAnsi="Times New Roman" w:cs="Times New Roman"/>
          <w:sz w:val="28"/>
          <w:szCs w:val="28"/>
        </w:rPr>
        <w:t>, противнику не удалось реализовать фактор внезапности нападения.</w:t>
      </w:r>
    </w:p>
    <w:p w:rsidR="00B972A5" w:rsidRPr="009D0DCF" w:rsidRDefault="00B972A5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 Института Военной Истории РФ считают, что нельзя сопоставлять значимость событий Кронштадтского Сражения с событиями Перл-</w:t>
      </w:r>
      <w:proofErr w:type="spell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Харбора</w:t>
      </w:r>
      <w:proofErr w:type="spell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. Военные историки считают сравнение некорректным только лишь потому, что СССР в момент начала Кронштадтского Сражения находились в состоянии войны с фашистской Германией, а США до нападения Японии на Перл-</w:t>
      </w:r>
      <w:proofErr w:type="spell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Харбор</w:t>
      </w:r>
      <w:proofErr w:type="spell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военных действиях не участ</w:t>
      </w:r>
      <w:r w:rsidR="00C46DB9"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овала.</w:t>
      </w:r>
    </w:p>
    <w:p w:rsidR="00C46DB9" w:rsidRPr="009D0DCF" w:rsidRDefault="00C46DB9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Получается, что сегодня Российской Федерации не нужно проявлять какую-либо бдительность и должным образом охранять свой флот и другие объекты стратегического значения от всяких случайностей, т.к. в настоящее время Россия ни с кем не находится в состоянии войны.</w:t>
      </w:r>
    </w:p>
    <w:p w:rsidR="004421DD" w:rsidRPr="009D0DCF" w:rsidRDefault="006D3440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>Немецкие бомбардировщики при подходе к кораблям</w:t>
      </w:r>
      <w:r w:rsidR="00E96C64" w:rsidRPr="009D0DCF">
        <w:rPr>
          <w:rFonts w:ascii="Times New Roman" w:hAnsi="Times New Roman" w:cs="Times New Roman"/>
          <w:sz w:val="28"/>
          <w:szCs w:val="28"/>
        </w:rPr>
        <w:t xml:space="preserve"> и Кронштадту были своевременно встречены мощным огнем всех средств ПВО </w:t>
      </w:r>
      <w:proofErr w:type="gramStart"/>
      <w:r w:rsidR="00E96C64" w:rsidRPr="009D0DCF">
        <w:rPr>
          <w:rFonts w:ascii="Times New Roman" w:hAnsi="Times New Roman" w:cs="Times New Roman"/>
          <w:sz w:val="28"/>
          <w:szCs w:val="28"/>
        </w:rPr>
        <w:t>военно- морской</w:t>
      </w:r>
      <w:proofErr w:type="gramEnd"/>
      <w:r w:rsidR="00E96C64" w:rsidRPr="009D0DCF">
        <w:rPr>
          <w:rFonts w:ascii="Times New Roman" w:hAnsi="Times New Roman" w:cs="Times New Roman"/>
          <w:sz w:val="28"/>
          <w:szCs w:val="28"/>
        </w:rPr>
        <w:t xml:space="preserve"> базы Кронштадта, силами экипажей кораблей и силами дислоцированных здесь зенитных дивизионов войск ПВО Ленинградского фронта.</w:t>
      </w:r>
    </w:p>
    <w:p w:rsidR="004421DD" w:rsidRPr="009D0DCF" w:rsidRDefault="004421DD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>Только потому у нас</w:t>
      </w:r>
      <w:r w:rsidR="007A04CD">
        <w:rPr>
          <w:rFonts w:ascii="Times New Roman" w:hAnsi="Times New Roman" w:cs="Times New Roman"/>
          <w:sz w:val="28"/>
          <w:szCs w:val="28"/>
        </w:rPr>
        <w:t>,</w:t>
      </w:r>
      <w:r w:rsidRPr="009D0DCF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gramStart"/>
      <w:r w:rsidRPr="009D0DCF">
        <w:rPr>
          <w:rFonts w:ascii="Times New Roman" w:hAnsi="Times New Roman" w:cs="Times New Roman"/>
          <w:sz w:val="28"/>
          <w:szCs w:val="28"/>
        </w:rPr>
        <w:t xml:space="preserve">Перл- </w:t>
      </w:r>
      <w:proofErr w:type="spellStart"/>
      <w:r w:rsidRPr="009D0DCF">
        <w:rPr>
          <w:rFonts w:ascii="Times New Roman" w:hAnsi="Times New Roman" w:cs="Times New Roman"/>
          <w:sz w:val="28"/>
          <w:szCs w:val="28"/>
        </w:rPr>
        <w:t>Харбором</w:t>
      </w:r>
      <w:proofErr w:type="spellEnd"/>
      <w:proofErr w:type="gramEnd"/>
      <w:r w:rsidRPr="009D0DCF">
        <w:rPr>
          <w:rFonts w:ascii="Times New Roman" w:hAnsi="Times New Roman" w:cs="Times New Roman"/>
          <w:sz w:val="28"/>
          <w:szCs w:val="28"/>
        </w:rPr>
        <w:t>, никакой трагедии не произошло.</w:t>
      </w:r>
    </w:p>
    <w:p w:rsidR="000655CB" w:rsidRPr="009D0DCF" w:rsidRDefault="004421DD" w:rsidP="009D0D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Принижая масштабность и значимость Кронштадтского сражения, отдельные историки абсолютно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бездоказательно утверждают, что, предпринятые 21-23 сентября массированные налеты немецкой авиации на корабли КБФ и Кронштадт и активное сопротивление, оказанное бомбардировщикам противника нашими силами ПВО, не могут быть </w:t>
      </w:r>
      <w:r w:rsidR="000655CB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квалифицированы как «сражение», а соответствуют понятию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5CB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рядовое событие Великой Отечественной войны» или даже понятию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5CB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эпизод».</w:t>
      </w:r>
      <w:proofErr w:type="gramEnd"/>
    </w:p>
    <w:p w:rsidR="000655CB" w:rsidRPr="009D0DCF" w:rsidRDefault="000655CB" w:rsidP="009D0D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эти высказывания искажением правды.</w:t>
      </w:r>
    </w:p>
    <w:p w:rsidR="000655CB" w:rsidRPr="009D0DCF" w:rsidRDefault="000655CB" w:rsidP="009D0D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моей работы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показать роль Кронштадтского сражения в срыве плана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Барбаросса», доказать, что главной своей цели – уничтожении советской морской артиллерии и планов молниеносного захвата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Ленинграда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наступления на Москву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фашистскому командованию достичь не удалось.</w:t>
      </w:r>
    </w:p>
    <w:p w:rsidR="000655CB" w:rsidRPr="009D0DCF" w:rsidRDefault="000655CB" w:rsidP="009D0D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работы я вижу в том, что тема Великой Отечественной войны всегда актуальна.</w:t>
      </w:r>
    </w:p>
    <w:p w:rsidR="000655CB" w:rsidRPr="009D0DCF" w:rsidRDefault="000655CB" w:rsidP="009D0D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поколения, особенно мы, будущие офицеры, должны знать свою историю.</w:t>
      </w:r>
    </w:p>
    <w:p w:rsidR="000655CB" w:rsidRPr="009D0DCF" w:rsidRDefault="000655CB" w:rsidP="009D0D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Великой Отечественной войны способствует формированию таких важных для каждого россиянина качеств как патриотизм и гражданственность.</w:t>
      </w:r>
    </w:p>
    <w:p w:rsidR="00537427" w:rsidRPr="009D0DCF" w:rsidRDefault="000655CB" w:rsidP="009D0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политическое состояние общества и армии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является залогом стабильности государства.</w:t>
      </w:r>
    </w:p>
    <w:p w:rsidR="00537427" w:rsidRPr="009D0DCF" w:rsidRDefault="00537427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 xml:space="preserve">В работе над темой я поставил следующие </w:t>
      </w:r>
      <w:r w:rsidRPr="000D61C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D0DCF">
        <w:rPr>
          <w:rFonts w:ascii="Times New Roman" w:hAnsi="Times New Roman" w:cs="Times New Roman"/>
          <w:sz w:val="28"/>
          <w:szCs w:val="28"/>
        </w:rPr>
        <w:t>: изучить</w:t>
      </w:r>
      <w:r w:rsidR="007A04CD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>научн</w:t>
      </w:r>
      <w:proofErr w:type="gramStart"/>
      <w:r w:rsidRPr="009D0D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04CD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>историческую литературу по данной теме, исследовать стратегические планы и военно- техническое соотношение сил сторон осенью 1941 года на Северо- Западном направлении, проанализировать</w:t>
      </w:r>
      <w:r w:rsidR="007A04CD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>ход и результаты кронштадтского сражения, раскрыть героизм советских воинов в кронштадтском сражении и значение сражения в срыве планов немецко- фашистского командования.</w:t>
      </w:r>
    </w:p>
    <w:p w:rsidR="00537427" w:rsidRPr="009D0DCF" w:rsidRDefault="00537427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C0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D0DCF">
        <w:rPr>
          <w:rFonts w:ascii="Times New Roman" w:hAnsi="Times New Roman" w:cs="Times New Roman"/>
          <w:sz w:val="28"/>
          <w:szCs w:val="28"/>
        </w:rPr>
        <w:t>: события 21-</w:t>
      </w:r>
      <w:smartTag w:uri="urn:schemas-microsoft-com:office:smarttags" w:element="date">
        <w:smartTagPr>
          <w:attr w:name="ls" w:val="trans"/>
          <w:attr w:name="Month" w:val="9"/>
          <w:attr w:name="Day" w:val="23"/>
          <w:attr w:name="Year" w:val="19"/>
        </w:smartTagPr>
        <w:r w:rsidRPr="009D0DCF">
          <w:rPr>
            <w:rFonts w:ascii="Times New Roman" w:hAnsi="Times New Roman" w:cs="Times New Roman"/>
            <w:sz w:val="28"/>
            <w:szCs w:val="28"/>
          </w:rPr>
          <w:t>23 сентября 19</w:t>
        </w:r>
      </w:smartTag>
      <w:r w:rsidRPr="009D0DCF">
        <w:rPr>
          <w:rFonts w:ascii="Times New Roman" w:hAnsi="Times New Roman" w:cs="Times New Roman"/>
          <w:sz w:val="28"/>
          <w:szCs w:val="28"/>
        </w:rPr>
        <w:t>41 года в небе над Кронштадтом являлись не военным эпизодом, а сражением, которое сыграло важную роль в срыве планов немецко- фашистского командования по молниеносному захвату Ленинграда, героизм воинов Противовоздушной Обороны и военно- морской базы</w:t>
      </w:r>
      <w:r w:rsidR="007A04CD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>Краснознаменного Балтийского Флота не позво</w:t>
      </w:r>
      <w:r w:rsidR="00CB7898" w:rsidRPr="009D0DCF">
        <w:rPr>
          <w:rFonts w:ascii="Times New Roman" w:hAnsi="Times New Roman" w:cs="Times New Roman"/>
          <w:sz w:val="28"/>
          <w:szCs w:val="28"/>
        </w:rPr>
        <w:t>лил фашистам выполнить</w:t>
      </w:r>
      <w:r w:rsidR="007A04CD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>поставленную ими задачу- уничтожения советской морской артиллерии, которая в течени</w:t>
      </w:r>
      <w:proofErr w:type="gramStart"/>
      <w:r w:rsidRPr="009D0D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0DCF">
        <w:rPr>
          <w:rFonts w:ascii="Times New Roman" w:hAnsi="Times New Roman" w:cs="Times New Roman"/>
          <w:sz w:val="28"/>
          <w:szCs w:val="28"/>
        </w:rPr>
        <w:t xml:space="preserve"> всех 900 дней обороны Ленинграда внесла свой неоценимый вклад в его защиту.</w:t>
      </w:r>
    </w:p>
    <w:p w:rsidR="00537427" w:rsidRPr="009D0DCF" w:rsidRDefault="00537427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C0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9D0DCF">
        <w:rPr>
          <w:rFonts w:ascii="Times New Roman" w:hAnsi="Times New Roman" w:cs="Times New Roman"/>
          <w:sz w:val="28"/>
          <w:szCs w:val="28"/>
        </w:rPr>
        <w:t>: подбор и анализ литературы, работа в музе</w:t>
      </w:r>
      <w:r w:rsidR="000D61C0">
        <w:rPr>
          <w:rFonts w:ascii="Times New Roman" w:hAnsi="Times New Roman" w:cs="Times New Roman"/>
          <w:sz w:val="28"/>
          <w:szCs w:val="28"/>
        </w:rPr>
        <w:t>е истории Кронштадта, частично-</w:t>
      </w:r>
      <w:r w:rsidRPr="009D0DCF">
        <w:rPr>
          <w:rFonts w:ascii="Times New Roman" w:hAnsi="Times New Roman" w:cs="Times New Roman"/>
          <w:sz w:val="28"/>
          <w:szCs w:val="28"/>
        </w:rPr>
        <w:t>поисковый с элементами исследования.</w:t>
      </w:r>
    </w:p>
    <w:p w:rsidR="009D0DCF" w:rsidRDefault="009D0DC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64A87" w:rsidRPr="007D3299" w:rsidRDefault="00A64A87" w:rsidP="007D3299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535924543"/>
      <w:r w:rsidRPr="007D3299">
        <w:rPr>
          <w:rFonts w:ascii="Times New Roman" w:hAnsi="Times New Roman" w:cs="Times New Roman"/>
          <w:color w:val="auto"/>
        </w:rPr>
        <w:lastRenderedPageBreak/>
        <w:t>2. Основная часть</w:t>
      </w:r>
      <w:bookmarkEnd w:id="2"/>
    </w:p>
    <w:p w:rsidR="00A64A87" w:rsidRPr="007D3299" w:rsidRDefault="00A64A87" w:rsidP="007D3299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535924544"/>
      <w:r w:rsidRPr="007D3299">
        <w:rPr>
          <w:rFonts w:ascii="Times New Roman" w:hAnsi="Times New Roman" w:cs="Times New Roman"/>
          <w:color w:val="auto"/>
        </w:rPr>
        <w:t>2.1. Планы немецкого командования на северо-западном направлении осенью 1941 года</w:t>
      </w:r>
      <w:bookmarkEnd w:id="3"/>
    </w:p>
    <w:p w:rsidR="00A64A87" w:rsidRPr="009D0DCF" w:rsidRDefault="00A64A87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«Барбаросса», войска немецких армий были сосредоточены в трёх группировках: группа армий «Север», группа армий «Центр» и группа армий «Юг». Группа армий «Север» должна была, наступая из Восточной Пруссии, во взаимодействии с группой армий «Центр» уничтожить советские войска, сражавшиеся в Прибалтике. </w:t>
      </w:r>
      <w:proofErr w:type="gramStart"/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«Лишь после обеспечения этой неотложной задачи, которая должна завершиться захватом Ленинграда и Кронштадта, - говорилось в директиве, - следует продолжать наступательные операции по овладению важнейшим центром коммуникаций и оборонной промышленности – Эта мысль была высказана Гитлером</w:t>
      </w:r>
      <w:r w:rsidR="007A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4 августа 1941 г., когда он находился в штабе группы армий «Центр» -</w:t>
      </w:r>
      <w:r w:rsidR="007A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«первой достижимой целью является Ленинград и русское побережье Балтийского моря в связи с тем</w:t>
      </w:r>
      <w:proofErr w:type="gramEnd"/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этом районе имеется большое число промышленных предприятий по производству сверхтяжелых танков, а также в связи с необходимостью устранения русского флота на Балтийском море</w:t>
      </w:r>
      <w:proofErr w:type="gramStart"/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.». </w:t>
      </w:r>
      <w:proofErr w:type="gramEnd"/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после выполнения этих задач немецкое командование планировало приступить к операциям по взятию Москвы.</w:t>
      </w:r>
    </w:p>
    <w:p w:rsidR="00A64A87" w:rsidRPr="009D0DCF" w:rsidRDefault="00A64A87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Сталин, конечно, понимал значение и необходимость удержания Ленинграда, но</w:t>
      </w:r>
      <w:r w:rsid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конце августа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1941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</w:t>
      </w:r>
      <w:r w:rsidRPr="009D0D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9D0D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9D0D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сложившихся обстоятельствах начал склоняться к возможности сдачи города, хотя продолжал принимать все возможные меры, чтобы этого не допустить.</w:t>
      </w:r>
      <w:r w:rsid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9D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начале</w:t>
      </w:r>
      <w:r w:rsidR="009D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сентября</w:t>
      </w:r>
      <w:r w:rsidR="009D0D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особенно встревожило то, что командующий войсками фронта маршал К.Е. Ворошилов и член Военного Совета А.А. Жданов начали слишком поспешно проводить мероприятия на случай сдачи города. Минировались заводы, фабрики, мосты, готовились к взрыву корабли Балтийского флота. В одной из бесед с Жуковым Сталин сказал, что пройдет еще несколько дней и Ленинград придется считать потерянным. Город, – говорил он, – почти в безнадежном состоянии.</w:t>
      </w:r>
    </w:p>
    <w:p w:rsidR="00A64A87" w:rsidRPr="009D0DCF" w:rsidRDefault="00A64A87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Жуков, постоянно следивший за обстановкой на всем советско-германском фронте, в одной из бесед после взятия немцами Шлиссельбурга и полного окружения Ленинграда твердо сказал Сталину:</w:t>
      </w:r>
    </w:p>
    <w:p w:rsidR="003A4216" w:rsidRPr="009D0DCF" w:rsidRDefault="00A64A87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Ленинград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ни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коем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случае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сдавать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нельзя.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Если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мы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оставим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его,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то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не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сможем удержать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Москвы.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Ибо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после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взятия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Ленинграда</w:t>
      </w:r>
      <w:r w:rsid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</w:t>
      </w:r>
      <w:r w:rsidR="003A4216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противника высвободится</w:t>
      </w:r>
      <w:r w:rsidR="007A04C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A4216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крупная группировка войск</w:t>
      </w:r>
      <w:r w:rsidR="008F6289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целая группа армий </w:t>
      </w:r>
      <w:r w:rsidR="007A04C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r w:rsidR="008F6289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Север», которую он незамедлительно бросит в наступление на Москву.</w:t>
      </w:r>
    </w:p>
    <w:p w:rsidR="008F6289" w:rsidRPr="009D0DCF" w:rsidRDefault="008F6289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 чтобы отразить такой удар по Москве</w:t>
      </w:r>
      <w:r w:rsidR="00767282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 севера нам потребуется развернуть на этом </w:t>
      </w:r>
      <w:proofErr w:type="gramStart"/>
      <w:r w:rsidR="00767282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направлении</w:t>
      </w:r>
      <w:proofErr w:type="gramEnd"/>
      <w:r w:rsidR="00767282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по крайней мере два новых фронта</w:t>
      </w:r>
      <w:r w:rsidR="00D70F7E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а резервов у нас едва ли найдется для создания одного фронта»</w:t>
      </w:r>
      <w:r w:rsidR="002C0FB1" w:rsidRPr="009D0D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B72CF2" w:rsidRPr="009D0DCF" w:rsidRDefault="00B72CF2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Твёрдое и уверенное заявление Жукова, что он готов командовать Ленинградским фронтом и удержать город, произвело на Сталина должное впечатление. Когда же он прочувствовал, что дальше откладывать замену Командующего Ленинградским фронтом нельзя, он вызвал к себе Г.К. Жукова 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</w:t>
      </w:r>
      <w:r w:rsidR="007A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Ельни и приказал ему безотлагательно лететь в Ленинград и взять на себя Командование Ленинградским фронтом.</w:t>
      </w:r>
      <w:r w:rsidR="007A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происходило вечером 9 сентября 1941 года. Утром следующего дня генерал армии Г.К. Жуков прилетел в Ленинград и приехал в Смольный. Здесь он вручил Ворошилову лаконичную записку И.В. Сталина:</w:t>
      </w:r>
      <w:r w:rsidR="007A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9D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Передайте командование фронтом Жукову, а сами немедленно вылетайте в </w:t>
      </w: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Москву».</w:t>
      </w:r>
    </w:p>
    <w:p w:rsidR="00B72CF2" w:rsidRPr="009D0DCF" w:rsidRDefault="00B72CF2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командование, Жуков буквально в считанные дни и часы создал на путях возможного движения противника огненный щит артиллерии Краснознаменного Балтийского флота и войск Ленинградского фронта, организовав четкую координацию действий всех звеньев обороны. На передовые линии были выдвинуты наводчики и корректировщики огня, которые при малейших попытках наступления немецких войск вызывали меткий разящий огонь крупнокалиберной артиллерии КБФ. Все подступы к Ленинграду на танкодоступных направлениях в короткие сроки были перекрыты огнем противотанковых орудий и орудий зенитных дивизионов войск ПВО.</w:t>
      </w:r>
    </w:p>
    <w:p w:rsidR="004503E3" w:rsidRPr="009D0DCF" w:rsidRDefault="00204131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уже после войны Георгий Константинович Жуков охарактеризовал значение Ленинграда для обороны страны: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политической и военн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стратегической</w:t>
      </w:r>
      <w:r w:rsidR="007871DF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взятие Ленинграда и соединение немецко- фашистских войск с финскими войсками могло еще больше укрепить гитлеровскую коалицию, заставить правительства некоторых других стран, которые все еще колебались, вступить в войну против СССР».</w:t>
      </w:r>
      <w:r w:rsidR="001403B8" w:rsidRPr="009D0DCF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4D029B" w:rsidRPr="009D0DCF" w:rsidRDefault="007871D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захват Ленинграда позволил бы Гитлеру высвободить действующие там германские войска, все танковые и моторизованные соединения, входившие в состав 4-ой танковой группы</w:t>
      </w:r>
      <w:r w:rsidR="000B2B1E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успешного осуществления операции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B1E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Тайфун»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2B1E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название операции по захвату Москвы)</w:t>
      </w:r>
      <w:r w:rsidR="001403B8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0DE" w:rsidRPr="009D0DCF" w:rsidRDefault="00221DA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потеря Ленинграда была бы серьезным осложнением </w:t>
      </w:r>
      <w:r w:rsidR="00BE6870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обстановки.</w:t>
      </w:r>
      <w:r w:rsidR="001403B8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4F5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захвата города врагом и соединения здесь германских и финских войск</w:t>
      </w:r>
      <w:r w:rsidR="001403B8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4F5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678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пришлось бы создавать новый фронт, чтобы оборонять Москву с севера и израсходовать при этом стратегические резервы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3678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готовились Ставкой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678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столицы.</w:t>
      </w:r>
      <w:r w:rsidR="001403B8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DE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мы потеряли бы мощный Балтийский флот.</w:t>
      </w:r>
    </w:p>
    <w:p w:rsidR="002A40DE" w:rsidRPr="009D0DCF" w:rsidRDefault="002A40DE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противника взятие Ленинграда означало, что группа армий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Север» и финские войска, действовавшие на Карельском перешейке, легко могли бы соединиться с финско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германскими войсками в районе реки Свирь и перерезать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вышесказанного однозначно следует, что в случае быстрого взятия немецкими войсками Ленинграда война перешла бы в такую фазу, что отстоять Москву было бы чрезвычайно трудно или даже, практически, невозможно, так как резервов, о которых говорит Г.К. Жуков в своих мемуарах, в то время еще не было.</w:t>
      </w:r>
    </w:p>
    <w:p w:rsidR="002A40DE" w:rsidRPr="009D0DCF" w:rsidRDefault="002A40DE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бы после падения Ленинграда немецкие войска соединились бы с финскими войсками, то были бы разорваны коммуникации, через которые к нам поступала помощь от союзников. Да и вообще весь Северо-Запад страны оказался бы отрезан от Центра, от Москвы, от России.</w:t>
      </w:r>
    </w:p>
    <w:p w:rsidR="001B6A3B" w:rsidRPr="009D0DCF" w:rsidRDefault="001B6A3B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 Жуков в своих мемуарах, в своих воспоминаниях не развивает эту тему, возможно, из соображений скромности – поскольку именно ему здесь, на Ленинградском фронте, удалось в самое трудное время отстоять Ленинград и не допустить всего этого.</w:t>
      </w:r>
    </w:p>
    <w:p w:rsidR="00DE7547" w:rsidRPr="009D0DCF" w:rsidRDefault="001B6A3B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Противник же прекрасно понимал, что именно наша морская артиллерия может свести на нет все усилия группы армий «Север» по овладению городом. В то время огневую мощь КБФ составляли 472 орудия калибром от 100 до 305 мм. Это были орудия кораблей, фортов и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14-ти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батарей,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смонтированных на подвижных железнодорожных платформах, прятавшиеся в лесочках вокруг Ораниенбаума на «</w:t>
      </w:r>
      <w:proofErr w:type="spell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Ораниенбаумском</w:t>
      </w:r>
      <w:proofErr w:type="spell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пятачке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7547" w:rsidRPr="009D0DCF" w:rsidRDefault="00DE7547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случае осуществления планов немецкого командования</w:t>
      </w:r>
      <w:r w:rsidR="007A04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захвата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Ленинграда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врагом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соединения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германских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финских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войск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нам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пришлось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создавать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новый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фронт,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</w:t>
      </w:r>
      <w:r w:rsid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оборонять</w:t>
      </w:r>
    </w:p>
    <w:p w:rsidR="002A40DE" w:rsidRPr="009D0DCF" w:rsidRDefault="00DE7547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Москву с севера и израсходовать при этом стратегические резервы</w:t>
      </w:r>
      <w:r w:rsidR="007A04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9D0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которые готовились Ставкой для защиты столицы.</w:t>
      </w:r>
    </w:p>
    <w:p w:rsidR="000C4D11" w:rsidRPr="009D0DCF" w:rsidRDefault="000C4D11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04CD" w:rsidRDefault="007A04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1578D7" w:rsidRPr="007D3299" w:rsidRDefault="001578D7" w:rsidP="007D3299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4" w:name="_Toc535924545"/>
      <w:r w:rsidRPr="007D3299">
        <w:rPr>
          <w:rFonts w:ascii="Times New Roman" w:hAnsi="Times New Roman" w:cs="Times New Roman"/>
          <w:color w:val="auto"/>
        </w:rPr>
        <w:lastRenderedPageBreak/>
        <w:t xml:space="preserve">2.2. Оборонительные мероприятия Кронштадтской </w:t>
      </w:r>
      <w:proofErr w:type="gramStart"/>
      <w:r w:rsidRPr="007D3299">
        <w:rPr>
          <w:rFonts w:ascii="Times New Roman" w:hAnsi="Times New Roman" w:cs="Times New Roman"/>
          <w:color w:val="auto"/>
        </w:rPr>
        <w:t>военно- морской</w:t>
      </w:r>
      <w:proofErr w:type="gramEnd"/>
      <w:r w:rsidRPr="007D3299">
        <w:rPr>
          <w:rFonts w:ascii="Times New Roman" w:hAnsi="Times New Roman" w:cs="Times New Roman"/>
          <w:color w:val="auto"/>
        </w:rPr>
        <w:t xml:space="preserve"> базы</w:t>
      </w:r>
      <w:bookmarkEnd w:id="4"/>
    </w:p>
    <w:p w:rsidR="001578D7" w:rsidRPr="009D0DCF" w:rsidRDefault="001578D7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переоценить значение Кронштадтской крепости в годы Великой Отечественной войны.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морская артиллерия КБФ стала главным огневым щитом Ленинграда, сыгравшем важнейшую роль в его обороне в 1941 году, а также при прорыве и снятии вражеской блокады.</w:t>
      </w:r>
    </w:p>
    <w:p w:rsidR="001578D7" w:rsidRPr="009D0DCF" w:rsidRDefault="001578D7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началу войны Кронштадтская военно-морская база представляла собой крупное соединение боевых кораблей, береговой и противовоздушной обороны. Водный район базы простирался на 100 миль к западу от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Котлина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меридиана острова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Родшер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D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соединения кораблей входили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дивизиона тральщиков, 2 дивизиона сторожевых катеров, дивизион сетевых заградителей, а также шхерный отряд кораблей и бригада торпедных катеров. Береговая оборона состояла из трех укрепленных секторов: Кронштадтского (артиллерия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Котлина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островные и береговые форты со стрелковыми подразделениями), Выборгского и Голландского, расположенного на нескольких островах средней части Финского залива. Противовоздушную оборону базы обеспечивали 2 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зенитных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артиллерийских полка и 4 отдельных дивизиона.</w:t>
      </w:r>
    </w:p>
    <w:p w:rsidR="001578D7" w:rsidRPr="009D0DCF" w:rsidRDefault="001578D7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августа флоту пришлось оставить Таллинн. Около 140 кораблей и судов прорвались в Кронштадт через блокированный минными заграждениями, авиацией и кораблями Финский залив. 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раснознаменный Балтийский флот, осуществив прорыв из осажденной в глубоком тылу противника Главной базы </w:t>
      </w:r>
      <w:proofErr w:type="spell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Таллина</w:t>
      </w:r>
      <w:proofErr w:type="spell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тыловую базу Кронштадт через созданную противником </w:t>
      </w:r>
      <w:proofErr w:type="spell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юминдско-гогландскую</w:t>
      </w:r>
      <w:proofErr w:type="spell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минно-артиллерийско-авиационную блокадную позицию, несмотря на понесенные при этом большие потери в людях и кораблях, выполнил задачу по эвакуации оборонявших </w:t>
      </w:r>
      <w:proofErr w:type="spell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Таллин</w:t>
      </w:r>
      <w:proofErr w:type="spell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войск и сохранил корабельное боевое ядро флота, сорвав планы врага по их уничтожению.</w:t>
      </w:r>
      <w:proofErr w:type="gramEnd"/>
    </w:p>
    <w:p w:rsidR="001578D7" w:rsidRPr="009D0DCF" w:rsidRDefault="001578D7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Кронштадт снова стал главной базой флота. Ею руководил непосредственно командующий КБФ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A04C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9D0D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годы Великой Отечественной войны Краснознаменным Балтийским флотом командовал вице-адмирал, с конца мая 1943 года – адмирал </w:t>
      </w:r>
      <w:proofErr w:type="spellStart"/>
      <w:r w:rsidRPr="009D0D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Трибуц</w:t>
      </w:r>
      <w:proofErr w:type="spellEnd"/>
      <w:r w:rsidRPr="009D0D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В.Ф.)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комендантом был назначен генерал-майор Г. С.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Зашихин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Гитлеровское командование считало взятие города Ленина делом нескольких дней. Фашисты полагали, что Балтийский флот будет прорываться в нейтральную Швецию. Однако эта гипотеза была ошибочной.</w:t>
      </w:r>
    </w:p>
    <w:p w:rsidR="001578D7" w:rsidRPr="009D0DCF" w:rsidRDefault="001578D7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1941 года вокруг Ленинграда замкнулось кольцо фашистской блокады. Единственной нитью, связывающей воинов Ленинградского фронта, моряков КБФ и жителей города с Большой землей, стали Ладожское озеро, а затем – знаменитая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жизни». Защитники Кронштадта, разделенные водами Финского залива, оказались в полном смысле в двойной блокаде. Как и ленинградцы, они испытали на себе все тяготы и лишения того времени: артобстрелы, бомбежки, голод и холод, гибель родных и близких, друзей и боевых товарищей…</w:t>
      </w:r>
    </w:p>
    <w:p w:rsidR="00AB7F32" w:rsidRPr="009D0DCF" w:rsidRDefault="001578D7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После начала войны командование Балтийским флотом осуществило неотложные меры по укреплению крепости, особенно ее береговой обороны. С этой целью были развернуты три укрепленных сектора: Кронштадтский, Ижорский и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Лужский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 тому времени на вооружении крепости находилась стационарная и железнодорожная артиллерия калибром от 45 до 356 мм. Стационарные системы размещались на морских и береговых фортах, а железнодорожные – на специальных железнодорожных позициях. Шесть железнодорожных батарей с орудиями калибра 180, 305, 356 мм поступили на вооружение перед самой войной. В тяжелые дни сентября 1941 года командованием Флота было принято решение о постройке бронепоезда в Кронштадте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выполнял бы роль с одной сторон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подвижной зенитной батареи, с другой – усилил бы артиллерийские средства при возможной высадке десанта противника с моря или воздуха. У городской железной дороги были реквизированы семь железнодорожных платформ, четыре товарных вагона и паровоз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машинистом Петренко). На трех платформах были установлены три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полубашенных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76- миллиметровых орудия, перед этим снятых с затонувшего на Восточном рейде эсминца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Стерегущий». Для управления зенитным огнем установили специальный прибор. 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Рабочие Морского завода в рекордно короткий срок склепали бронеплощадку, на которой разместились главный командный пункт, радиостанция, 3-метровый дальномер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снятый со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Стерегущего»), счетверенный зенитный пулемет, пулемет ДШК и два скорострельных авиационных пулемета.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не стать жертвой внезапного налета фашистской авиации, установку вооружения производили на путях станции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Город», а на монтаж и окончательное крепление его бронепоезд уходил в северо- западную часть острова. Товарные вагоны готовились под жилье личному составу, утеплялись снаружи, а внутри отделывались фанерой. Для освещения использовались корабельные светильники. В отдельных вагонах разместились камбуз и столовая, санитарная часть и душевая. Назвали бронепоезд –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Кронштадтец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2C0FB1"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Командиром бронепоезда был назначен старший лейтенант М.Г.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Фостируполо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комиссаром – младший политрук В.Ф. Татарский. Установка вооружения и его освоение шли одновременно. Командиры орудий Домашенко,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Алифанов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Купчик тренировали орудийные расчеты. Мичман Дмитрий Варенников обучал своих подопечных приемам и методам передачи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целеуказаний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орудия. Боевое дежурство неслось непрерывно в любое время суток</w:t>
      </w:r>
      <w:r w:rsidR="00AB7F32" w:rsidRPr="009D0D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AB7F32" w:rsidRPr="009D0DCF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AB7F32" w:rsidRPr="009D0DCF" w:rsidRDefault="001578D7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обеспечить безопасность укреплений в зимний период и для отражения возможных лыжных десантов, на фортах были построены доты, установлены 45-миллиметровые пушки. Восточный участок </w:t>
      </w:r>
      <w:r w:rsidR="007A04CD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Кронштадтск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04CD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крепости, в силу сложившихся обстоятельств, превратился в передовую линию обороны на Финском заливе, противостоявшую немецко-финским войскам.</w:t>
      </w:r>
      <w:r w:rsidR="00AB7F32" w:rsidRPr="009D0DC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</w:p>
    <w:p w:rsidR="001578D7" w:rsidRPr="009D0DCF" w:rsidRDefault="001578D7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линия обороны состояла из фортов «Первомайский» («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Тотлебен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«Красноармейский» («Обручев») и «Комсомольский» («Риф»).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Правый фланг этой линии замыкал мыс у города Сестрорецк, а левый –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Толбухин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маяк; эти опорные пункты были вооружены 45-миллиметровыми орудиями для борьбы с танками и десантными катерами. По восемь таких орудий находилось на всех фортах первой линии. Кроме того, на фортах «Комсомольский», «Красноармейский», «Первомайский» имелось девять 254-миллиметровых, восемь 203-миллиметровых в башнях, семнадцать 152- и три 120-миллиметровых орудий.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Артиллерия первой линии могла не только отражать наступление противника по льду залива или морской десант, но и обстреливать захваченную немецко-финскими войсками территорию Карельского перешейка на глубину до 20 км; это обеспечивало стабильность линий фронта за Сестрорецком и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Белоостровом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Часть дальнобойных орудий первой линии вела систематический обстрел тыловых вражеских позиций за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Ораниенбаумским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плацдармом. В те же дни начала сентября вся артиллерия Кронштадтского укрепленного сектора, особенно фортов «O» и «П», а также линкоров, крейсеров и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канлодок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интенсивно обстреливала узлы дорог, переправы, скопления живой силы противника в центре Карельского перешейка. Там финские войска прорвали наш основной оборонительный рубеж. Создалась реальная угроза их соединения с немцами. Поэтому тяжелая артиллерия день и ночь вела огонь по районам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Оллила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Александровка и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Белоостров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Куоккала. Благодаря этой мощной поддержке 23-я армия выбила противника из Нового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Белоострова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Деморализованные огнем</w:t>
      </w:r>
      <w:r w:rsidR="009D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сокрушительной силы, финские дивизии отошли и заняли оборону, которая продолжалась почти три года - до наступления советских войск.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Кровопролитные сентябрьские бои доказали немецким стратегам огромное значение морской артиллерии в обороне Ленинграда. Поэтому гитлеровцы решили ее уничтожить, в первую очередь самые уязвимые цели – корабли.</w:t>
      </w:r>
    </w:p>
    <w:p w:rsidR="00F06F80" w:rsidRPr="009D0DCF" w:rsidRDefault="001578D7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1941 года горо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крепость, а также воинские части КБФ, располагавшиеся от Ораниенбаума до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Луги, прикрывались с воздуха силами Кронштадтского участка ПВО. Штаб и командный пункт соединения находились в Новом Петергофе. Противо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здушную оборону на данной территории осуществлял 1 зенитный артиллерийский полк, которым командовал майор С.А.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Игнатовский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Большинство зенитных батарей полка дислоцировались на морских фортах и южном берегу Финского залива. Они были вооружены устаревшими 76-мм короткоствольными пушками образца 1931 года. Эти орудия имели малые скорости вращения по горизонту и вертикали и, как показала боевая практика, не успевали за целью, летящей на малых высотах. К сожалению, запланированное командованием КБФ перевооружение батарей новыми 85-мм зенитными орудиями и ПУАЗО-3 в довоенный период осуществить не удалось. Воздушное прикрытие Кронштадта осуществлялось силами авиации ПВО Ленинградского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F80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Военного округа. Кроме того, вокруг Ленинграда, начиная от </w:t>
      </w:r>
      <w:proofErr w:type="spellStart"/>
      <w:proofErr w:type="gramStart"/>
      <w:r w:rsidR="00F06F80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F06F80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Луги</w:t>
      </w:r>
      <w:proofErr w:type="gramEnd"/>
      <w:r w:rsidR="00F06F80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отдельных подразделениях ПВО были установлены радиолокационные станции «Редут».</w:t>
      </w:r>
    </w:p>
    <w:p w:rsidR="00F06F80" w:rsidRPr="009D0DCF" w:rsidRDefault="00F06F80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для того чтобы потопить крупные </w:t>
      </w:r>
      <w:r w:rsidR="007D46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артиллерийские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корабли, на аэродромы базирования 8-го Ударного авиакорпуса, к этому времени были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срочно доставлены из Германии тяжелые бронебойные авиабомбы весом в тонну! Одномоторные пикирующие бомбардировщики типа «Юнкерс-87», которыми в основном был оснащен 8-й авиакорпус, с трудом поднимали этот груз.</w:t>
      </w:r>
    </w:p>
    <w:p w:rsidR="00F06F80" w:rsidRPr="009D0DCF" w:rsidRDefault="00F06F80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 сентября начались обстрелы каждого крупного корабля из тяжелых орудий с 16-го - атаки авиации. В тот день в «Марат» попали две бомбы и шесть снарядов, линкор ушел в Кронштадт исправлять повреждения. На следующий день пострадал крейсер «Максим Горький». Эти удачи обрадовали фашистов. Они решили нанести по Кронштадту массированные удары, пустить на дно самые грозные корабли Балтийского флота.</w:t>
      </w:r>
    </w:p>
    <w:p w:rsidR="00F06F80" w:rsidRPr="009D0DCF" w:rsidRDefault="00F06F80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создание заблаговременной и надежной обороны КВМБ имело крупное значение для исхода оборонительных операций войск Ленинградского фронта в 1941 году. Оно позволило успешно решать задачи по содействию сухопутным войскам в обороне приморского направления.</w:t>
      </w:r>
    </w:p>
    <w:p w:rsidR="00E4741C" w:rsidRDefault="00E4741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4CD" w:rsidRDefault="007A04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4741C" w:rsidRPr="007D3299" w:rsidRDefault="00E4741C" w:rsidP="007D3299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535924546"/>
      <w:r w:rsidRPr="007D3299">
        <w:rPr>
          <w:rFonts w:ascii="Times New Roman" w:hAnsi="Times New Roman" w:cs="Times New Roman"/>
          <w:color w:val="auto"/>
        </w:rPr>
        <w:lastRenderedPageBreak/>
        <w:t>2.3 Первые авиационные налеты на Кронштадт</w:t>
      </w:r>
      <w:bookmarkEnd w:id="5"/>
    </w:p>
    <w:p w:rsidR="00E4741C" w:rsidRPr="009D0DCF" w:rsidRDefault="00E4741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налет враг совершил 19 сентября. 15 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юнкерсов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сбросили бомбы в Средней гавани, в районе Морского завода и госпиталя. Повреждения были незначительными, зенитчики и истребители быстро отогнали фашистские бомбардировщики.</w:t>
      </w:r>
    </w:p>
    <w:p w:rsidR="00E4741C" w:rsidRPr="009D0DCF" w:rsidRDefault="00E4741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1941 года стал решающим месяцем испытания прочности нашей обороны. Бывали дни, когда в воздушных боях над Кронштадтом участвовало по 100-120 вражеских самолетов и до 40-60 наших истребителей из Ленинградской армии ПВО. Самолеты фашистов появлялись обычно с южного направления и попадали под огонь зенитчиков на подходе к Ораниенбауму. Здесь их атаковали истребители и провожали в зону огня зенитных батарей Кронштадта.</w:t>
      </w:r>
    </w:p>
    <w:p w:rsidR="00E4741C" w:rsidRPr="009D0DCF" w:rsidRDefault="00E4741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из налетов на Кронштадт враг недосчитался 20 самолетов. В воздушном бою отличились майор А.Ф. Мясников, сбивший два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юнкерса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капитан К.В. Соловьев, сбивший одного 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юнкерса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самостоятельно, другог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паре со старшим лейтенантом П.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Чепелкиным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одно</w:t>
      </w:r>
      <w:r w:rsidR="007A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следующих боев Николай Васильевич Кропоткин сбил над Кронштадтом два бомбардировщика, но в 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горячке боя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заметил вражеского истребителя, пристроившегося к хвосту самолета, и был смертельно ранен. Друзья с тральщиков подняли из воды самолет с телом героя. В воздушных боях при отражении налетов на Кронштадт отличились летчики 5-го истребительного авиаполка ВВС КБФ, которым командовал майор П.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Кондратьев. Летчик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истребители КБФ в дни сентябрьских налетов врага практически не выходили из боевых машин. Приземлившись, они снова и снова поднимались в воздух для отражения атак фашистов. Зенитчики 1-го полка и кораблей флота также сутками не отходили от орудий. Враг потерял от их огня 37 самолетов.</w:t>
      </w:r>
    </w:p>
    <w:p w:rsidR="007A04CD" w:rsidRDefault="007A04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342DF" w:rsidRPr="007D3299" w:rsidRDefault="006342DF" w:rsidP="007D3299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535924547"/>
      <w:r w:rsidRPr="007D3299">
        <w:rPr>
          <w:rFonts w:ascii="Times New Roman" w:hAnsi="Times New Roman" w:cs="Times New Roman"/>
          <w:color w:val="auto"/>
        </w:rPr>
        <w:lastRenderedPageBreak/>
        <w:t>2.4.</w:t>
      </w:r>
      <w:r w:rsidR="007D3299" w:rsidRPr="007D3299">
        <w:rPr>
          <w:rFonts w:ascii="Times New Roman" w:hAnsi="Times New Roman" w:cs="Times New Roman"/>
          <w:color w:val="auto"/>
        </w:rPr>
        <w:t xml:space="preserve"> «</w:t>
      </w:r>
      <w:r w:rsidRPr="007D3299">
        <w:rPr>
          <w:rFonts w:ascii="Times New Roman" w:hAnsi="Times New Roman" w:cs="Times New Roman"/>
          <w:color w:val="auto"/>
        </w:rPr>
        <w:t>Звездные» налеты на Кронштадт</w:t>
      </w:r>
      <w:bookmarkEnd w:id="6"/>
    </w:p>
    <w:p w:rsidR="006342DF" w:rsidRPr="009D0DCF" w:rsidRDefault="006342D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Ранним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утром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1941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Лееба</w:t>
      </w:r>
      <w:proofErr w:type="spellEnd"/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началось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генеральное</w:t>
      </w:r>
      <w:r w:rsidRP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наступление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немецких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войск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блокированный Ленинград</w:t>
      </w:r>
      <w:r w:rsidRP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фон </w:t>
      </w:r>
      <w:proofErr w:type="spell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Лееба</w:t>
      </w:r>
      <w:proofErr w:type="spell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04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войне против Советского Союза командовал группой армий "Север".</w:t>
      </w:r>
      <w:proofErr w:type="gram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провал наступления на Ленинград и резкие разногласия с Гитлером 16 января 1942 года уволен в отставку.)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войска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38-го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армейского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корпуса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противника</w:t>
      </w:r>
      <w:r w:rsid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района Петергофа начали наступление на город Ораниенбаум с тем, чтобы сбросить в воды залива защитников «</w:t>
      </w:r>
      <w:proofErr w:type="spell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Ораниенбаумского</w:t>
      </w:r>
      <w:proofErr w:type="spell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пятачка».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с воздуха им должны были оказать специальные группы бомбардировщиков 1-го Воздушного флота, которые должны были появиться здесь несколько </w:t>
      </w:r>
      <w:r w:rsidRPr="009D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позднее.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главное, что было запланировано в этом воздушном наступлении, - тремя внезапными коварнейшими массированными налетами бомбардировочной авиации уничтожить корабли КБФ и Кронштадт. Это должно было обеспечить успешное овладение Ленинградом. На все это отводилось три дня, вылившихся для нас в гигантское трехдневное кронштадтское сражение. Произошла ожесточённая трехдневная схватка нападающих сил немецкой авиации с силами ПВО КБФ и силами ПВО Ленинградского фронта.</w:t>
      </w:r>
    </w:p>
    <w:p w:rsidR="009D0DCF" w:rsidRDefault="006342D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массированных налетах немецкой авиации на корабли и Кронштадт принимали участие почти все бомбардировщики типа "Юнкерс-88" самого крупного 1-го Воздушного флота Германии, штатно поддерживавшего группу армий "Север". 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для участия в налетах на корабли КБФ и Кронштадт и для поддержки наземных сил в наступлении на Ленинград этому 1-му Воздушному флоту Германии был передан известный миру 8-й Ударный авиакорпус, на вооружении которого были пикирующие бомбардировщики типа "Юнкерс-87", а летчиками его были лучшие ассы Германии, которые "прославились" тем, что в 1940 году стерли с лица земли британский город Ковентри.</w:t>
      </w:r>
      <w:proofErr w:type="gramEnd"/>
    </w:p>
    <w:p w:rsidR="006342DF" w:rsidRPr="009D0DCF" w:rsidRDefault="006342D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самолетов противника, принимавших участие в налетах на корабли и Кронштадт, однозначно назвал в своих мемуарах маршал Г.К. Жуков. В сентябре 1941 года именно он, будучи в звании генерала армии, командовал Ленинградским фронтом. Никто лучше и точнее не мог бы описать это! Ниже привожу фрагмент страницы из его мемуаров, на которой маршал говорит об этом</w:t>
      </w:r>
      <w:r w:rsidRPr="009D0DCF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</w:t>
      </w:r>
      <w:r w:rsidR="009D0DCF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подавить или уничтожить нашу мощную морскую артиллерию, которая вела уничтожающий огонь по наступавшим войскам группы армий 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Север», немецк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фашистское командование 21-23 сентября осуществило ряд массированных налетов на корабли и Кронштадт. В этих налетах одновременно участвовало несколько сотен бомбардировщиков. Но интенсивный огонь зенитной артиллерии и решительные атаки советских истребителей сорвали замысел врага: существенный ущерб флоту нанесен не был</w:t>
      </w:r>
      <w:r w:rsidR="006961C2"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3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сентября к Кронштадту прорвалось 180 самолетов. Воздушная тревога, объявленная в 11 часов, не прекращалась до 18. В небе было черно от бомбардировщиков «Ю-87» и «Ю-88». Группами по 30-40 машин они 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устраивали «карусели» над целями, поочередно с воем ложились в пике и бросали бомбы. Вода в гаванях закипала, земля сотрясалась от взрывов. У берегов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Котлина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 дни стояло много кораблей: у стенки Лесной гавани - крейсер «Киров». В Средней Гавани, у стенки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-Рогатки, - линкор «Марат», эсминцы,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минзаги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Были заняты все причалы Морского завода. Сюда главным образом и целил враг.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Восточном рейде, накрытый серией бомб затонул эсминец «Стерегущий». Лег на дно сторожевой корабль «Вихрь». Немецкие пикировщики сбросили более 300 бомб на линкор «Октябрьская революция», стоявший на якоре у Петергофа.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метил не только в корабли. Он хотел уничтожить весь Кронштадт, в особенности его артиллерию и Морской завод. На территории предприятия упало 16 бомб. Сильно пострадали механический и деревообделочный цехи, шлюпочная мастерская. Погибло более 50 человек, в том числе начальник одного из цехов С. А. Захаров. Превратились в развалины несколько жилых домов. Перестали действовать водопроводная и электрическая станция.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большие бомбы разрушили приемный покой и терапевтическое отделение Морского госпиталя. Из строя вышли пищеблок, теплоцентраль, водо- и паропровод, электрические линии, канализация. Погибли 53 человека, в том числе 13 врачей, медсестер и других сотрудников госпиталя. 58 человек получили ранения.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сентябрьский день на Кронштадт было сброшено более 500 бомб.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сентября фашистские стервятники снова с рассвета до темноты вились над городом. Получили повреждения миноносцы «Сильный» и «Грозящий». В Морской завод попало 20 бомб. В гаванях и на улицах города разорвались первые снаряды, выпущенные гитлеровцами с южного берега Невской губы.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Кронштадта и флота выпал день 23 сентября. Базу бомбили 272 </w:t>
      </w:r>
      <w:proofErr w:type="gram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пикирующих</w:t>
      </w:r>
      <w:proofErr w:type="gram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бомбардировщика. Они шли с разных направлений, волна за волной, сыпали бомбы на крепость, на гавани и рейды, на пирсы подводных лодок, на позиции артиллерийских батарей, на Морской завод, в доках которого стояли поврежденные корабли</w:t>
      </w:r>
      <w:r w:rsidR="007D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39C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крейсер «Киров» 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юнкерсы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сбросили 90 бомб. Две из них пробили палубу с правого борта, на корабле возник пожар. Однако экипаж флагмана</w:t>
      </w:r>
    </w:p>
    <w:p w:rsidR="00725F6F" w:rsidRPr="009D0DCF" w:rsidRDefault="00AE639C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КБФ мужественно выдержал шесть «звездных» налетов противника, продолжая в то же время обстрел дальних целей. Орудия главного калибра обрушили на них свыше 200 снарядов. Более 4 часов подряд успешно отражали воздушные атаки зенитчики линкора «Октябрьская революция». Все же одна бомба разорвалась на</w:t>
      </w:r>
      <w:r w:rsidR="00725F6F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палубе. Но матросы хладнокровно погасили пожар и уже в сумерках отразили последний налет. Трагичнее сложилась судьба других кораблей. Сел на грунт лидер «Минск», затонули подводная лодке «М-74», буксир и транспорт. Весь флот, весь Кронштадт болезненно переживали тяжкие раны «Марата». Линкору оторвало носовую часть до 2-й башни. Взрыв колоссальной силы потряс гавань и осветил заревом весь город. Столб пламени и черного дыма поднялся высоко в небо. Погибли более 300 человек, в том </w:t>
      </w:r>
      <w:r w:rsidR="00725F6F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командир корабля капитан 2-го ранга П. К. Иванов и комиссар С. И. Чернышенко, многие рабочие Морского завода, находившиеся в тот день на линкоре.</w:t>
      </w:r>
    </w:p>
    <w:p w:rsidR="00725F6F" w:rsidRPr="009D0DCF" w:rsidRDefault="00725F6F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бомб захватчики сеяли над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Котлином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тучи листовок: «Сопротивляясь немецким войскам, вы погибнете под развалинами, под ураганом немецких бомб и снарядов</w:t>
      </w:r>
      <w:r w:rsidR="007D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сравняем Ленинград с землей, а Кронштадт - с водой…». Фашисты надеялись устрашить советских людей. Город-крепость отвечал огнем всех калибров. На стволах зениток обугливалась краска. Подвиги бесстрашия совершали летчики Г. Д. Костылев, Т. А.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Усыченко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К. Ткачев, А. Ф. Руденко, С.И. Львов. Впятером они сражались с десятками 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юнкерсов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фокке-вульфов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одерживали победы.</w:t>
      </w:r>
      <w:r w:rsidR="002C0FB1"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725F6F" w:rsidRPr="009D0DCF" w:rsidRDefault="00725F6F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Налеты на Кронштадт дорого обошлись немецкой авиации. За три дня она потеряла 37 машин. Но одни вражеские самолеты, объятые пламенем падали в залив, другие успевали нанести чувствительные удары. Ведь основные силы морской авиации защищали Ленинград, а в районе </w:t>
      </w:r>
      <w:proofErr w:type="spellStart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Котлина</w:t>
      </w:r>
      <w:proofErr w:type="spellEnd"/>
      <w:r w:rsidRPr="009D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дежурили всего 5—6 истребителей, отживших свой век «И-15» и «И-153». Только отвага балтийских асов делала эту устаревшую технику грозной для врага, располагавшего более совершенными машинами.</w:t>
      </w:r>
    </w:p>
    <w:p w:rsidR="00725F6F" w:rsidRPr="009D0DCF" w:rsidRDefault="00725F6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сколько же вражеских бомбардировщиков действительно прилетало к нам в эти три знаменательных дня Кронштадтского </w:t>
      </w:r>
      <w:r w:rsidR="007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ражения?</w:t>
      </w:r>
    </w:p>
    <w:p w:rsidR="00725F6F" w:rsidRPr="009D0DCF" w:rsidRDefault="00725F6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прилетело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220–230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первого удара собрали все, что было возможно. По замыслу, первый внезапный удар должен был быть самым мощным – внезапным, неотразимым и сокрушительным!</w:t>
      </w:r>
    </w:p>
    <w:p w:rsidR="001403B8" w:rsidRPr="009D0DCF" w:rsidRDefault="00725F6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прилетело уже только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160–180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первого налета несколько самолетов были сбиты. Некоторые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получили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повреждения</w:t>
      </w:r>
      <w:r w:rsidRP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налета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поврежденные бомбардировщики долететь без бомбовой нагрузки к своим аэродромам </w:t>
      </w:r>
      <w:r w:rsidRPr="009D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базирования еще смогли, но на следующий день подняться вновь с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бомбовой нагрузкой без ремонта уже не могли. Потому прилетели в меньшем количестве</w:t>
      </w:r>
      <w:r w:rsidR="00811CC2" w:rsidRPr="009D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5F6F" w:rsidRPr="009D0DCF" w:rsidRDefault="00725F6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23</w:t>
      </w:r>
      <w:r w:rsidR="009D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сентября</w:t>
      </w:r>
      <w:r w:rsidR="009D0D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прилетело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140–160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втором налете, опять же, некоторые из самолетов были повреждены и требовали ремонта. Однако уменьшение количества 23 сентября можно объяснить еще и тем, что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22-го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основная часть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8-го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Ударного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авиакорпуса,</w:t>
      </w:r>
      <w:r w:rsid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директиве Гитлера, должна была улететь на Московское направление – для поддержки группы армий «Центр». Потому в налетах на корабли и Кронштадт 23-го сентября в порядке исключения разрешено было участвовать только небольшой группе асов</w:t>
      </w:r>
      <w:r w:rsid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8-го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Ударного</w:t>
      </w:r>
      <w:r w:rsid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авиакорпуса,</w:t>
      </w:r>
      <w:r w:rsidR="009D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сами просили об этом.</w:t>
      </w:r>
    </w:p>
    <w:p w:rsidR="00725F6F" w:rsidRPr="009D0DCF" w:rsidRDefault="00725F6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дни на Балтийском флоте имелось всего два истребительных авиаполка. Они базировались на аэродроме, расположенном вблизи поселка Горская. На вооружен</w:t>
      </w:r>
      <w:proofErr w:type="gramStart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э</w:t>
      </w:r>
      <w:proofErr w:type="gramEnd"/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 полков были, преимущественно, устаревшие деревянные самолеты типа И-16 («Ишачок») и бипланы И-153 («Чайка»). По сведениям, приведенным в печати, в сентябре 1941 года в этих двух полках насчитывалось не более двух боеспособных эскадрилий. Кроме того, согласно боевому уставу авиации того времени, нашим деревянным истребителям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категорически запрещалось входить в зону действия нашей зенитной артиллерии, чтобы не мешать её работе. Конечно, историки не могут полностью исключить того, что в эти же дни (21, 22 и 23 сентября 1941 г.) наша авиация пыталась противодействовать более мелким группам самолетов противника, прилетавшим к Кронштадту во второй половине дня (в основном с целью разведки и фотографирования итогов утренней бомбардировки).</w:t>
      </w:r>
    </w:p>
    <w:p w:rsidR="00725F6F" w:rsidRPr="009D0DCF" w:rsidRDefault="00725F6F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объективно ответить на вопрос, кто победил в Кронштадтском сражении, нужно прежде всего осознать, кто какую главную цель в нем преследовал. Поскольку главной целью немецкого командования было уничтожение нашей морской артиллерии, объективно следует признать, что, несмотря на</w:t>
      </w:r>
      <w:r w:rsidR="007A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нанесенные нам потери, эту свою цель противник реализовать не смог.</w:t>
      </w:r>
    </w:p>
    <w:p w:rsidR="007A04CD" w:rsidRDefault="007A04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83B3C" w:rsidRPr="007D3299" w:rsidRDefault="00C44FE2" w:rsidP="007D3299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535924548"/>
      <w:r w:rsidRPr="007D3299">
        <w:rPr>
          <w:rFonts w:ascii="Times New Roman" w:hAnsi="Times New Roman" w:cs="Times New Roman"/>
          <w:color w:val="auto"/>
        </w:rPr>
        <w:lastRenderedPageBreak/>
        <w:t>3.Заключение</w:t>
      </w:r>
      <w:bookmarkEnd w:id="7"/>
    </w:p>
    <w:p w:rsidR="00C44FE2" w:rsidRPr="009D0DCF" w:rsidRDefault="00C44FE2" w:rsidP="009D0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DCF">
        <w:rPr>
          <w:rFonts w:ascii="Times New Roman" w:hAnsi="Times New Roman" w:cs="Times New Roman"/>
          <w:color w:val="000000" w:themeColor="text1"/>
          <w:sz w:val="28"/>
          <w:szCs w:val="28"/>
        </w:rPr>
        <w:t>Работая над темой Кронштадтское сражение, изучив</w:t>
      </w:r>
      <w:r w:rsidR="007A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color w:val="000000" w:themeColor="text1"/>
          <w:sz w:val="28"/>
          <w:szCs w:val="28"/>
        </w:rPr>
        <w:t>научн</w:t>
      </w:r>
      <w:proofErr w:type="gramStart"/>
      <w:r w:rsidRPr="009D0DCF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7A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историческую литературу по данной теме, исследовав стратегические планы и военно- техническое соотношение сил сторон осенью 1941 года на Северо- Западном направлении, проанализировав</w:t>
      </w:r>
      <w:r w:rsidR="007A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color w:val="000000" w:themeColor="text1"/>
          <w:sz w:val="28"/>
          <w:szCs w:val="28"/>
        </w:rPr>
        <w:t>ход и результаты кронштадтского сражения, я пришел к выводу о том, что</w:t>
      </w:r>
      <w:r w:rsidR="007A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color w:val="000000" w:themeColor="text1"/>
          <w:sz w:val="28"/>
          <w:szCs w:val="28"/>
        </w:rPr>
        <w:t>кронштадтское сражение являлось не незначительным эпизодом Великой Отечественной войны, а сражением, которое внесло важный вклад</w:t>
      </w:r>
      <w:r w:rsidR="007A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color w:val="000000" w:themeColor="text1"/>
          <w:sz w:val="28"/>
          <w:szCs w:val="28"/>
        </w:rPr>
        <w:t>в срыв планов немецко- фашистского командования по молниеносному захвату Ленинграда.</w:t>
      </w:r>
    </w:p>
    <w:p w:rsidR="00C44FE2" w:rsidRPr="009D0DCF" w:rsidRDefault="00C44FE2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0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случае осуществления планов немецкого командования -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захвата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Ленинграда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врагом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соединения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здесь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германских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финских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войск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нам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пришлось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бы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создавать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новый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фронт,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чтобы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оборонять Москву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севера,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израсходовать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 этом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стратегические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резервы,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которые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готовились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Ставкой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для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защиты столицы.</w:t>
      </w:r>
      <w:r w:rsidR="007A04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быстрого взятия немецкими войсками Ленинграда война перешла бы в такую фазу, что отстоять Москву было бы чрезвычайно трудно или даже, практически, невозможно</w:t>
      </w:r>
      <w:proofErr w:type="gramStart"/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роме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того,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мы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неизбежно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пот</w:t>
      </w:r>
      <w:r w:rsidR="00811CC2"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еряли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11CC2"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бы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11CC2"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мощный</w:t>
      </w:r>
      <w:r w:rsid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11CC2"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Балтийский флот</w:t>
      </w:r>
      <w:r w:rsidRPr="009D0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811CC2" w:rsidRPr="009D0DCF" w:rsidRDefault="00C44FE2" w:rsidP="009D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заблаговременной и надежной обороны КВМБ имело крупное значение для исхода оборонительных операций войск Ленинградского фронта в 1941 году. Оно позволило успешно решать задачи по содействию сухопутным войскам в обороне приморского направления.</w:t>
      </w:r>
    </w:p>
    <w:p w:rsidR="009D0DCF" w:rsidRDefault="00C44FE2" w:rsidP="007D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 1941 года стал решающим ме</w:t>
      </w:r>
      <w:r w:rsidR="00811CC2"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сяцем испытания прочности нашей</w:t>
      </w:r>
      <w:r w:rsidR="007D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обороны. Так победой или поражением стали итоги Кронштадтского сражения? Поскольку главной целью немецкого командования было уничтожение нашей морской артиллерии, объективно следует признать, что, несмотря на</w:t>
      </w:r>
      <w:r w:rsidR="007A0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нанесенные нам потери, эту свою цель противник реализовать не смог.</w:t>
      </w:r>
      <w:r w:rsidR="007D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Кронштадтского сражения стало то, что Краснознаменный Балтийский флот внес свой неоценимый вклад в 900-дневную оборону Ленинграда.</w:t>
      </w:r>
    </w:p>
    <w:p w:rsidR="00C44FE2" w:rsidRPr="009D0DCF" w:rsidRDefault="00C44FE2" w:rsidP="009D0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DCF">
        <w:rPr>
          <w:rFonts w:ascii="Times New Roman" w:hAnsi="Times New Roman" w:cs="Times New Roman"/>
          <w:sz w:val="28"/>
          <w:szCs w:val="28"/>
        </w:rPr>
        <w:t xml:space="preserve">Итак, Великая Отечественная война явилась крупнейшим событием истории XX века. Это была не только ожесточенная вооруженная борьба противостоящих сил, но и решительное противоборство с агрессором в экономической, политической, дипломатической сферах, в области идеологии и психологии. Цена Победы, как часть цены войны, выражает сложный комплекс материальных, экономических, интеллектуальных, духовных и других усилий государства и народа, понесенного ими урона, ущерба, потерь и издержек. Это также и соответствующие последствия не только в социальном и демографическом плане, но и во внешнеполитических и экономических сферах международных отношений, растянувшихся на долгие годы. Великая Отечественная война поглотила огромные материальные ресурсы, разорила среду обитания людей, нанесла ущерб природе, оставила на многие столетия недобрую о себе память. Эта кровавая схватка унесла миллионы человеческих жизней. Она закалила многих, но вместе с тем искалечила судьбы людей, круто изменила их жизнь, принеся им муки страданий, лишения, горечь и печаль. </w:t>
      </w:r>
      <w:r w:rsidRPr="009D0DCF">
        <w:rPr>
          <w:rFonts w:ascii="Times New Roman" w:hAnsi="Times New Roman" w:cs="Times New Roman"/>
          <w:sz w:val="28"/>
          <w:szCs w:val="28"/>
        </w:rPr>
        <w:lastRenderedPageBreak/>
        <w:t>Говоря другими словами, война и Победа в ней потребовали от нашей страны и ее народа небывалых затрат и жертв различного характера. Идеологи империализма стремятся по-своему обосновать причины возникновения и характер войны, унизить роль СССР и преувеличить роль западных держав в разгроме фашизма.</w:t>
      </w:r>
      <w:r w:rsidR="007A04CD">
        <w:rPr>
          <w:rFonts w:ascii="Times New Roman" w:hAnsi="Times New Roman" w:cs="Times New Roman"/>
          <w:sz w:val="28"/>
          <w:szCs w:val="28"/>
        </w:rPr>
        <w:t xml:space="preserve">  </w:t>
      </w:r>
      <w:r w:rsidRPr="009D0DCF">
        <w:rPr>
          <w:rFonts w:ascii="Times New Roman" w:hAnsi="Times New Roman" w:cs="Times New Roman"/>
          <w:sz w:val="28"/>
          <w:szCs w:val="28"/>
        </w:rPr>
        <w:t>Поражение Германии они объясняют ошибками и просчетами Гитлера, огромной величиной территории и многочисленностью населения Советского Союза, суровым климатом, плохими дорогами и другими причинами. Но ведь истина очевидна: победа достигнута в борьбе, где главной вооруженной силой были советские вооруженные силы. Более того, именно советские вооруженные силы выполнили свою интернациональную миссию, вынеся на своих плечах основную тяжесть войны. Основной урок, который был вынесен в результате масштабных военных действий, - любая война требует мобилизации людских и материальных ресурсов, несет страдания людям. Следовательно, нужно всеми силами воздерживаться от решения проблем с помощью военной силы.</w:t>
      </w:r>
    </w:p>
    <w:p w:rsidR="007A04CD" w:rsidRDefault="007A0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3B3C" w:rsidRPr="007D3299" w:rsidRDefault="00D83B3C" w:rsidP="007D3299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535924549"/>
      <w:r w:rsidRPr="007D3299">
        <w:rPr>
          <w:rFonts w:ascii="Times New Roman" w:hAnsi="Times New Roman" w:cs="Times New Roman"/>
          <w:color w:val="auto"/>
        </w:rPr>
        <w:lastRenderedPageBreak/>
        <w:t>Литература:</w:t>
      </w:r>
      <w:bookmarkEnd w:id="8"/>
    </w:p>
    <w:p w:rsidR="00D83B3C" w:rsidRPr="009D0DCF" w:rsidRDefault="00D83B3C" w:rsidP="007A04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 xml:space="preserve">В.Я. Крестьянинов </w:t>
      </w:r>
      <w:r w:rsidR="007A04CD">
        <w:rPr>
          <w:rFonts w:ascii="Times New Roman" w:hAnsi="Times New Roman" w:cs="Times New Roman"/>
          <w:sz w:val="28"/>
          <w:szCs w:val="28"/>
        </w:rPr>
        <w:t>«</w:t>
      </w:r>
      <w:r w:rsidRPr="009D0DCF">
        <w:rPr>
          <w:rFonts w:ascii="Times New Roman" w:hAnsi="Times New Roman" w:cs="Times New Roman"/>
          <w:sz w:val="28"/>
          <w:szCs w:val="28"/>
        </w:rPr>
        <w:t>Кронштадт: крепость, город, порт»</w:t>
      </w:r>
      <w:r w:rsidR="007A04CD">
        <w:rPr>
          <w:rFonts w:ascii="Times New Roman" w:hAnsi="Times New Roman" w:cs="Times New Roman"/>
          <w:sz w:val="28"/>
          <w:szCs w:val="28"/>
        </w:rPr>
        <w:t>,</w:t>
      </w:r>
      <w:r w:rsidRPr="009D0DCF">
        <w:rPr>
          <w:rFonts w:ascii="Times New Roman" w:hAnsi="Times New Roman" w:cs="Times New Roman"/>
          <w:sz w:val="28"/>
          <w:szCs w:val="28"/>
        </w:rPr>
        <w:t xml:space="preserve"> </w:t>
      </w:r>
      <w:r w:rsidR="007A04CD">
        <w:rPr>
          <w:rFonts w:ascii="Times New Roman" w:hAnsi="Times New Roman" w:cs="Times New Roman"/>
          <w:sz w:val="28"/>
          <w:szCs w:val="28"/>
        </w:rPr>
        <w:t>«</w:t>
      </w:r>
      <w:r w:rsidRPr="009D0DCF">
        <w:rPr>
          <w:rFonts w:ascii="Times New Roman" w:hAnsi="Times New Roman" w:cs="Times New Roman"/>
          <w:sz w:val="28"/>
          <w:szCs w:val="28"/>
        </w:rPr>
        <w:t>Остров», СПб, 2002</w:t>
      </w:r>
    </w:p>
    <w:p w:rsidR="00D83B3C" w:rsidRPr="009D0DCF" w:rsidRDefault="00D83B3C" w:rsidP="007A04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CF">
        <w:rPr>
          <w:rFonts w:ascii="Times New Roman" w:hAnsi="Times New Roman" w:cs="Times New Roman"/>
          <w:sz w:val="28"/>
          <w:szCs w:val="28"/>
        </w:rPr>
        <w:t>А.И.</w:t>
      </w:r>
      <w:r w:rsidR="006961C2" w:rsidRPr="009D0DCF">
        <w:rPr>
          <w:rFonts w:ascii="Times New Roman" w:hAnsi="Times New Roman" w:cs="Times New Roman"/>
          <w:sz w:val="28"/>
          <w:szCs w:val="28"/>
        </w:rPr>
        <w:t xml:space="preserve"> </w:t>
      </w:r>
      <w:r w:rsidRPr="009D0DCF">
        <w:rPr>
          <w:rFonts w:ascii="Times New Roman" w:hAnsi="Times New Roman" w:cs="Times New Roman"/>
          <w:sz w:val="28"/>
          <w:szCs w:val="28"/>
        </w:rPr>
        <w:t xml:space="preserve">Еськов </w:t>
      </w:r>
      <w:r w:rsidR="007A04CD">
        <w:rPr>
          <w:rFonts w:ascii="Times New Roman" w:hAnsi="Times New Roman" w:cs="Times New Roman"/>
          <w:sz w:val="28"/>
          <w:szCs w:val="28"/>
        </w:rPr>
        <w:t>«</w:t>
      </w:r>
      <w:r w:rsidRPr="009D0DCF">
        <w:rPr>
          <w:rFonts w:ascii="Times New Roman" w:hAnsi="Times New Roman" w:cs="Times New Roman"/>
          <w:sz w:val="28"/>
          <w:szCs w:val="28"/>
        </w:rPr>
        <w:t>Кронштадт. Война. Блокада</w:t>
      </w:r>
      <w:proofErr w:type="gramStart"/>
      <w:r w:rsidRPr="009D0DCF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Pr="009D0DCF">
        <w:rPr>
          <w:rFonts w:ascii="Times New Roman" w:hAnsi="Times New Roman" w:cs="Times New Roman"/>
          <w:sz w:val="28"/>
          <w:szCs w:val="28"/>
        </w:rPr>
        <w:t>СПб, 2005</w:t>
      </w:r>
    </w:p>
    <w:p w:rsidR="00D83B3C" w:rsidRPr="007A04CD" w:rsidRDefault="00D83B3C" w:rsidP="00AB01B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CD">
        <w:rPr>
          <w:rFonts w:ascii="Times New Roman" w:hAnsi="Times New Roman" w:cs="Times New Roman"/>
          <w:sz w:val="28"/>
          <w:szCs w:val="28"/>
        </w:rPr>
        <w:t xml:space="preserve">Под общей </w:t>
      </w:r>
      <w:r w:rsidR="00E32BE4" w:rsidRPr="007A04CD">
        <w:rPr>
          <w:rFonts w:ascii="Times New Roman" w:hAnsi="Times New Roman" w:cs="Times New Roman"/>
          <w:sz w:val="28"/>
          <w:szCs w:val="28"/>
        </w:rPr>
        <w:t xml:space="preserve">ред. Адмирала флота В.И. </w:t>
      </w:r>
      <w:proofErr w:type="spellStart"/>
      <w:r w:rsidR="00E32BE4" w:rsidRPr="007A04CD">
        <w:rPr>
          <w:rFonts w:ascii="Times New Roman" w:hAnsi="Times New Roman" w:cs="Times New Roman"/>
          <w:sz w:val="28"/>
          <w:szCs w:val="28"/>
        </w:rPr>
        <w:t>Куроедова</w:t>
      </w:r>
      <w:proofErr w:type="spellEnd"/>
      <w:r w:rsidR="00E32BE4" w:rsidRPr="007A04CD">
        <w:rPr>
          <w:rFonts w:ascii="Times New Roman" w:hAnsi="Times New Roman" w:cs="Times New Roman"/>
          <w:sz w:val="28"/>
          <w:szCs w:val="28"/>
        </w:rPr>
        <w:t xml:space="preserve"> </w:t>
      </w:r>
      <w:r w:rsidR="007A04CD" w:rsidRPr="007A04C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32BE4" w:rsidRPr="007A04CD">
        <w:rPr>
          <w:rFonts w:ascii="Times New Roman" w:hAnsi="Times New Roman" w:cs="Times New Roman"/>
          <w:sz w:val="28"/>
          <w:szCs w:val="28"/>
        </w:rPr>
        <w:t>Военно- морской</w:t>
      </w:r>
      <w:proofErr w:type="gramEnd"/>
      <w:r w:rsidR="00E32BE4" w:rsidRPr="007A04CD">
        <w:rPr>
          <w:rFonts w:ascii="Times New Roman" w:hAnsi="Times New Roman" w:cs="Times New Roman"/>
          <w:sz w:val="28"/>
          <w:szCs w:val="28"/>
        </w:rPr>
        <w:t xml:space="preserve"> флот Советского Союза в Великой Отечественной войне 1941-1945 гг.» том 3,</w:t>
      </w:r>
      <w:r w:rsidR="007A04CD" w:rsidRPr="007A04CD">
        <w:rPr>
          <w:rFonts w:ascii="Times New Roman" w:hAnsi="Times New Roman" w:cs="Times New Roman"/>
          <w:sz w:val="28"/>
          <w:szCs w:val="28"/>
        </w:rPr>
        <w:t xml:space="preserve"> «</w:t>
      </w:r>
      <w:r w:rsidR="00E32BE4" w:rsidRPr="007A04CD">
        <w:rPr>
          <w:rFonts w:ascii="Times New Roman" w:hAnsi="Times New Roman" w:cs="Times New Roman"/>
          <w:sz w:val="28"/>
          <w:szCs w:val="28"/>
        </w:rPr>
        <w:t>Морской Петербург», 2006</w:t>
      </w:r>
    </w:p>
    <w:p w:rsidR="00E32BE4" w:rsidRPr="009D0DCF" w:rsidRDefault="00E32BE4" w:rsidP="007A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4."РЕДУТЫ" на защите Ленинграда", </w:t>
      </w:r>
      <w:proofErr w:type="spell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Лениздат</w:t>
      </w:r>
      <w:proofErr w:type="spell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, 1990 г.</w:t>
      </w:r>
      <w:proofErr w:type="gram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spellStart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. 64 – 74.</w:t>
      </w:r>
    </w:p>
    <w:p w:rsidR="009D0DCF" w:rsidRDefault="0059577E" w:rsidP="007A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E32BE4"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Г.К. Жуков, "Воспоминания </w:t>
      </w:r>
      <w:r w:rsidR="004503E3"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размышления" том 2, изд.7,</w:t>
      </w:r>
      <w:r w:rsidR="00E32BE4"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Агентство</w:t>
      </w:r>
      <w:r w:rsidR="007A0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BE4" w:rsidRPr="009D0DCF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печати Новости</w:t>
      </w:r>
      <w:r w:rsidR="00E32BE4" w:rsidRPr="00E32BE4">
        <w:rPr>
          <w:rFonts w:ascii="Times New Roman" w:hAnsi="Times New Roman" w:cs="Times New Roman"/>
          <w:sz w:val="28"/>
          <w:szCs w:val="28"/>
          <w:shd w:val="clear" w:color="auto" w:fill="FFFFFF"/>
        </w:rPr>
        <w:t>, 1986г., М., стр. 167.</w:t>
      </w:r>
    </w:p>
    <w:p w:rsidR="00DD5D4F" w:rsidRDefault="00DD5D4F" w:rsidP="007A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5D4F" w:rsidRDefault="00DD5D4F" w:rsidP="007A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Интернет ресурсы </w:t>
      </w:r>
    </w:p>
    <w:p w:rsidR="00C66403" w:rsidRDefault="00C66403" w:rsidP="007A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3" w:rsidRDefault="00C66403" w:rsidP="00C66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Интернет ресурсы  </w:t>
      </w:r>
    </w:p>
    <w:p w:rsidR="00C66403" w:rsidRDefault="00C66403" w:rsidP="00C66403">
      <w:pPr>
        <w:spacing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Кронштадтское сражение. Официальная версия.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EE"/>
        </w:rPr>
        <w:t>(https://flot.com/history/patriotwar/gelfenstein/officialversion.htm?print=Y)</w:t>
      </w:r>
      <w:r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b/>
          <w:sz w:val="28"/>
          <w:szCs w:val="27"/>
        </w:rPr>
        <w:t>2.</w:t>
      </w:r>
      <w:r>
        <w:rPr>
          <w:rFonts w:ascii="Times New Roman" w:hAnsi="Times New Roman" w:cs="Times New Roman"/>
          <w:sz w:val="28"/>
          <w:szCs w:val="27"/>
        </w:rPr>
        <w:t xml:space="preserve"> Ленинград спас девятнадцатилетний</w:t>
      </w:r>
      <w:r>
        <w:rPr>
          <w:rFonts w:ascii="Times New Roman" w:hAnsi="Times New Roman" w:cs="Times New Roman"/>
          <w:sz w:val="28"/>
          <w:szCs w:val="27"/>
        </w:rPr>
        <w:br/>
        <w:t>(http://www.rusarmy.com/history/Gelfenshteyn/smena.html)</w:t>
      </w:r>
      <w:r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b/>
          <w:sz w:val="28"/>
          <w:szCs w:val="27"/>
        </w:rPr>
        <w:t xml:space="preserve">3. </w:t>
      </w:r>
      <w:r>
        <w:rPr>
          <w:rFonts w:ascii="Times New Roman" w:hAnsi="Times New Roman" w:cs="Times New Roman"/>
          <w:sz w:val="28"/>
          <w:szCs w:val="27"/>
        </w:rPr>
        <w:t>ЖУКОВ Георгий Константинович « Воспоминания и размышления»</w:t>
      </w:r>
      <w:r>
        <w:rPr>
          <w:rFonts w:ascii="Times New Roman" w:hAnsi="Times New Roman" w:cs="Times New Roman"/>
          <w:sz w:val="28"/>
          <w:szCs w:val="27"/>
        </w:rPr>
        <w:br/>
        <w:t>(http://militera.lib.ru/memo/russian/zhukov1/index.html)</w:t>
      </w:r>
      <w:r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b/>
          <w:sz w:val="28"/>
          <w:szCs w:val="27"/>
        </w:rPr>
        <w:t xml:space="preserve">4. </w:t>
      </w:r>
      <w:r>
        <w:rPr>
          <w:rFonts w:ascii="Times New Roman" w:hAnsi="Times New Roman" w:cs="Times New Roman"/>
          <w:sz w:val="28"/>
          <w:szCs w:val="27"/>
        </w:rPr>
        <w:t>Участие артиллерии Балтийского флота в обороне Ленинграда и Кронштадта</w:t>
      </w:r>
      <w:r>
        <w:rPr>
          <w:rFonts w:ascii="Times New Roman" w:hAnsi="Times New Roman" w:cs="Times New Roman"/>
          <w:sz w:val="28"/>
          <w:szCs w:val="27"/>
        </w:rPr>
        <w:br/>
        <w:t>(http://bgudkov.ru)</w:t>
      </w:r>
      <w:r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b/>
          <w:sz w:val="28"/>
          <w:szCs w:val="27"/>
        </w:rPr>
        <w:t>5.</w:t>
      </w:r>
      <w:r>
        <w:rPr>
          <w:rFonts w:ascii="Times New Roman" w:hAnsi="Times New Roman" w:cs="Times New Roman"/>
          <w:sz w:val="28"/>
          <w:szCs w:val="27"/>
        </w:rPr>
        <w:t xml:space="preserve"> Кронштадт-Ленинград в 1941-1942 годы (https://document.wikireading.ru/76912)</w:t>
      </w:r>
    </w:p>
    <w:p w:rsidR="00EA1410" w:rsidRPr="00EA1410" w:rsidRDefault="00EA1410" w:rsidP="000655C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A1410" w:rsidRPr="00EA1410" w:rsidSect="00E24BA7">
      <w:footerReference w:type="defaul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A9" w:rsidRDefault="006003A9" w:rsidP="006961C2">
      <w:pPr>
        <w:spacing w:after="0" w:line="240" w:lineRule="auto"/>
      </w:pPr>
      <w:r>
        <w:separator/>
      </w:r>
    </w:p>
  </w:endnote>
  <w:endnote w:type="continuationSeparator" w:id="0">
    <w:p w:rsidR="006003A9" w:rsidRDefault="006003A9" w:rsidP="0069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51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B01B1" w:rsidRPr="00E24BA7" w:rsidRDefault="00AB01B1">
        <w:pPr>
          <w:pStyle w:val="a6"/>
          <w:jc w:val="center"/>
          <w:rPr>
            <w:rFonts w:ascii="Times New Roman" w:hAnsi="Times New Roman" w:cs="Times New Roman"/>
          </w:rPr>
        </w:pPr>
        <w:r w:rsidRPr="00E24BA7">
          <w:rPr>
            <w:rFonts w:ascii="Times New Roman" w:hAnsi="Times New Roman" w:cs="Times New Roman"/>
          </w:rPr>
          <w:fldChar w:fldCharType="begin"/>
        </w:r>
        <w:r w:rsidRPr="00E24BA7">
          <w:rPr>
            <w:rFonts w:ascii="Times New Roman" w:hAnsi="Times New Roman" w:cs="Times New Roman"/>
          </w:rPr>
          <w:instrText>PAGE   \* MERGEFORMAT</w:instrText>
        </w:r>
        <w:r w:rsidRPr="00E24BA7">
          <w:rPr>
            <w:rFonts w:ascii="Times New Roman" w:hAnsi="Times New Roman" w:cs="Times New Roman"/>
          </w:rPr>
          <w:fldChar w:fldCharType="separate"/>
        </w:r>
        <w:r w:rsidR="00F86264">
          <w:rPr>
            <w:rFonts w:ascii="Times New Roman" w:hAnsi="Times New Roman" w:cs="Times New Roman"/>
            <w:noProof/>
          </w:rPr>
          <w:t>2</w:t>
        </w:r>
        <w:r w:rsidRPr="00E24BA7">
          <w:rPr>
            <w:rFonts w:ascii="Times New Roman" w:hAnsi="Times New Roman" w:cs="Times New Roman"/>
          </w:rPr>
          <w:fldChar w:fldCharType="end"/>
        </w:r>
      </w:p>
    </w:sdtContent>
  </w:sdt>
  <w:p w:rsidR="00AB01B1" w:rsidRDefault="00AB0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A9" w:rsidRDefault="006003A9" w:rsidP="006961C2">
      <w:pPr>
        <w:spacing w:after="0" w:line="240" w:lineRule="auto"/>
      </w:pPr>
      <w:r>
        <w:separator/>
      </w:r>
    </w:p>
  </w:footnote>
  <w:footnote w:type="continuationSeparator" w:id="0">
    <w:p w:rsidR="006003A9" w:rsidRDefault="006003A9" w:rsidP="006961C2">
      <w:pPr>
        <w:spacing w:after="0" w:line="240" w:lineRule="auto"/>
      </w:pPr>
      <w:r>
        <w:continuationSeparator/>
      </w:r>
    </w:p>
  </w:footnote>
  <w:footnote w:id="1">
    <w:p w:rsidR="00AB01B1" w:rsidRDefault="00AB01B1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Г.К. Жуков «</w:t>
      </w:r>
      <w:r w:rsidRPr="004503E3">
        <w:rPr>
          <w:rFonts w:ascii="Times New Roman" w:hAnsi="Times New Roman" w:cs="Times New Roman"/>
          <w:sz w:val="28"/>
          <w:szCs w:val="28"/>
        </w:rPr>
        <w:t>Воспоминания и размышления», том 2, изд. 7, Агентство печати Новости,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3E3">
        <w:rPr>
          <w:rFonts w:ascii="Times New Roman" w:hAnsi="Times New Roman" w:cs="Times New Roman"/>
          <w:sz w:val="28"/>
          <w:szCs w:val="28"/>
        </w:rPr>
        <w:t>М., 1968, стр. 168</w:t>
      </w:r>
    </w:p>
  </w:footnote>
  <w:footnote w:id="2">
    <w:p w:rsidR="00AB01B1" w:rsidRPr="00AB7F32" w:rsidRDefault="00AB01B1">
      <w:pPr>
        <w:pStyle w:val="ab"/>
        <w:rPr>
          <w:rFonts w:ascii="Times New Roman" w:hAnsi="Times New Roman" w:cs="Times New Roman"/>
          <w:sz w:val="28"/>
          <w:szCs w:val="28"/>
        </w:rPr>
      </w:pPr>
      <w:r w:rsidRPr="00AB7F32">
        <w:rPr>
          <w:rStyle w:val="ad"/>
          <w:rFonts w:ascii="Times New Roman" w:hAnsi="Times New Roman" w:cs="Times New Roman"/>
          <w:sz w:val="28"/>
          <w:szCs w:val="28"/>
        </w:rPr>
        <w:footnoteRef/>
      </w:r>
      <w:r w:rsidRPr="00AB7F32">
        <w:rPr>
          <w:rFonts w:ascii="Times New Roman" w:hAnsi="Times New Roman" w:cs="Times New Roman"/>
          <w:sz w:val="28"/>
          <w:szCs w:val="28"/>
        </w:rPr>
        <w:t xml:space="preserve"> А.И. Еськов « Кронштадт. Война. Блокада», Спб,2005, стр.58</w:t>
      </w:r>
    </w:p>
  </w:footnote>
  <w:footnote w:id="3">
    <w:p w:rsidR="00AB01B1" w:rsidRDefault="00AB01B1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0308"/>
    <w:multiLevelType w:val="hybridMultilevel"/>
    <w:tmpl w:val="6E96DB42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2E4632E"/>
    <w:multiLevelType w:val="multilevel"/>
    <w:tmpl w:val="0F9E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3E746FE"/>
    <w:multiLevelType w:val="multilevel"/>
    <w:tmpl w:val="0F9E8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">
    <w:nsid w:val="54755338"/>
    <w:multiLevelType w:val="hybridMultilevel"/>
    <w:tmpl w:val="27F4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91757"/>
    <w:multiLevelType w:val="hybridMultilevel"/>
    <w:tmpl w:val="A674237E"/>
    <w:lvl w:ilvl="0" w:tplc="E33C1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BF"/>
    <w:rsid w:val="00014198"/>
    <w:rsid w:val="000655CB"/>
    <w:rsid w:val="00092724"/>
    <w:rsid w:val="000B2B1E"/>
    <w:rsid w:val="000C4D11"/>
    <w:rsid w:val="000D61C0"/>
    <w:rsid w:val="00123F7E"/>
    <w:rsid w:val="001403B8"/>
    <w:rsid w:val="001578D7"/>
    <w:rsid w:val="001A40AA"/>
    <w:rsid w:val="001B6A3B"/>
    <w:rsid w:val="001F7556"/>
    <w:rsid w:val="00204131"/>
    <w:rsid w:val="00221DAF"/>
    <w:rsid w:val="00234385"/>
    <w:rsid w:val="00251DEF"/>
    <w:rsid w:val="002A40DE"/>
    <w:rsid w:val="002C0FB1"/>
    <w:rsid w:val="002D4CBC"/>
    <w:rsid w:val="003A4216"/>
    <w:rsid w:val="004421DD"/>
    <w:rsid w:val="004503E3"/>
    <w:rsid w:val="00450CBF"/>
    <w:rsid w:val="0047717D"/>
    <w:rsid w:val="004D029B"/>
    <w:rsid w:val="00537427"/>
    <w:rsid w:val="0059577E"/>
    <w:rsid w:val="00595DB9"/>
    <w:rsid w:val="006003A9"/>
    <w:rsid w:val="00604875"/>
    <w:rsid w:val="006342DF"/>
    <w:rsid w:val="006961C2"/>
    <w:rsid w:val="006D3440"/>
    <w:rsid w:val="006E2AB2"/>
    <w:rsid w:val="00725F6F"/>
    <w:rsid w:val="00767282"/>
    <w:rsid w:val="007871DF"/>
    <w:rsid w:val="007A04CD"/>
    <w:rsid w:val="007D3299"/>
    <w:rsid w:val="007D468C"/>
    <w:rsid w:val="00811CC2"/>
    <w:rsid w:val="008576D7"/>
    <w:rsid w:val="008644F5"/>
    <w:rsid w:val="00885623"/>
    <w:rsid w:val="008E6F34"/>
    <w:rsid w:val="008F6289"/>
    <w:rsid w:val="009A718F"/>
    <w:rsid w:val="009D0DCF"/>
    <w:rsid w:val="00A570C2"/>
    <w:rsid w:val="00A64A87"/>
    <w:rsid w:val="00AB01B1"/>
    <w:rsid w:val="00AB7F32"/>
    <w:rsid w:val="00AC0681"/>
    <w:rsid w:val="00AE3EB8"/>
    <w:rsid w:val="00AE639C"/>
    <w:rsid w:val="00AF506E"/>
    <w:rsid w:val="00B4389B"/>
    <w:rsid w:val="00B651AD"/>
    <w:rsid w:val="00B72CF2"/>
    <w:rsid w:val="00B972A5"/>
    <w:rsid w:val="00BA6679"/>
    <w:rsid w:val="00BE30DF"/>
    <w:rsid w:val="00BE6870"/>
    <w:rsid w:val="00BF6216"/>
    <w:rsid w:val="00BF7AAB"/>
    <w:rsid w:val="00C44FE2"/>
    <w:rsid w:val="00C46DB9"/>
    <w:rsid w:val="00C66403"/>
    <w:rsid w:val="00CA3678"/>
    <w:rsid w:val="00CB7898"/>
    <w:rsid w:val="00CF22BD"/>
    <w:rsid w:val="00D70F7E"/>
    <w:rsid w:val="00D83B3C"/>
    <w:rsid w:val="00DD0EF0"/>
    <w:rsid w:val="00DD5D4F"/>
    <w:rsid w:val="00DE7547"/>
    <w:rsid w:val="00E24BA7"/>
    <w:rsid w:val="00E32BE4"/>
    <w:rsid w:val="00E45EB4"/>
    <w:rsid w:val="00E4741C"/>
    <w:rsid w:val="00E96C64"/>
    <w:rsid w:val="00EA1410"/>
    <w:rsid w:val="00F06F80"/>
    <w:rsid w:val="00F86264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0"/>
  </w:style>
  <w:style w:type="paragraph" w:styleId="1">
    <w:name w:val="heading 1"/>
    <w:basedOn w:val="a"/>
    <w:next w:val="a"/>
    <w:link w:val="10"/>
    <w:uiPriority w:val="9"/>
    <w:qFormat/>
    <w:rsid w:val="00014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1C2"/>
  </w:style>
  <w:style w:type="paragraph" w:styleId="a6">
    <w:name w:val="footer"/>
    <w:basedOn w:val="a"/>
    <w:link w:val="a7"/>
    <w:uiPriority w:val="99"/>
    <w:unhideWhenUsed/>
    <w:rsid w:val="0069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1C2"/>
  </w:style>
  <w:style w:type="table" w:styleId="a8">
    <w:name w:val="Table Grid"/>
    <w:basedOn w:val="a1"/>
    <w:uiPriority w:val="39"/>
    <w:rsid w:val="00B6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1A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D02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02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D029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14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01419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14198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14198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4198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419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419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4198"/>
    <w:rPr>
      <w:vertAlign w:val="superscript"/>
    </w:rPr>
  </w:style>
  <w:style w:type="character" w:styleId="af2">
    <w:name w:val="Hyperlink"/>
    <w:basedOn w:val="a0"/>
    <w:uiPriority w:val="99"/>
    <w:unhideWhenUsed/>
    <w:rsid w:val="00E24BA7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A5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0"/>
  </w:style>
  <w:style w:type="paragraph" w:styleId="1">
    <w:name w:val="heading 1"/>
    <w:basedOn w:val="a"/>
    <w:next w:val="a"/>
    <w:link w:val="10"/>
    <w:uiPriority w:val="9"/>
    <w:qFormat/>
    <w:rsid w:val="00014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1C2"/>
  </w:style>
  <w:style w:type="paragraph" w:styleId="a6">
    <w:name w:val="footer"/>
    <w:basedOn w:val="a"/>
    <w:link w:val="a7"/>
    <w:uiPriority w:val="99"/>
    <w:unhideWhenUsed/>
    <w:rsid w:val="0069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1C2"/>
  </w:style>
  <w:style w:type="table" w:styleId="a8">
    <w:name w:val="Table Grid"/>
    <w:basedOn w:val="a1"/>
    <w:uiPriority w:val="39"/>
    <w:rsid w:val="00B6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1A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D02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02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D029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14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01419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14198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14198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4198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419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419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4198"/>
    <w:rPr>
      <w:vertAlign w:val="superscript"/>
    </w:rPr>
  </w:style>
  <w:style w:type="character" w:styleId="af2">
    <w:name w:val="Hyperlink"/>
    <w:basedOn w:val="a0"/>
    <w:uiPriority w:val="99"/>
    <w:unhideWhenUsed/>
    <w:rsid w:val="00E24BA7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A5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6C2E-8639-40DB-B516-A3AD886C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Валерий ПИРОГОВ</cp:lastModifiedBy>
  <cp:revision>8</cp:revision>
  <cp:lastPrinted>2019-02-22T09:40:00Z</cp:lastPrinted>
  <dcterms:created xsi:type="dcterms:W3CDTF">2019-02-13T11:36:00Z</dcterms:created>
  <dcterms:modified xsi:type="dcterms:W3CDTF">2021-10-18T08:45:00Z</dcterms:modified>
</cp:coreProperties>
</file>