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25" w:rsidRPr="008B6125" w:rsidRDefault="008B6125" w:rsidP="008B61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1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УДК 371</w:t>
      </w:r>
    </w:p>
    <w:p w:rsidR="008B6125" w:rsidRPr="008B6125" w:rsidRDefault="008B6125" w:rsidP="008B6125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6125" w:rsidRPr="006703AC" w:rsidRDefault="006703AC" w:rsidP="008B61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AC">
        <w:rPr>
          <w:rFonts w:ascii="Times New Roman" w:hAnsi="Times New Roman" w:cs="Times New Roman"/>
          <w:b/>
          <w:sz w:val="28"/>
          <w:szCs w:val="28"/>
        </w:rPr>
        <w:t>СОДЕРЖАНИЕ И СТРУКТУРА ПОНЯТИЯ ПРОФЕССИОНАЛЬНАЯ КОМПЕТЕНТНОСТЬ ПЕДАГОГА ДОО</w:t>
      </w:r>
    </w:p>
    <w:p w:rsidR="008B6125" w:rsidRPr="008B6125" w:rsidRDefault="008B6125" w:rsidP="008B612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125" w:rsidRPr="008B6125" w:rsidRDefault="008B6125" w:rsidP="008B612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8B6125">
        <w:rPr>
          <w:rFonts w:asciiTheme="majorBidi" w:hAnsiTheme="majorBidi" w:cstheme="majorBidi"/>
          <w:i/>
          <w:sz w:val="28"/>
          <w:szCs w:val="28"/>
        </w:rPr>
        <w:t>Ушкина</w:t>
      </w:r>
      <w:proofErr w:type="spellEnd"/>
      <w:r w:rsidRPr="008B6125">
        <w:rPr>
          <w:rFonts w:asciiTheme="majorBidi" w:hAnsiTheme="majorBidi" w:cstheme="majorBidi"/>
          <w:i/>
          <w:sz w:val="28"/>
          <w:szCs w:val="28"/>
        </w:rPr>
        <w:t xml:space="preserve"> Валерия Игоревна, м</w:t>
      </w:r>
      <w:r w:rsidRPr="008B61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агистрант</w:t>
      </w:r>
    </w:p>
    <w:p w:rsidR="008B6125" w:rsidRPr="008B6125" w:rsidRDefault="008B6125" w:rsidP="008B612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B61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Рамазанова Эльмира </w:t>
      </w:r>
      <w:proofErr w:type="spellStart"/>
      <w:r w:rsidRPr="008B61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Асановна</w:t>
      </w:r>
      <w:proofErr w:type="spellEnd"/>
      <w:r w:rsidRPr="008B61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proofErr w:type="spellStart"/>
      <w:proofErr w:type="gramStart"/>
      <w:r w:rsidRPr="008B61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к.п.н.,доцент</w:t>
      </w:r>
      <w:proofErr w:type="spellEnd"/>
      <w:proofErr w:type="gramEnd"/>
    </w:p>
    <w:p w:rsidR="008B6125" w:rsidRPr="008B6125" w:rsidRDefault="008B6125" w:rsidP="008B6125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8B6125">
        <w:rPr>
          <w:i/>
          <w:color w:val="auto"/>
          <w:sz w:val="28"/>
          <w:szCs w:val="28"/>
        </w:rPr>
        <w:t xml:space="preserve">ГБОУ ВО РК «КИПУ имени </w:t>
      </w:r>
      <w:proofErr w:type="spellStart"/>
      <w:r w:rsidRPr="008B6125">
        <w:rPr>
          <w:i/>
          <w:color w:val="auto"/>
          <w:sz w:val="28"/>
          <w:szCs w:val="28"/>
        </w:rPr>
        <w:t>Февзи</w:t>
      </w:r>
      <w:proofErr w:type="spellEnd"/>
      <w:r w:rsidRPr="008B6125">
        <w:rPr>
          <w:i/>
          <w:color w:val="auto"/>
          <w:sz w:val="28"/>
          <w:szCs w:val="28"/>
        </w:rPr>
        <w:t xml:space="preserve"> Якубова»,</w:t>
      </w:r>
    </w:p>
    <w:p w:rsidR="008B6125" w:rsidRPr="008B6125" w:rsidRDefault="008B6125" w:rsidP="008B612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B6125">
        <w:rPr>
          <w:rFonts w:ascii="Times New Roman" w:hAnsi="Times New Roman" w:cs="Times New Roman"/>
          <w:i/>
          <w:sz w:val="28"/>
          <w:szCs w:val="28"/>
        </w:rPr>
        <w:t>город Симферополь</w:t>
      </w:r>
    </w:p>
    <w:p w:rsidR="008B6125" w:rsidRPr="008B6125" w:rsidRDefault="008B6125" w:rsidP="008B612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</w:pPr>
    </w:p>
    <w:p w:rsidR="008B6125" w:rsidRPr="00851B71" w:rsidRDefault="008B6125" w:rsidP="008B61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2DE8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Аннотация. </w:t>
      </w:r>
      <w:r w:rsidRPr="00B82DE8">
        <w:rPr>
          <w:rFonts w:ascii="Times New Roman" w:hAnsi="Times New Roman" w:cs="Times New Roman"/>
          <w:i/>
          <w:iCs/>
          <w:sz w:val="28"/>
          <w:szCs w:val="28"/>
        </w:rPr>
        <w:t xml:space="preserve">В статье </w:t>
      </w:r>
      <w:r w:rsidR="00367D77">
        <w:rPr>
          <w:rFonts w:ascii="Times New Roman" w:hAnsi="Times New Roman" w:cs="Times New Roman"/>
          <w:i/>
          <w:iCs/>
          <w:sz w:val="28"/>
          <w:szCs w:val="28"/>
        </w:rPr>
        <w:t xml:space="preserve">раскрыта содержание и структура понятия </w:t>
      </w:r>
      <w:r w:rsidR="00367D77" w:rsidRPr="00851B71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профессиональная </w:t>
      </w:r>
      <w:r w:rsidR="00851B71" w:rsidRPr="00851B71">
        <w:rPr>
          <w:rFonts w:ascii="Times New Roman" w:hAnsi="Times New Roman" w:cs="Times New Roman"/>
          <w:i/>
          <w:iCs/>
          <w:sz w:val="28"/>
          <w:szCs w:val="28"/>
        </w:rPr>
        <w:t>компетентность педагогов дошкольной образовательной организации.</w:t>
      </w:r>
      <w:r w:rsidR="00851B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B6125" w:rsidRPr="00B82DE8" w:rsidRDefault="008B6125" w:rsidP="008B61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82DE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Ключевые слова: </w:t>
      </w:r>
      <w:r w:rsidRPr="00B82DE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педагог,</w:t>
      </w:r>
      <w:r w:rsidR="00851B7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компетенция, компетентность, профессионализм, деятельность, дети, дошкольное образование.</w:t>
      </w:r>
    </w:p>
    <w:p w:rsidR="00B82DE8" w:rsidRPr="00B82DE8" w:rsidRDefault="008B6125" w:rsidP="00B82D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82D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Annotation. </w:t>
      </w:r>
      <w:r w:rsidR="00851B71" w:rsidRPr="00851B71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article reveals the content and structure of the concept of professional competence of teachers of preschool educational organizations.</w:t>
      </w:r>
    </w:p>
    <w:p w:rsidR="00B82DE8" w:rsidRPr="00B82DE8" w:rsidRDefault="008B6125" w:rsidP="00B82D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82DE8">
        <w:rPr>
          <w:rFonts w:ascii="Times New Roman" w:hAnsi="Times New Roman" w:cs="Times New Roman"/>
          <w:i/>
          <w:iCs/>
          <w:sz w:val="28"/>
          <w:szCs w:val="28"/>
          <w:lang w:val="en-US"/>
        </w:rPr>
        <w:t>Keywords</w:t>
      </w:r>
      <w:r w:rsidR="00851B7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851B71" w:rsidRPr="00851B71">
        <w:rPr>
          <w:rFonts w:ascii="Times New Roman" w:hAnsi="Times New Roman" w:cs="Times New Roman"/>
          <w:i/>
          <w:iCs/>
          <w:sz w:val="28"/>
          <w:szCs w:val="28"/>
          <w:lang w:val="en-US"/>
        </w:rPr>
        <w:t>teacher, competence, competence, professionalism, activity, children, preschool education</w:t>
      </w:r>
      <w:r w:rsidR="00B82DE8" w:rsidRPr="00B82DE8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332D22" w:rsidRDefault="00332D22" w:rsidP="008B6125">
      <w:pPr>
        <w:jc w:val="both"/>
        <w:rPr>
          <w:b/>
        </w:rPr>
      </w:pPr>
    </w:p>
    <w:p w:rsidR="00367D77" w:rsidRPr="007B5370" w:rsidRDefault="00367D77" w:rsidP="00367D77">
      <w:pPr>
        <w:widowControl w:val="0"/>
        <w:suppressAutoHyphens/>
        <w:autoSpaceDE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kern w:val="1"/>
          <w:sz w:val="28"/>
          <w:szCs w:val="28"/>
          <w:lang w:eastAsia="fa-IR" w:bidi="fa-IR"/>
        </w:rPr>
      </w:pPr>
      <w:r w:rsidRPr="007B5370">
        <w:rPr>
          <w:rFonts w:ascii="Times New Roman" w:hAnsi="Times New Roman" w:cs="Times New Roman"/>
          <w:iCs/>
          <w:kern w:val="1"/>
          <w:sz w:val="28"/>
          <w:szCs w:val="28"/>
          <w:lang w:eastAsia="fa-IR" w:bidi="fa-IR"/>
        </w:rPr>
        <w:t>С</w:t>
      </w:r>
      <w:r w:rsidRPr="007B5370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овременная социально-экономическая ситуация, сложившаяся в нашей стране, потребовала содержательных перемен во всех сферах общественной жизни, в том числе и в образовании. Изменившиеся требования к современным дошкольным образовательным учреждениям были сформулированы в Законе РФ «Об образовании» и конкретизированы в национальной доктрине образования, где была названа одна из главных задач стимулирование и развитие использования современных технологий в организации образовательного процесса.</w:t>
      </w:r>
    </w:p>
    <w:p w:rsidR="00367D77" w:rsidRPr="007B5370" w:rsidRDefault="00367D77" w:rsidP="00367D77">
      <w:pPr>
        <w:widowControl w:val="0"/>
        <w:suppressAutoHyphens/>
        <w:autoSpaceDE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Cs/>
          <w:kern w:val="1"/>
          <w:sz w:val="28"/>
          <w:szCs w:val="28"/>
          <w:lang w:eastAsia="fa-IR" w:bidi="fa-IR"/>
        </w:rPr>
      </w:pPr>
      <w:r w:rsidRPr="007B5370">
        <w:rPr>
          <w:rFonts w:ascii="Times New Roman" w:hAnsi="Times New Roman" w:cs="Times New Roman"/>
          <w:bCs/>
          <w:iCs/>
          <w:kern w:val="1"/>
          <w:sz w:val="28"/>
          <w:szCs w:val="28"/>
          <w:lang w:eastAsia="fa-IR" w:bidi="fa-IR"/>
        </w:rPr>
        <w:t xml:space="preserve">Современные педагогические технологии в дошкольном образовании направлены на реализацию государственных стандартов дошкольного </w:t>
      </w:r>
      <w:r w:rsidRPr="007B5370">
        <w:rPr>
          <w:rFonts w:ascii="Times New Roman" w:hAnsi="Times New Roman" w:cs="Times New Roman"/>
          <w:bCs/>
          <w:iCs/>
          <w:kern w:val="1"/>
          <w:sz w:val="28"/>
          <w:szCs w:val="28"/>
          <w:lang w:eastAsia="fa-IR" w:bidi="fa-IR"/>
        </w:rPr>
        <w:lastRenderedPageBreak/>
        <w:t xml:space="preserve">образования. </w:t>
      </w:r>
      <w:r w:rsidRPr="007B5370">
        <w:rPr>
          <w:rFonts w:ascii="Times New Roman" w:hAnsi="Times New Roman" w:cs="Times New Roman"/>
          <w:iCs/>
          <w:kern w:val="1"/>
          <w:sz w:val="28"/>
          <w:szCs w:val="28"/>
          <w:lang w:eastAsia="fa-IR" w:bidi="fa-IR"/>
        </w:rPr>
        <w:t>Назрела необходимость использования в работе спектра современных образовательных технологий</w:t>
      </w:r>
      <w:r w:rsidR="006703AC">
        <w:rPr>
          <w:rFonts w:ascii="Times New Roman" w:hAnsi="Times New Roman" w:cs="Times New Roman"/>
          <w:iCs/>
          <w:kern w:val="1"/>
          <w:sz w:val="28"/>
          <w:szCs w:val="28"/>
          <w:lang w:eastAsia="fa-IR" w:bidi="fa-IR"/>
        </w:rPr>
        <w:t xml:space="preserve">. </w:t>
      </w:r>
      <w:r w:rsidRPr="007B5370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Возросшие требования к организации образовательного процесса обусловлены потребностью в обязательном предвидении результатов и перспектив развития.</w:t>
      </w:r>
    </w:p>
    <w:p w:rsidR="00367D77" w:rsidRPr="006703AC" w:rsidRDefault="00367D77" w:rsidP="00367D77">
      <w:pPr>
        <w:widowControl w:val="0"/>
        <w:suppressAutoHyphens/>
        <w:autoSpaceDE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val="en-US" w:eastAsia="fa-IR" w:bidi="fa-IR"/>
        </w:rPr>
      </w:pPr>
      <w:r>
        <w:rPr>
          <w:rFonts w:ascii="Times New Roman" w:hAnsi="Times New Roman" w:cs="Times New Roman"/>
          <w:iCs/>
          <w:kern w:val="1"/>
          <w:sz w:val="28"/>
          <w:szCs w:val="28"/>
          <w:lang w:eastAsia="fa-IR" w:bidi="fa-IR"/>
        </w:rPr>
        <w:t>В настоящее время педагогические коллективы ДОО интенсивно ищут новые формы педагогической работы, обусловленные совершенствованием профессионального мастерства будущих педагогов.</w:t>
      </w:r>
      <w:r>
        <w:rPr>
          <w:rFonts w:ascii="Times New Roman" w:hAnsi="Times New Roman" w:cs="Times New Roman"/>
          <w:bCs/>
          <w:iCs/>
          <w:kern w:val="1"/>
          <w:sz w:val="28"/>
          <w:szCs w:val="28"/>
          <w:lang w:eastAsia="fa-IR" w:bidi="fa-IR"/>
        </w:rPr>
        <w:t xml:space="preserve"> Воспитатели ДОО при реализации интерактивных технологий должны выполнять функции собеседника, исследователя, эксперта. Поиск новых форм педагогической работы, обусловлен совершенствованием профессионального мастерства педагогов ДОО. И</w:t>
      </w:r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зучение данной проблемы исследования отражены в работах Е.В. 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Бондаревской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, Г.К. 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Селевко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, С.А. Смирнова, Т.В. Хабарова, Т.И. Шамова и др.</w:t>
      </w:r>
      <w:r w:rsidR="006703AC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6703AC">
        <w:rPr>
          <w:rFonts w:ascii="Times New Roman" w:hAnsi="Times New Roman" w:cs="Times New Roman"/>
          <w:kern w:val="1"/>
          <w:sz w:val="28"/>
          <w:szCs w:val="28"/>
          <w:lang w:val="en-US" w:eastAsia="fa-IR" w:bidi="fa-IR"/>
        </w:rPr>
        <w:t>[2]</w:t>
      </w:r>
    </w:p>
    <w:p w:rsidR="00367D77" w:rsidRDefault="00367D77" w:rsidP="00367D77">
      <w:pPr>
        <w:widowControl w:val="0"/>
        <w:suppressAutoHyphens/>
        <w:autoSpaceDE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iCs/>
          <w:kern w:val="1"/>
          <w:sz w:val="28"/>
          <w:szCs w:val="28"/>
          <w:lang w:eastAsia="fa-IR" w:bidi="fa-IR"/>
        </w:rPr>
      </w:pPr>
      <w:r w:rsidRPr="00384973">
        <w:rPr>
          <w:rFonts w:ascii="Times New Roman" w:hAnsi="Times New Roman" w:cs="Times New Roman"/>
          <w:iCs/>
          <w:kern w:val="1"/>
          <w:sz w:val="28"/>
          <w:szCs w:val="28"/>
          <w:lang w:eastAsia="fa-IR" w:bidi="fa-IR"/>
        </w:rPr>
        <w:t>Современная педагогика</w:t>
      </w:r>
      <w:r>
        <w:rPr>
          <w:rFonts w:ascii="Times New Roman" w:hAnsi="Times New Roman" w:cs="Times New Roman"/>
          <w:iCs/>
          <w:kern w:val="1"/>
          <w:sz w:val="28"/>
          <w:szCs w:val="28"/>
          <w:lang w:eastAsia="fa-IR" w:bidi="fa-IR"/>
        </w:rPr>
        <w:t xml:space="preserve"> неоднозначно относится к использованию в организации образовательного процесса современных технологий. Одни ученые утверждают, что именно нововведения приведут к росту качества образования, другие так же уверенно говорят, что в педагогике все уже открыто, все уже было.</w:t>
      </w:r>
    </w:p>
    <w:p w:rsidR="00367D77" w:rsidRPr="007B5370" w:rsidRDefault="00367D77" w:rsidP="00367D7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kern w:val="1"/>
          <w:sz w:val="28"/>
          <w:szCs w:val="28"/>
          <w:lang w:eastAsia="fa-IR" w:bidi="fa-IR"/>
        </w:rPr>
        <w:t>Кардинальные изменения в нашем обществе, его социально-экономическом устройстве заметно повлияли и на систему образования: изменились цели, а значит и содержание образования, и технологии его реализации.</w:t>
      </w:r>
    </w:p>
    <w:p w:rsidR="00367D77" w:rsidRPr="00280FDF" w:rsidRDefault="00367D77" w:rsidP="00367D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DF">
        <w:rPr>
          <w:rFonts w:ascii="Times New Roman" w:hAnsi="Times New Roman" w:cs="Times New Roman"/>
          <w:sz w:val="28"/>
          <w:szCs w:val="28"/>
        </w:rPr>
        <w:t>Разнообразие, вариативность, выбор в образовании требуют от педагога установления собственной педагогической позиции, анализ личного опыта на теоретическом уровне, понимания различных подходов к образованию и выбора методов, то есть методической компетентности. Ретроспективный анализ опыта на уровне структурированных, обобщенных знаний, становится способом деятельности и механизмом саморазвития. Таким образом, современное общество и степень его развития актуализировали необходимость изучения такого феномена, как «компетентность специалиста» или «профессиональная компетентность».</w:t>
      </w:r>
    </w:p>
    <w:p w:rsidR="00367D77" w:rsidRDefault="00367D77" w:rsidP="00367D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DF">
        <w:rPr>
          <w:rFonts w:ascii="Times New Roman" w:hAnsi="Times New Roman" w:cs="Times New Roman"/>
          <w:sz w:val="28"/>
          <w:szCs w:val="28"/>
        </w:rPr>
        <w:t>В словаре русского языка С.И. Ожегова компетентность ‒ «круг вопросов, в которых кто-либо хорошо осведомлен»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3A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703AC" w:rsidRPr="006703AC">
        <w:rPr>
          <w:rFonts w:ascii="Times New Roman" w:hAnsi="Times New Roman" w:cs="Times New Roman"/>
          <w:sz w:val="28"/>
          <w:szCs w:val="28"/>
        </w:rPr>
        <w:t>5</w:t>
      </w:r>
      <w:r w:rsidRPr="006703A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6703AC">
        <w:rPr>
          <w:rFonts w:ascii="Times New Roman" w:hAnsi="Times New Roman" w:cs="Times New Roman"/>
          <w:sz w:val="28"/>
          <w:szCs w:val="28"/>
        </w:rPr>
        <w:t>.</w:t>
      </w:r>
      <w:r w:rsidRPr="00280FDF">
        <w:rPr>
          <w:rFonts w:ascii="Times New Roman" w:hAnsi="Times New Roman" w:cs="Times New Roman"/>
          <w:sz w:val="28"/>
          <w:szCs w:val="28"/>
        </w:rPr>
        <w:t xml:space="preserve"> В энциклопедическом словаре (от лат. </w:t>
      </w:r>
      <w:r w:rsidRPr="00280FDF">
        <w:rPr>
          <w:rFonts w:ascii="Times New Roman" w:hAnsi="Times New Roman" w:cs="Times New Roman"/>
          <w:sz w:val="28"/>
          <w:szCs w:val="28"/>
          <w:lang w:val="en-US"/>
        </w:rPr>
        <w:t>compete</w:t>
      </w:r>
      <w:r w:rsidRPr="00280FDF">
        <w:rPr>
          <w:rFonts w:ascii="Times New Roman" w:hAnsi="Times New Roman" w:cs="Times New Roman"/>
          <w:sz w:val="28"/>
          <w:szCs w:val="28"/>
        </w:rPr>
        <w:t xml:space="preserve">) </w:t>
      </w:r>
      <w:r w:rsidR="006703A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0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FDF">
        <w:rPr>
          <w:rFonts w:ascii="Times New Roman" w:hAnsi="Times New Roman" w:cs="Times New Roman"/>
          <w:sz w:val="28"/>
          <w:szCs w:val="28"/>
        </w:rPr>
        <w:t xml:space="preserve">добиваюсь, соответствую, подхожу) трактуется компетентность как; </w:t>
      </w:r>
      <w:r w:rsidRPr="00280FDF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280FDF">
        <w:rPr>
          <w:rFonts w:ascii="Times New Roman" w:hAnsi="Times New Roman" w:cs="Times New Roman"/>
          <w:sz w:val="28"/>
          <w:szCs w:val="28"/>
        </w:rPr>
        <w:t xml:space="preserve">«круг полномочий, представленный законом, уставом или иным актом конкретному органу или должностному лицу»; </w:t>
      </w:r>
      <w:r w:rsidRPr="00280FDF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280FDF">
        <w:rPr>
          <w:rFonts w:ascii="Times New Roman" w:hAnsi="Times New Roman" w:cs="Times New Roman"/>
          <w:sz w:val="28"/>
          <w:szCs w:val="28"/>
        </w:rPr>
        <w:t xml:space="preserve">«знания и опыт в той или иной области». </w:t>
      </w:r>
    </w:p>
    <w:p w:rsidR="00367D77" w:rsidRPr="00280FDF" w:rsidRDefault="00367D77" w:rsidP="00367D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DF">
        <w:rPr>
          <w:rFonts w:ascii="Times New Roman" w:hAnsi="Times New Roman" w:cs="Times New Roman"/>
          <w:sz w:val="28"/>
          <w:szCs w:val="28"/>
        </w:rPr>
        <w:t xml:space="preserve">С латинского языка </w:t>
      </w:r>
      <w:proofErr w:type="spellStart"/>
      <w:r w:rsidRPr="00280FDF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competentia</w:t>
      </w:r>
      <w:proofErr w:type="spellEnd"/>
      <w:r w:rsidRPr="00280F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0FDF">
        <w:rPr>
          <w:rFonts w:ascii="Times New Roman" w:hAnsi="Times New Roman" w:cs="Times New Roman"/>
          <w:iCs/>
          <w:sz w:val="28"/>
          <w:szCs w:val="28"/>
        </w:rPr>
        <w:t>переводится как</w:t>
      </w:r>
      <w:r w:rsidRPr="00280FDF">
        <w:rPr>
          <w:rFonts w:ascii="Times New Roman" w:hAnsi="Times New Roman" w:cs="Times New Roman"/>
          <w:sz w:val="28"/>
          <w:szCs w:val="28"/>
        </w:rPr>
        <w:t xml:space="preserve"> круг вопросов, в которых специалист хорошо осведомлен, обладает знаниями и опытом. Компетентный в определенной сфере специалист обладает соответствующими знаниями и способностями, которые позволяют обоснованно размышлять и эффективно действовать. Профессиональная </w:t>
      </w:r>
      <w:r w:rsidRPr="00280FDF">
        <w:rPr>
          <w:rFonts w:ascii="Times New Roman" w:hAnsi="Times New Roman" w:cs="Times New Roman"/>
          <w:spacing w:val="-1"/>
          <w:sz w:val="28"/>
          <w:szCs w:val="28"/>
        </w:rPr>
        <w:t xml:space="preserve">компетентность, по мнению следующих ученых: Л.В. </w:t>
      </w:r>
      <w:proofErr w:type="spellStart"/>
      <w:r w:rsidRPr="00280FDF">
        <w:rPr>
          <w:rFonts w:ascii="Times New Roman" w:hAnsi="Times New Roman" w:cs="Times New Roman"/>
          <w:spacing w:val="-1"/>
          <w:sz w:val="28"/>
          <w:szCs w:val="28"/>
        </w:rPr>
        <w:t>Занина</w:t>
      </w:r>
      <w:proofErr w:type="spellEnd"/>
      <w:r w:rsidRPr="00280FDF">
        <w:rPr>
          <w:rFonts w:ascii="Times New Roman" w:hAnsi="Times New Roman" w:cs="Times New Roman"/>
          <w:spacing w:val="-1"/>
          <w:sz w:val="28"/>
          <w:szCs w:val="28"/>
        </w:rPr>
        <w:t>, Н.Т. Меньшикова называют индивидуально-</w:t>
      </w:r>
      <w:r w:rsidRPr="00280FDF">
        <w:rPr>
          <w:rFonts w:ascii="Times New Roman" w:hAnsi="Times New Roman" w:cs="Times New Roman"/>
          <w:sz w:val="28"/>
          <w:szCs w:val="28"/>
        </w:rPr>
        <w:t>психологическое образование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0FDF">
        <w:rPr>
          <w:rFonts w:ascii="Times New Roman" w:hAnsi="Times New Roman" w:cs="Times New Roman"/>
          <w:sz w:val="28"/>
          <w:szCs w:val="28"/>
        </w:rPr>
        <w:t xml:space="preserve"> которое включает опыт, знания, способности, психическую готовность</w:t>
      </w:r>
      <w:r w:rsidR="006703AC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Pr="00280F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77" w:rsidRPr="00280FDF" w:rsidRDefault="00367D77" w:rsidP="00367D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DF">
        <w:rPr>
          <w:rFonts w:ascii="Times New Roman" w:hAnsi="Times New Roman" w:cs="Times New Roman"/>
          <w:sz w:val="28"/>
          <w:szCs w:val="28"/>
        </w:rPr>
        <w:t>Профессиональная компетентность по мнению отечественных ученых ‒ определенное психическое состояние, которое позволяет действовать самостоятельно, и ответственно, как обладание человеком способностью выполнять трудовые функции и профессиональные обязанности; наличие специального образования, общей и специальной эрудиции, постоянное повышение своей научно-профессиональной подготовки; профессиональная подготовленность и способность специалиста к выполнению задач и обязанно</w:t>
      </w:r>
      <w:r>
        <w:rPr>
          <w:rFonts w:ascii="Times New Roman" w:hAnsi="Times New Roman" w:cs="Times New Roman"/>
          <w:sz w:val="28"/>
          <w:szCs w:val="28"/>
        </w:rPr>
        <w:t>стей повседневной деятельности</w:t>
      </w:r>
      <w:r w:rsidRPr="00280FDF">
        <w:rPr>
          <w:rFonts w:ascii="Times New Roman" w:hAnsi="Times New Roman" w:cs="Times New Roman"/>
          <w:sz w:val="28"/>
          <w:szCs w:val="28"/>
        </w:rPr>
        <w:t>; потенциальная готовность решать задачи</w:t>
      </w:r>
      <w:r w:rsidRPr="00280F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77" w:rsidRDefault="00367D77" w:rsidP="00367D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DF">
        <w:rPr>
          <w:rFonts w:ascii="Times New Roman" w:hAnsi="Times New Roman" w:cs="Times New Roman"/>
          <w:sz w:val="28"/>
          <w:szCs w:val="28"/>
        </w:rPr>
        <w:t xml:space="preserve">Показатели профессиональной компетентности: комплекс необходимых знаний, умений, способностей; способность грамотного распоряжения своими ресурсами при исполнении профессиональных функций; знание потенциала последствий при выполнении определенных действий; профессиональный опыт на практике; результат деятельности специалиста; гибкость и критичность мышления; профессиональная позиция, индивидуальные качества психики личности, </w:t>
      </w:r>
      <w:proofErr w:type="spellStart"/>
      <w:r w:rsidRPr="00280FDF">
        <w:rPr>
          <w:rFonts w:ascii="Times New Roman" w:hAnsi="Times New Roman" w:cs="Times New Roman"/>
          <w:sz w:val="28"/>
          <w:szCs w:val="28"/>
        </w:rPr>
        <w:t>акмеологические</w:t>
      </w:r>
      <w:proofErr w:type="spellEnd"/>
      <w:r w:rsidRPr="00280FDF">
        <w:rPr>
          <w:rFonts w:ascii="Times New Roman" w:hAnsi="Times New Roman" w:cs="Times New Roman"/>
          <w:sz w:val="28"/>
          <w:szCs w:val="28"/>
        </w:rPr>
        <w:t xml:space="preserve"> возможности.</w:t>
      </w:r>
    </w:p>
    <w:p w:rsidR="00367D77" w:rsidRDefault="00367D77" w:rsidP="00367D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FDF">
        <w:rPr>
          <w:rFonts w:ascii="Times New Roman" w:hAnsi="Times New Roman" w:cs="Times New Roman"/>
          <w:sz w:val="28"/>
          <w:szCs w:val="28"/>
        </w:rPr>
        <w:t>Таким образом, профессиональная компетентность педагога ‒ итог внутренней работы личности, в процессе которой внешнее, пройдя через призму субъекта личности осваивается, порождая способность в педагогических ситуациях разрешать педагогическую проблему. Быть компетентным, значит мобильно реагировать в различных ситуациях</w:t>
      </w:r>
      <w:r w:rsidRPr="00280F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77" w:rsidRPr="00280FDF" w:rsidRDefault="00367D77" w:rsidP="00367D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BA4" w:rsidRDefault="00CA0BA4" w:rsidP="00CA0B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7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703AC" w:rsidRPr="00196AEB" w:rsidRDefault="006703AC" w:rsidP="006703AC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20481437"/>
      <w:bookmarkStart w:id="1" w:name="_Ref5698836"/>
      <w:proofErr w:type="spellStart"/>
      <w:r w:rsidRPr="00196AEB">
        <w:rPr>
          <w:rFonts w:ascii="Times New Roman" w:hAnsi="Times New Roman" w:cs="Times New Roman"/>
          <w:spacing w:val="-2"/>
          <w:sz w:val="28"/>
          <w:szCs w:val="28"/>
        </w:rPr>
        <w:t>Бондаревская</w:t>
      </w:r>
      <w:proofErr w:type="spellEnd"/>
      <w:r w:rsidRPr="00196AEB">
        <w:rPr>
          <w:rFonts w:ascii="Times New Roman" w:hAnsi="Times New Roman" w:cs="Times New Roman"/>
          <w:spacing w:val="-2"/>
          <w:sz w:val="28"/>
          <w:szCs w:val="28"/>
        </w:rPr>
        <w:t xml:space="preserve"> Е.В. Педагогика, личность в гуманистических теориях и система воспитания / Е.В. </w:t>
      </w:r>
      <w:proofErr w:type="spellStart"/>
      <w:r w:rsidRPr="00196AEB">
        <w:rPr>
          <w:rFonts w:ascii="Times New Roman" w:hAnsi="Times New Roman" w:cs="Times New Roman"/>
          <w:spacing w:val="-2"/>
          <w:sz w:val="28"/>
          <w:szCs w:val="28"/>
        </w:rPr>
        <w:t>Бондаревская</w:t>
      </w:r>
      <w:proofErr w:type="spellEnd"/>
      <w:r w:rsidRPr="00196AEB">
        <w:rPr>
          <w:rFonts w:ascii="Times New Roman" w:hAnsi="Times New Roman" w:cs="Times New Roman"/>
          <w:spacing w:val="-2"/>
          <w:sz w:val="28"/>
          <w:szCs w:val="28"/>
        </w:rPr>
        <w:t xml:space="preserve">, С.В. </w:t>
      </w:r>
      <w:proofErr w:type="spellStart"/>
      <w:r w:rsidRPr="00196AEB">
        <w:rPr>
          <w:rFonts w:ascii="Times New Roman" w:hAnsi="Times New Roman" w:cs="Times New Roman"/>
          <w:spacing w:val="-2"/>
          <w:sz w:val="28"/>
          <w:szCs w:val="28"/>
        </w:rPr>
        <w:t>Кульневич</w:t>
      </w:r>
      <w:proofErr w:type="spellEnd"/>
      <w:r w:rsidRPr="00196AEB">
        <w:rPr>
          <w:rFonts w:ascii="Times New Roman" w:hAnsi="Times New Roman" w:cs="Times New Roman"/>
          <w:spacing w:val="-2"/>
          <w:sz w:val="28"/>
          <w:szCs w:val="28"/>
        </w:rPr>
        <w:t xml:space="preserve"> // Учеб. Пособие. </w:t>
      </w:r>
      <w:r w:rsidRPr="00196A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96AE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96AEB">
        <w:rPr>
          <w:rFonts w:ascii="Times New Roman" w:hAnsi="Times New Roman" w:cs="Times New Roman"/>
          <w:sz w:val="28"/>
          <w:szCs w:val="28"/>
        </w:rPr>
        <w:t xml:space="preserve">М. Ростов н/д. – </w:t>
      </w:r>
      <w:r w:rsidRPr="00196AEB">
        <w:rPr>
          <w:rFonts w:ascii="Times New Roman" w:hAnsi="Times New Roman" w:cs="Times New Roman"/>
          <w:sz w:val="28"/>
          <w:szCs w:val="28"/>
          <w:lang w:val="uk-UA"/>
        </w:rPr>
        <w:t>2009. – 159 с.</w:t>
      </w:r>
      <w:bookmarkEnd w:id="1"/>
    </w:p>
    <w:p w:rsidR="006703AC" w:rsidRDefault="006703AC" w:rsidP="006703AC">
      <w:pPr>
        <w:widowControl w:val="0"/>
        <w:numPr>
          <w:ilvl w:val="0"/>
          <w:numId w:val="3"/>
        </w:numPr>
        <w:shd w:val="clear" w:color="auto" w:fill="FFFFFF"/>
        <w:tabs>
          <w:tab w:val="left" w:pos="32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2" w:name="_Ref20480811"/>
      <w:r w:rsidRPr="00196AEB">
        <w:rPr>
          <w:rFonts w:ascii="Times New Roman" w:hAnsi="Times New Roman" w:cs="Times New Roman"/>
          <w:spacing w:val="-8"/>
          <w:sz w:val="28"/>
          <w:szCs w:val="28"/>
        </w:rPr>
        <w:t xml:space="preserve">Васильева Д.В. К проблеме формирования профессиональной компетентности воспитателей дошкольной образовательной организации / Д.В. Васильева, Л.В. Попова </w:t>
      </w:r>
      <w:r w:rsidRPr="00196AEB">
        <w:rPr>
          <w:rFonts w:ascii="Times New Roman" w:hAnsi="Times New Roman" w:cs="Times New Roman"/>
          <w:sz w:val="28"/>
          <w:szCs w:val="28"/>
        </w:rPr>
        <w:t xml:space="preserve">И.В. Бесперстова // </w:t>
      </w:r>
      <w:r w:rsidRPr="00196AEB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196AEB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196A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6AEB">
        <w:rPr>
          <w:rFonts w:ascii="Times New Roman" w:hAnsi="Times New Roman" w:cs="Times New Roman"/>
          <w:sz w:val="28"/>
          <w:szCs w:val="28"/>
        </w:rPr>
        <w:t xml:space="preserve">2013. </w:t>
      </w:r>
      <w:r w:rsidRPr="00196AEB">
        <w:rPr>
          <w:rFonts w:ascii="Times New Roman" w:hAnsi="Times New Roman" w:cs="Times New Roman"/>
          <w:sz w:val="28"/>
          <w:szCs w:val="28"/>
        </w:rPr>
        <w:sym w:font="Symbol" w:char="F02D"/>
      </w:r>
      <w:r w:rsidRPr="00196AEB">
        <w:rPr>
          <w:rFonts w:ascii="Times New Roman" w:hAnsi="Times New Roman" w:cs="Times New Roman"/>
          <w:sz w:val="28"/>
          <w:szCs w:val="28"/>
        </w:rPr>
        <w:t xml:space="preserve"> </w:t>
      </w:r>
      <w:r w:rsidRPr="00196AEB">
        <w:rPr>
          <w:rFonts w:ascii="Times New Roman" w:hAnsi="Times New Roman" w:cs="Times New Roman"/>
          <w:sz w:val="28"/>
          <w:szCs w:val="28"/>
          <w:lang w:val="uk-UA"/>
        </w:rPr>
        <w:t>178 с</w:t>
      </w:r>
      <w:r w:rsidRPr="00196AEB">
        <w:rPr>
          <w:rFonts w:ascii="Times New Roman" w:hAnsi="Times New Roman" w:cs="Times New Roman"/>
          <w:spacing w:val="-8"/>
          <w:sz w:val="28"/>
          <w:szCs w:val="28"/>
        </w:rPr>
        <w:t>.</w:t>
      </w:r>
      <w:bookmarkEnd w:id="2"/>
    </w:p>
    <w:p w:rsidR="006703AC" w:rsidRPr="009510CD" w:rsidRDefault="006703AC" w:rsidP="006703AC">
      <w:pPr>
        <w:widowControl w:val="0"/>
        <w:numPr>
          <w:ilvl w:val="0"/>
          <w:numId w:val="3"/>
        </w:numPr>
        <w:shd w:val="clear" w:color="auto" w:fill="FFFFFF"/>
        <w:tabs>
          <w:tab w:val="left" w:pos="32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196AEB"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Pr="00196AEB">
        <w:rPr>
          <w:rFonts w:ascii="Times New Roman" w:hAnsi="Times New Roman" w:cs="Times New Roman"/>
          <w:sz w:val="28"/>
          <w:szCs w:val="28"/>
        </w:rPr>
        <w:t xml:space="preserve"> Л.К. Проблема формирования профессиональной компетентности будущих специалистов педагогического профиля / Л.К. </w:t>
      </w:r>
      <w:proofErr w:type="spellStart"/>
      <w:r w:rsidRPr="009510CD"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Pr="009510CD">
        <w:rPr>
          <w:rFonts w:ascii="Times New Roman" w:hAnsi="Times New Roman" w:cs="Times New Roman"/>
          <w:sz w:val="28"/>
          <w:szCs w:val="28"/>
        </w:rPr>
        <w:t xml:space="preserve"> // Школа будущего. – 2013. – № 5. – С. 120-126.</w:t>
      </w:r>
      <w:bookmarkEnd w:id="0"/>
    </w:p>
    <w:p w:rsidR="006703AC" w:rsidRPr="00196AEB" w:rsidRDefault="006703AC" w:rsidP="006703AC">
      <w:pPr>
        <w:widowControl w:val="0"/>
        <w:numPr>
          <w:ilvl w:val="0"/>
          <w:numId w:val="3"/>
        </w:numPr>
        <w:shd w:val="clear" w:color="auto" w:fill="FFFFFF"/>
        <w:tabs>
          <w:tab w:val="left" w:pos="32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196AEB">
        <w:rPr>
          <w:rFonts w:ascii="Times New Roman" w:hAnsi="Times New Roman" w:cs="Times New Roman"/>
          <w:spacing w:val="-8"/>
          <w:sz w:val="28"/>
          <w:szCs w:val="28"/>
        </w:rPr>
        <w:t>Занина</w:t>
      </w:r>
      <w:proofErr w:type="spellEnd"/>
      <w:r w:rsidRPr="00196AEB">
        <w:rPr>
          <w:rFonts w:ascii="Times New Roman" w:hAnsi="Times New Roman" w:cs="Times New Roman"/>
          <w:spacing w:val="-8"/>
          <w:sz w:val="28"/>
          <w:szCs w:val="28"/>
        </w:rPr>
        <w:t xml:space="preserve"> Л.В. Основы педагогического мастерства: учеб. пособие. / Л.В. </w:t>
      </w:r>
      <w:proofErr w:type="spellStart"/>
      <w:r w:rsidRPr="00196AEB">
        <w:rPr>
          <w:rFonts w:ascii="Times New Roman" w:hAnsi="Times New Roman" w:cs="Times New Roman"/>
          <w:spacing w:val="-8"/>
          <w:sz w:val="28"/>
          <w:szCs w:val="28"/>
        </w:rPr>
        <w:t>Занина</w:t>
      </w:r>
      <w:proofErr w:type="spellEnd"/>
      <w:r w:rsidRPr="00196AEB">
        <w:rPr>
          <w:rFonts w:ascii="Times New Roman" w:hAnsi="Times New Roman" w:cs="Times New Roman"/>
          <w:spacing w:val="-8"/>
          <w:sz w:val="28"/>
          <w:szCs w:val="28"/>
        </w:rPr>
        <w:t xml:space="preserve">, Н.П. Меньщикова // </w:t>
      </w:r>
      <w:proofErr w:type="spellStart"/>
      <w:r w:rsidRPr="00196AEB">
        <w:rPr>
          <w:rFonts w:ascii="Times New Roman" w:hAnsi="Times New Roman" w:cs="Times New Roman"/>
          <w:spacing w:val="-8"/>
          <w:sz w:val="28"/>
          <w:szCs w:val="28"/>
        </w:rPr>
        <w:t>Ростовна</w:t>
      </w:r>
      <w:proofErr w:type="spellEnd"/>
      <w:r w:rsidRPr="00196AEB">
        <w:rPr>
          <w:rFonts w:ascii="Times New Roman" w:hAnsi="Times New Roman" w:cs="Times New Roman"/>
          <w:spacing w:val="-8"/>
          <w:sz w:val="28"/>
          <w:szCs w:val="28"/>
        </w:rPr>
        <w:t xml:space="preserve">/Д.: Феникс, 2013. </w:t>
      </w:r>
      <w:r w:rsidRPr="00196AE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96AEB">
        <w:rPr>
          <w:rFonts w:ascii="Times New Roman" w:hAnsi="Times New Roman" w:cs="Times New Roman"/>
          <w:spacing w:val="-8"/>
          <w:sz w:val="28"/>
          <w:szCs w:val="28"/>
        </w:rPr>
        <w:t>288 с.</w:t>
      </w:r>
    </w:p>
    <w:p w:rsidR="006703AC" w:rsidRPr="00196AEB" w:rsidRDefault="006703AC" w:rsidP="006703AC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3" w:name="_Ref5698443"/>
      <w:r w:rsidRPr="00196AEB">
        <w:rPr>
          <w:rFonts w:ascii="Times New Roman" w:hAnsi="Times New Roman" w:cs="Times New Roman"/>
          <w:spacing w:val="-1"/>
          <w:sz w:val="28"/>
          <w:szCs w:val="28"/>
        </w:rPr>
        <w:t xml:space="preserve">Ожегов СИ. Толковый словарь русского языка / С.И. Ожегов, Н.Ю. Шведова. </w:t>
      </w:r>
      <w:r w:rsidRPr="00196A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96AEB">
        <w:rPr>
          <w:rFonts w:ascii="Times New Roman" w:hAnsi="Times New Roman" w:cs="Times New Roman"/>
          <w:spacing w:val="-1"/>
          <w:sz w:val="28"/>
          <w:szCs w:val="28"/>
        </w:rPr>
        <w:t xml:space="preserve"> М., 2003. </w:t>
      </w:r>
      <w:r w:rsidRPr="00196A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96AEB">
        <w:rPr>
          <w:rFonts w:ascii="Times New Roman" w:hAnsi="Times New Roman" w:cs="Times New Roman"/>
          <w:spacing w:val="-1"/>
          <w:sz w:val="28"/>
          <w:szCs w:val="28"/>
        </w:rPr>
        <w:t xml:space="preserve"> 453 с.</w:t>
      </w:r>
      <w:bookmarkEnd w:id="3"/>
    </w:p>
    <w:p w:rsidR="006703AC" w:rsidRPr="00367D77" w:rsidRDefault="006703AC" w:rsidP="00CA0B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sectPr w:rsidR="006703AC" w:rsidRPr="003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6C5368"/>
    <w:lvl w:ilvl="0">
      <w:numFmt w:val="bullet"/>
      <w:lvlText w:val="*"/>
      <w:lvlJc w:val="left"/>
    </w:lvl>
  </w:abstractNum>
  <w:abstractNum w:abstractNumId="1" w15:restartNumberingAfterBreak="0">
    <w:nsid w:val="31DF02F4"/>
    <w:multiLevelType w:val="hybridMultilevel"/>
    <w:tmpl w:val="D46E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051FCD"/>
    <w:multiLevelType w:val="multilevel"/>
    <w:tmpl w:val="4358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25"/>
    <w:rsid w:val="001B5318"/>
    <w:rsid w:val="00332D22"/>
    <w:rsid w:val="00363013"/>
    <w:rsid w:val="00367D77"/>
    <w:rsid w:val="006703AC"/>
    <w:rsid w:val="00720F0C"/>
    <w:rsid w:val="00851B71"/>
    <w:rsid w:val="008B6125"/>
    <w:rsid w:val="00A93312"/>
    <w:rsid w:val="00B82DE8"/>
    <w:rsid w:val="00C57DBE"/>
    <w:rsid w:val="00C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0681"/>
  <w15:chartTrackingRefBased/>
  <w15:docId w15:val="{704EA584-2AD7-44BB-B59E-B9B2BAF2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82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B6125"/>
    <w:rPr>
      <w:b/>
      <w:bCs/>
    </w:rPr>
  </w:style>
  <w:style w:type="paragraph" w:customStyle="1" w:styleId="Default">
    <w:name w:val="Default"/>
    <w:rsid w:val="008B6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82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82D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7863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2757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8</cp:revision>
  <dcterms:created xsi:type="dcterms:W3CDTF">2021-10-12T07:12:00Z</dcterms:created>
  <dcterms:modified xsi:type="dcterms:W3CDTF">2021-10-12T14:29:00Z</dcterms:modified>
</cp:coreProperties>
</file>