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A9" w:rsidRPr="009F25A9" w:rsidRDefault="00A724AD" w:rsidP="009F25A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4A4">
        <w:rPr>
          <w:rFonts w:ascii="Times New Roman" w:eastAsia="Times New Roman" w:hAnsi="Times New Roman"/>
          <w:sz w:val="28"/>
          <w:szCs w:val="28"/>
        </w:rPr>
        <w:t>ПОНЯТИЕ СТРАТЕГИИ, ЕЕ ОСОБЕННОСТИ РЕАЛИЗАЦИИ НА ПРЕДПРИЯТИЯХ</w:t>
      </w:r>
    </w:p>
    <w:p w:rsidR="009F25A9" w:rsidRPr="009F25A9" w:rsidRDefault="009F25A9" w:rsidP="009F25A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5A9" w:rsidRDefault="00A724AD" w:rsidP="009F25A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Боголюбова Светлана Сергеевна</w:t>
      </w:r>
    </w:p>
    <w:p w:rsidR="009F25A9" w:rsidRDefault="009F25A9" w:rsidP="009F25A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НОЧУ ВО «Московский финансово-промышленный университет «Синергия»</w:t>
      </w:r>
    </w:p>
    <w:p w:rsidR="009F25A9" w:rsidRPr="009F25A9" w:rsidRDefault="009F25A9" w:rsidP="009F25A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ОМ</w:t>
      </w:r>
      <w:r w:rsidR="00A724A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-</w:t>
      </w:r>
      <w:r w:rsidR="00A724AD">
        <w:rPr>
          <w:rFonts w:ascii="Times New Roman" w:hAnsi="Times New Roman" w:cs="Times New Roman"/>
          <w:sz w:val="28"/>
          <w:szCs w:val="28"/>
        </w:rPr>
        <w:t>1912</w:t>
      </w:r>
      <w:r>
        <w:rPr>
          <w:rFonts w:ascii="Times New Roman" w:hAnsi="Times New Roman" w:cs="Times New Roman"/>
          <w:sz w:val="28"/>
          <w:szCs w:val="28"/>
        </w:rPr>
        <w:t>РНД</w:t>
      </w:r>
      <w:r w:rsidR="00A724AD">
        <w:rPr>
          <w:rFonts w:ascii="Times New Roman" w:hAnsi="Times New Roman" w:cs="Times New Roman"/>
          <w:sz w:val="28"/>
          <w:szCs w:val="28"/>
        </w:rPr>
        <w:t>см</w:t>
      </w:r>
    </w:p>
    <w:p w:rsidR="009F25A9" w:rsidRPr="009F25A9" w:rsidRDefault="009F25A9" w:rsidP="009F25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4AD" w:rsidRPr="00A724AD" w:rsidRDefault="00A724AD" w:rsidP="00A724A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24AD">
        <w:rPr>
          <w:rFonts w:ascii="Times New Roman" w:hAnsi="Times New Roman"/>
          <w:bCs/>
          <w:sz w:val="28"/>
          <w:szCs w:val="28"/>
        </w:rPr>
        <w:t>В последнее десятилетие роль управленческой деятельности, стратегии развития, которая позволяет организации выжить и конкурировать с другими фирмами является одной из важных. Умение фирмы быстро перестраиваться в зависимости от экономической ситуации, не упускать возможность и стремиться развить сильные стороны предприятия, которые приведут к увеличению прибыли, обеспечат выживаемость и устойчивость развития.</w:t>
      </w:r>
    </w:p>
    <w:p w:rsidR="00A724AD" w:rsidRPr="00A724AD" w:rsidRDefault="00A724AD" w:rsidP="00A724A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24AD">
        <w:rPr>
          <w:rFonts w:ascii="Times New Roman" w:hAnsi="Times New Roman"/>
          <w:bCs/>
          <w:sz w:val="28"/>
          <w:szCs w:val="28"/>
        </w:rPr>
        <w:t xml:space="preserve">Стратегическое управление и стратегическое планирование являются важными и глобальными задачами руководства предприятия. Важным средством руководства и контроля производственной деятельности организации любой организационно правовой формы является анализ финансовой деятельности фирмы. </w:t>
      </w:r>
    </w:p>
    <w:p w:rsidR="009F25A9" w:rsidRPr="009F25A9" w:rsidRDefault="00A724AD" w:rsidP="00A72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AD">
        <w:rPr>
          <w:rFonts w:ascii="Times New Roman" w:hAnsi="Times New Roman"/>
          <w:bCs/>
          <w:sz w:val="28"/>
          <w:szCs w:val="28"/>
        </w:rPr>
        <w:t>С помощью анализа формируется будущая стратегия и тактика развития, рассматриваются управленческие решения и планы, осуществляется контроль над их выполнением, появляются резервы, которые повышают эффективность производства, а также происходит оценка результатов деятельности предприятия, его работников и подразделений.</w:t>
      </w:r>
    </w:p>
    <w:p w:rsidR="009F25A9" w:rsidRPr="009F25A9" w:rsidRDefault="009F25A9" w:rsidP="00A72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A9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A724AD">
        <w:rPr>
          <w:rFonts w:ascii="Times New Roman" w:hAnsi="Times New Roman" w:cs="Times New Roman"/>
          <w:sz w:val="28"/>
          <w:szCs w:val="28"/>
        </w:rPr>
        <w:t>стратегия, стратегия развития, виды стратегий, типы стратегий</w:t>
      </w:r>
    </w:p>
    <w:p w:rsidR="009F25A9" w:rsidRPr="00A724AD" w:rsidRDefault="009F25A9" w:rsidP="009F25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мировой практике, в связи с внедрением стратегического подхода и рассмотрением вопросов управления, стала складываться концепция стратегического управленческого учета. На сегодняшний день в науке нет единого понятия «стратегия», оно имеет множество определений. У всех этих определений есть одно общее понятие, они рассматривают стратегию как некий свод правил, методов и норм, которыми руководствуется фирма для достижения наилучших результатов и на дальнейший перспективный рост развития.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 таблице 1 рассмотрены некоторые понятия «стратегии» в научной литературе. </w:t>
      </w:r>
    </w:p>
    <w:p w:rsidR="00A724AD" w:rsidRPr="00A724AD" w:rsidRDefault="00A724AD" w:rsidP="00A724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1 – Определения понятия «стратегия»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088"/>
      </w:tblGrid>
      <w:tr w:rsidR="00A724AD" w:rsidRPr="00A724AD" w:rsidTr="008F04C0">
        <w:trPr>
          <w:trHeight w:val="109"/>
        </w:trPr>
        <w:tc>
          <w:tcPr>
            <w:tcW w:w="2376" w:type="dxa"/>
          </w:tcPr>
          <w:p w:rsidR="00A724AD" w:rsidRPr="00A724AD" w:rsidRDefault="00A724AD" w:rsidP="00A7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7088" w:type="dxa"/>
          </w:tcPr>
          <w:p w:rsidR="00A724AD" w:rsidRPr="00A724AD" w:rsidRDefault="00A724AD" w:rsidP="00A7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A724AD" w:rsidRPr="00A724AD" w:rsidTr="008F04C0">
        <w:trPr>
          <w:trHeight w:val="385"/>
        </w:trPr>
        <w:tc>
          <w:tcPr>
            <w:tcW w:w="2376" w:type="dxa"/>
          </w:tcPr>
          <w:p w:rsidR="00A724AD" w:rsidRPr="00A724AD" w:rsidRDefault="00A724AD" w:rsidP="00A72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 Чандлер</w:t>
            </w:r>
            <w:r w:rsidRPr="00A72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8" w:type="dxa"/>
          </w:tcPr>
          <w:p w:rsidR="00A724AD" w:rsidRPr="00A724AD" w:rsidRDefault="00A724AD" w:rsidP="00A7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Стратегия – это определение основных долгосрочных целей и задач предприятия и утверждение курса действий, распределение ресурсов, необходимых для достижения этих целей. </w:t>
            </w:r>
          </w:p>
        </w:tc>
      </w:tr>
      <w:tr w:rsidR="00A724AD" w:rsidRPr="00A724AD" w:rsidTr="008F04C0">
        <w:trPr>
          <w:trHeight w:val="247"/>
        </w:trPr>
        <w:tc>
          <w:tcPr>
            <w:tcW w:w="2376" w:type="dxa"/>
          </w:tcPr>
          <w:p w:rsidR="00A724AD" w:rsidRPr="00A724AD" w:rsidRDefault="00A724AD" w:rsidP="00A72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 Ансофф</w:t>
            </w:r>
            <w:r w:rsidRPr="00A72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7088" w:type="dxa"/>
          </w:tcPr>
          <w:p w:rsidR="00A724AD" w:rsidRPr="00A724AD" w:rsidRDefault="00A724AD" w:rsidP="00A7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Стратегия – набор правил для принятия решений, которыми организация руководствуется в своей деятельности. </w:t>
            </w:r>
          </w:p>
        </w:tc>
      </w:tr>
      <w:tr w:rsidR="00A724AD" w:rsidRPr="00A724AD" w:rsidTr="008F04C0">
        <w:trPr>
          <w:trHeight w:val="294"/>
        </w:trPr>
        <w:tc>
          <w:tcPr>
            <w:tcW w:w="2376" w:type="dxa"/>
          </w:tcPr>
          <w:p w:rsidR="00A724AD" w:rsidRPr="00A724AD" w:rsidRDefault="00A724AD" w:rsidP="00A72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Р.С. Каплан</w:t>
            </w:r>
            <w:r w:rsidRPr="00A72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4"/>
            </w:r>
            <w:r w:rsidRPr="00A72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724AD" w:rsidRPr="00A724AD" w:rsidRDefault="00A724AD" w:rsidP="00A72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П. Нортон</w:t>
            </w:r>
            <w:r w:rsidRPr="00A72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5"/>
            </w:r>
            <w:r w:rsidRPr="00A72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A724AD" w:rsidRPr="00A724AD" w:rsidRDefault="00A724AD" w:rsidP="00A7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Стратегия – это то, как компания собирается в будущем создавать долговременную (устойчивую) стоимость. </w:t>
            </w:r>
          </w:p>
        </w:tc>
      </w:tr>
      <w:tr w:rsidR="00A724AD" w:rsidRPr="00A724AD" w:rsidTr="008F04C0">
        <w:trPr>
          <w:trHeight w:val="293"/>
        </w:trPr>
        <w:tc>
          <w:tcPr>
            <w:tcW w:w="2376" w:type="dxa"/>
          </w:tcPr>
          <w:p w:rsidR="00A724AD" w:rsidRPr="00A724AD" w:rsidRDefault="00A724AD" w:rsidP="00A72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А.А. Томпсон</w:t>
            </w:r>
            <w:r w:rsidRPr="00A72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6"/>
            </w:r>
            <w:r w:rsidRPr="00A72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724AD" w:rsidRPr="00A724AD" w:rsidRDefault="00A724AD" w:rsidP="00A72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А.Д. Стрикленд </w:t>
            </w:r>
          </w:p>
        </w:tc>
        <w:tc>
          <w:tcPr>
            <w:tcW w:w="7088" w:type="dxa"/>
          </w:tcPr>
          <w:p w:rsidR="00A724AD" w:rsidRPr="00A724AD" w:rsidRDefault="00A724AD" w:rsidP="00A7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Стратегия означает выбор компанией пути развития, рынков, методов конкуренции и ведения бизнеса. </w:t>
            </w:r>
          </w:p>
        </w:tc>
      </w:tr>
      <w:tr w:rsidR="00A724AD" w:rsidRPr="00A724AD" w:rsidTr="008F04C0">
        <w:trPr>
          <w:trHeight w:val="661"/>
        </w:trPr>
        <w:tc>
          <w:tcPr>
            <w:tcW w:w="2376" w:type="dxa"/>
          </w:tcPr>
          <w:p w:rsidR="00A724AD" w:rsidRPr="00A724AD" w:rsidRDefault="00A724AD" w:rsidP="00A72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А.Т. Зуб</w:t>
            </w:r>
            <w:r w:rsidRPr="00A72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  <w:tc>
          <w:tcPr>
            <w:tcW w:w="7088" w:type="dxa"/>
          </w:tcPr>
          <w:p w:rsidR="00A724AD" w:rsidRPr="00A724AD" w:rsidRDefault="00A724AD" w:rsidP="00A7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Стратегия – обобщающая модель действий, необходимых для достижения поставленных целей путем координации и распределения ресурсов компании. По существу, стратегия есть набор правил для принятия решений, которыми организация руководствуется в своей деятельности. </w:t>
            </w:r>
          </w:p>
        </w:tc>
      </w:tr>
    </w:tbl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основе таблицы 1 можно сделать вывод: единого понятия термина «стратегия» не существует.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Стратегия предприятия представляет собой совокупность способов, методов и установок, которые способствуют достижению намеченных целей. Цель любого предприятия – это состояние будущего, которое предприятие желает добиться, прилагая собственные усилия.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Существует четыре основных типа стратегии: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стратегии концентрированного роста;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стратегии диверсификационного роста;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стратегии интегрированного роста;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стратегии сокращения.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Стратегию необходимо рассматривать с разных сторон: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как средство достижения итогового результата;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– стратегия охватывает основные аспекты организации;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она обеспечивает совместимость всех частей планов предприятия;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стратегия объединяет все части в единое целое.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изменении внешней среды самым эффективным средством своевременной реакции организации является стратегическое планирование. Оно преследует одну цель: повысить эффективность работы, то есть научить сотрудников использовать ресурсы оптимально, обеспечить понимание задач и целей для всех работников предприятия, иметь гибкость при изменениях в окружающей обстановке. Важным фактором инвестиционной привлекательности предприятия является наличие сбалансированной системы стратегического планирования.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Стратегический план образует определение стратегии достижения цели, целеполагание, определение долгосрочных и краткосрочных программ (задач), отделение сферы бизнеса. Определение назначения организации, впоследствии которого будет формироваться стратегия – это стартовая точка стратегического менеджмента. Оно включает в себя: определение бизнеса компании, целеполагание корпорации, определение корпоративной философии.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рисунке 1 представлены основные компоненты стратегии фирмы.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24AD" w:rsidRPr="00A724AD" w:rsidRDefault="00A724AD" w:rsidP="00A724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895975" cy="3295650"/>
            <wp:effectExtent l="19050" t="0" r="9525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AD" w:rsidRPr="00A724AD" w:rsidRDefault="00A724AD" w:rsidP="00A724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Рисунок 1 – Основные компоненты стратегии фирмы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рисунке 2 представлены факторы, которые оказывают влияние на формирование стратегии организации.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24AD" w:rsidRPr="00A724AD" w:rsidRDefault="00A724AD" w:rsidP="00A724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05475" cy="2228850"/>
            <wp:effectExtent l="19050" t="0" r="9525" b="0"/>
            <wp:docPr id="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AD" w:rsidRPr="00A724AD" w:rsidRDefault="00A724AD" w:rsidP="00A724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Рисунок 2 – Факторы, влияющие на формирование стратегии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Стратегическое планирование содержит в себе комплекс мер, решений, планов и действий, которые необходимы для достижения конкретных целей предприятия, например, завоевать и удержаться на новом рынке, повысить </w:t>
      </w: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прибыльность, добиться высокого качества для выпускаемой продукции фирмы.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Использование научной литературы и исследований, бухгалтерской отчетности фирмы позволяет трактовать стратегический план. Регулярные сборы и анализ новой актуальной информации о конкурентах и рынках позволит предприятию вносить точные и своевременные изменения в свой план развития.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Стратегический план является отличительной чертой каждого предприятия, что позволяет увеличить штат своего персонала за счет привлечения в организацию работников нужного типа и благоприятствует в продажах услуг и продуктов. Ему необходимо быть не только единым, но и быть приспособленным к любым условиям. Стратегия представляет собой долгосрочную программу, которая будет направлять организацию в течение длительного времени, принимать в учет непрерывные внесения в постоянно изменяющихся условиях.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руководителя организации, процесс стратегического планирования подразумевает под собой поиск решений на многие немаловажные вопросы, касающиеся деятельности фирмы.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рисунке 3 представлены функции стратегического планирования.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24AD" w:rsidRPr="00A724AD" w:rsidRDefault="00A724AD" w:rsidP="00A724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53075" cy="1400175"/>
            <wp:effectExtent l="19050" t="0" r="9525" b="0"/>
            <wp:docPr id="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AD" w:rsidRPr="00A724AD" w:rsidRDefault="00A724AD" w:rsidP="00A724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Рисунок 3 – Функции стратегического планирования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зарубежной литературе стратегическое планирование на микроуровне рассматривают как основу взаимодействия многих экономических факторов (внешних и внутренних).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Во-первых, у организации появляется возможность на выгодное развитие финансового положения на будущий период, оказывается помощь в распределении ресурсов, определяется направление деятельности. Стратегический план объединяет сущность процессов планирования, сбыта и реализации произведенных продуктов и услуг, в единую систему потребностей, в технологию формирования цены в рыночных условиях.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Во-вторых, предприятие и все его подразделения действуют строго с назначенными целями и задачами, полученными от стратегического плана. Цели и задачи не должны расходиться с основной стратегией предприятия.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В-третьих, стратегический план контролирует и организует вклад каждого функционального отдела фирмы.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В-четвертых, он оказывает помощь в стимулировании сотрудников организации, помогает оценить их сильные стороны, сделать упор на них и минимизировать слабые стороны.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В-пятых, определяются возможные действия фирмы на долгосрочный период.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В-шестых, план оказывает воздействие на основу для распределения ограниченных ресурсов у организации.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В-седьмых, применение стратегического планирования играет важную роль при работе с основными функциями управления, организации, планирования и контроля производственно-сбытовой деятельности организации.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Процесс стратегического планирования содержит реализацию связанных между собой функций: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проведение ситуационного анализа;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определение нужного направления на экономический рост предприятия;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регулярный контроль и оценка результатов, внесение изменений в выбранную стратегию;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разработка аргументов в пользу маркетинговых исследований;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создание главной стратегии развития на предприятии;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создание методов и способов планирования для достижения, намеченных целей организации;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планирование производства продуктов и услуг и их реализации.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рисунке 4 приведена схема стратегического планирования, наиболее часто применяемая на многих отечественных предприятиях.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24AD" w:rsidRPr="00A724AD" w:rsidRDefault="00A724AD" w:rsidP="00A724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95675" cy="3514725"/>
            <wp:effectExtent l="19050" t="0" r="9525" b="0"/>
            <wp:docPr id="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AD" w:rsidRPr="00A724AD" w:rsidRDefault="00A724AD" w:rsidP="00A724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Рисунок 4 – Схема стратегического планирования организации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 организации, в процессе стратегического планирования, утверждают высшие руководители и специалисты плановых служб, и впоследствии непременно согласуют их со всеми структурами. Каждая организация самостоятельно выбирает структуру планово-экономических органов.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Руководство плановых служб организации осуществляет функции по управлению нынешней и будущей плановой деятельностью. Каждая структура опирается на первоначальные варианты показателей валовой и </w:t>
      </w: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чистой прибыли на продолжительное время (от 3 до 5 лет), которые им предлагают планово-экономические службы.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Персонал плановых служб вместе с руководителями фирмы разрабатывают стратегию для предприятия, объясняют экономические цели, разрабатывают нормативную базу, анализируют и дают оценку фактическим результатам итоговой деятельности.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Плановики наряду с менеджерами осуществляют работу над составлением прогнозов усовершенствования производства, повышением квалификации сотрудников организации.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Подразделения после подробного ознакомления предлагают свои варианты. Принимая во внимания все варианты и возможные предложения от подразделений, создаются предпосылки, которые способствуют разработке целей стратегического планирования. Утвержденные планы содержат в себе цели предприятия, её структуру, планируемой выпуск продукции и многое другое.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Итак, одной и главных задач стратегического планирования является определение ресурсов для достижения целей и задач, а также формирование стратегии на долгосрочную перспективу.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Современная теория планирования сформировала следующие сферы деятельности: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инновационная деятельность;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наличие производственных ресурсов;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система управления;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социальная ответственность;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5) уровень производительности;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6) профессионализм персонала;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7) положение персонала;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8) положение фирмы на рынке.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 свободных рыночных отношениях выбор цели и стратегий развития организации, дает начало к формированию планово-управленческой деятельности фирмы.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Предприятия, при стратегическом планировании, могут воспользоваться следующими известными стратегиями: разработка товара фирмы, изменение цен, сокращение издержек, стабилизация производства, целевые стратегии.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Наиболее распространенная стратегия, которая используется на отечественных предприятиях, носит название – стратегия выживания, на зарубежных предприятиях, наиболее популярна стратегия завоевания лидерства.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Процесс стратегического планирования обеспечивает базу для управления предприятием, а также обеспечивает нововведения в организацию.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пределах процесса стратегического планирования можно выделить основные виды управленческой деятельности: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распределение ограниченных ресурсов (технологический опыт, фонды, управленческие таланты);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адаптация к окружающим условиям (необходимо выявлять возможные варианты, обеспечивать результативное приспособление стратегии к внешней среде);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осознание организационных стратегий (систематическое развитие менеджеров, способность учиться на прошлых ошибках);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внутренняя координация (координация стратегической деятельности для выявления всех слабых и сильных сторон предприятия, для достижения интеграции внутренних операций). </w:t>
      </w:r>
    </w:p>
    <w:p w:rsidR="00A724AD" w:rsidRPr="00A724AD" w:rsidRDefault="00A724AD" w:rsidP="00A724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Каждое предприятие имеет разный временной период стратегического плана, для одних фирм он может быть краткосрочным, а для других долгосрочным. Достижение высокого качества продукции, высоких финансовых результатов, повышение прибыльности и удержания доли для </w:t>
      </w: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какого-либо рынка, можно достичь только в том случае, если деятельность стратегии будет направлена на долгосрочный период.</w:t>
      </w:r>
    </w:p>
    <w:p w:rsidR="009F25A9" w:rsidRPr="009F25A9" w:rsidRDefault="00A724AD" w:rsidP="00A724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Заключительный процесс на предприятии, в стратегическом планировании – осуществление контроля над исполнением стратегии. Его задача оценивать соответствие полученные результаты с запланированными результатами.</w:t>
      </w:r>
    </w:p>
    <w:p w:rsidR="00E9542F" w:rsidRPr="009F25A9" w:rsidRDefault="00E9542F" w:rsidP="009F2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542F" w:rsidRPr="009F25A9" w:rsidSect="00E9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C9C" w:rsidRDefault="00C40C9C" w:rsidP="0043641A">
      <w:pPr>
        <w:spacing w:after="0" w:line="240" w:lineRule="auto"/>
      </w:pPr>
      <w:r>
        <w:separator/>
      </w:r>
    </w:p>
  </w:endnote>
  <w:endnote w:type="continuationSeparator" w:id="1">
    <w:p w:rsidR="00C40C9C" w:rsidRDefault="00C40C9C" w:rsidP="0043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C9C" w:rsidRDefault="00C40C9C" w:rsidP="0043641A">
      <w:pPr>
        <w:spacing w:after="0" w:line="240" w:lineRule="auto"/>
      </w:pPr>
      <w:r>
        <w:separator/>
      </w:r>
    </w:p>
  </w:footnote>
  <w:footnote w:type="continuationSeparator" w:id="1">
    <w:p w:rsidR="00C40C9C" w:rsidRDefault="00C40C9C" w:rsidP="0043641A">
      <w:pPr>
        <w:spacing w:after="0" w:line="240" w:lineRule="auto"/>
      </w:pPr>
      <w:r>
        <w:continuationSeparator/>
      </w:r>
    </w:p>
  </w:footnote>
  <w:footnote w:id="2">
    <w:p w:rsidR="00A724AD" w:rsidRPr="00C727BC" w:rsidRDefault="00A724AD" w:rsidP="00A724AD">
      <w:pPr>
        <w:pStyle w:val="a3"/>
        <w:jc w:val="both"/>
        <w:rPr>
          <w:rFonts w:ascii="Times New Roman" w:hAnsi="Times New Roman"/>
          <w:lang w:val="en-US"/>
        </w:rPr>
      </w:pPr>
      <w:r w:rsidRPr="00C727BC">
        <w:rPr>
          <w:rStyle w:val="a5"/>
          <w:rFonts w:ascii="Times New Roman" w:hAnsi="Times New Roman"/>
        </w:rPr>
        <w:footnoteRef/>
      </w:r>
      <w:r w:rsidRPr="00C727BC">
        <w:rPr>
          <w:rFonts w:ascii="Times New Roman" w:hAnsi="Times New Roman"/>
          <w:lang w:val="en-US"/>
        </w:rPr>
        <w:t xml:space="preserve"> Chandler A. Strategy and Structure: chapters in the history of the industrial enterprise, 19th edition, 1995.</w:t>
      </w:r>
    </w:p>
  </w:footnote>
  <w:footnote w:id="3">
    <w:p w:rsidR="00A724AD" w:rsidRPr="00C727BC" w:rsidRDefault="00A724AD" w:rsidP="00A724AD">
      <w:pPr>
        <w:pStyle w:val="a3"/>
        <w:jc w:val="both"/>
        <w:rPr>
          <w:rFonts w:ascii="Times New Roman" w:hAnsi="Times New Roman"/>
        </w:rPr>
      </w:pPr>
      <w:r w:rsidRPr="00C727BC">
        <w:rPr>
          <w:rStyle w:val="a5"/>
          <w:rFonts w:ascii="Times New Roman" w:hAnsi="Times New Roman"/>
        </w:rPr>
        <w:footnoteRef/>
      </w:r>
      <w:r w:rsidRPr="00C727BC">
        <w:rPr>
          <w:rFonts w:ascii="Times New Roman" w:hAnsi="Times New Roman"/>
        </w:rPr>
        <w:t xml:space="preserve"> Ансофф И. Стратегический менеджмент: Классическое издание. СПб.: Питер, 2011. 92 с.</w:t>
      </w:r>
    </w:p>
  </w:footnote>
  <w:footnote w:id="4">
    <w:p w:rsidR="00A724AD" w:rsidRPr="00C727BC" w:rsidRDefault="00A724AD" w:rsidP="00A724AD">
      <w:pPr>
        <w:pStyle w:val="a3"/>
        <w:jc w:val="both"/>
        <w:rPr>
          <w:rFonts w:ascii="Times New Roman" w:hAnsi="Times New Roman"/>
        </w:rPr>
      </w:pPr>
      <w:r w:rsidRPr="00C727BC">
        <w:rPr>
          <w:rStyle w:val="a5"/>
          <w:rFonts w:ascii="Times New Roman" w:hAnsi="Times New Roman"/>
        </w:rPr>
        <w:footnoteRef/>
      </w:r>
      <w:r w:rsidRPr="00C727BC">
        <w:rPr>
          <w:rFonts w:ascii="Times New Roman" w:hAnsi="Times New Roman"/>
        </w:rPr>
        <w:t xml:space="preserve"> Казанкова Н.С. Еще раз о стратегии банка // Финансы и кредит, 1999, №12. С. 134-136.</w:t>
      </w:r>
    </w:p>
  </w:footnote>
  <w:footnote w:id="5">
    <w:p w:rsidR="00A724AD" w:rsidRPr="00C727BC" w:rsidRDefault="00A724AD" w:rsidP="00A724AD">
      <w:pPr>
        <w:pStyle w:val="a3"/>
        <w:jc w:val="both"/>
        <w:rPr>
          <w:rFonts w:ascii="Times New Roman" w:hAnsi="Times New Roman"/>
        </w:rPr>
      </w:pPr>
      <w:r w:rsidRPr="00C727BC">
        <w:rPr>
          <w:rStyle w:val="a5"/>
          <w:rFonts w:ascii="Times New Roman" w:hAnsi="Times New Roman"/>
        </w:rPr>
        <w:footnoteRef/>
      </w:r>
      <w:r w:rsidRPr="00C727BC">
        <w:rPr>
          <w:rFonts w:ascii="Times New Roman" w:hAnsi="Times New Roman"/>
        </w:rPr>
        <w:t xml:space="preserve"> Каплан Р.С., Нортон Д.П. Стратегические карты. Трансформация нематериальных активов в материальные результаты. М.: Олимп-Бизнес, 2005. 512 с.</w:t>
      </w:r>
    </w:p>
  </w:footnote>
  <w:footnote w:id="6">
    <w:p w:rsidR="00A724AD" w:rsidRPr="00C727BC" w:rsidRDefault="00A724AD" w:rsidP="00A724AD">
      <w:pPr>
        <w:pStyle w:val="a3"/>
        <w:jc w:val="both"/>
        <w:rPr>
          <w:rFonts w:ascii="Times New Roman" w:hAnsi="Times New Roman"/>
        </w:rPr>
      </w:pPr>
      <w:r w:rsidRPr="00C727BC">
        <w:rPr>
          <w:rStyle w:val="a5"/>
          <w:rFonts w:ascii="Times New Roman" w:hAnsi="Times New Roman"/>
        </w:rPr>
        <w:footnoteRef/>
      </w:r>
      <w:r w:rsidRPr="00C727BC">
        <w:rPr>
          <w:rFonts w:ascii="Times New Roman" w:hAnsi="Times New Roman"/>
        </w:rPr>
        <w:t xml:space="preserve"> Томпсон А.А., Стрикленд А.Д. Стратегический менеджмент. М.: Банки и биржи, ЮНИТИ, 2012. 576 с.</w:t>
      </w:r>
    </w:p>
  </w:footnote>
  <w:footnote w:id="7">
    <w:p w:rsidR="00A724AD" w:rsidRPr="00C727BC" w:rsidRDefault="00A724AD" w:rsidP="00A724AD">
      <w:pPr>
        <w:pStyle w:val="a3"/>
        <w:jc w:val="both"/>
        <w:rPr>
          <w:rFonts w:ascii="Times New Roman" w:hAnsi="Times New Roman"/>
        </w:rPr>
      </w:pPr>
      <w:r w:rsidRPr="00C727BC">
        <w:rPr>
          <w:rStyle w:val="a5"/>
          <w:rFonts w:ascii="Times New Roman" w:hAnsi="Times New Roman"/>
        </w:rPr>
        <w:footnoteRef/>
      </w:r>
      <w:r w:rsidRPr="00C727BC">
        <w:rPr>
          <w:rFonts w:ascii="Times New Roman" w:hAnsi="Times New Roman"/>
        </w:rPr>
        <w:t xml:space="preserve"> Зуб А.Т. Принятие управленческих решений. Теория и практика: Учебное пособие. М.: ИД ФОРУМ: НИЦ ИНФРА-М, 2013. 400 с.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064"/>
    <w:rsid w:val="001745FD"/>
    <w:rsid w:val="00386FA2"/>
    <w:rsid w:val="003C7590"/>
    <w:rsid w:val="0043641A"/>
    <w:rsid w:val="004E3064"/>
    <w:rsid w:val="00811630"/>
    <w:rsid w:val="009F25A9"/>
    <w:rsid w:val="00A724AD"/>
    <w:rsid w:val="00BC6174"/>
    <w:rsid w:val="00C40C9C"/>
    <w:rsid w:val="00D2071A"/>
    <w:rsid w:val="00D52B28"/>
    <w:rsid w:val="00D65641"/>
    <w:rsid w:val="00DB0607"/>
    <w:rsid w:val="00E17C00"/>
    <w:rsid w:val="00E9542F"/>
    <w:rsid w:val="00EF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2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6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2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3641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3641A"/>
    <w:rPr>
      <w:sz w:val="20"/>
      <w:szCs w:val="20"/>
    </w:rPr>
  </w:style>
  <w:style w:type="character" w:styleId="a5">
    <w:name w:val="footnote reference"/>
    <w:aliases w:val="Знак сноски 1,Знак сноски-FN,Ciae niinee-FN,Referencia nota al pie"/>
    <w:basedOn w:val="a0"/>
    <w:unhideWhenUsed/>
    <w:rsid w:val="0043641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C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5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656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81D1-30B1-451F-B206-3A284A80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2020-08-25T12:18:00Z</dcterms:created>
  <dcterms:modified xsi:type="dcterms:W3CDTF">2021-10-08T05:09:00Z</dcterms:modified>
</cp:coreProperties>
</file>