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2C" w:rsidRDefault="0036782C" w:rsidP="00367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36782C" w:rsidRPr="00DF7757" w:rsidRDefault="0036782C" w:rsidP="00367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</w:t>
      </w:r>
      <w:r w:rsidRPr="00DF7757">
        <w:rPr>
          <w:rFonts w:ascii="Times New Roman" w:hAnsi="Times New Roman"/>
          <w:sz w:val="24"/>
          <w:szCs w:val="24"/>
        </w:rPr>
        <w:t>№84 «Искорка»</w:t>
      </w: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782C" w:rsidRPr="003D51C0" w:rsidRDefault="0036782C" w:rsidP="00367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1C0">
        <w:rPr>
          <w:rFonts w:ascii="Times New Roman" w:hAnsi="Times New Roman"/>
          <w:b/>
          <w:sz w:val="28"/>
          <w:szCs w:val="28"/>
        </w:rPr>
        <w:t xml:space="preserve"> Доклад на тему:</w:t>
      </w:r>
    </w:p>
    <w:p w:rsidR="0036782C" w:rsidRPr="003D51C0" w:rsidRDefault="0036782C" w:rsidP="00367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1C0">
        <w:rPr>
          <w:rFonts w:ascii="Times New Roman" w:hAnsi="Times New Roman"/>
          <w:b/>
          <w:sz w:val="28"/>
          <w:szCs w:val="28"/>
        </w:rPr>
        <w:t>«Система подготовки дошкольников к первому классу»</w:t>
      </w:r>
    </w:p>
    <w:p w:rsidR="0036782C" w:rsidRPr="003D51C0" w:rsidRDefault="0036782C" w:rsidP="00367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rPr>
          <w:rFonts w:ascii="Times New Roman" w:hAnsi="Times New Roman"/>
          <w:sz w:val="24"/>
          <w:szCs w:val="24"/>
        </w:rPr>
      </w:pPr>
    </w:p>
    <w:p w:rsidR="0036782C" w:rsidRDefault="0036782C" w:rsidP="0036782C">
      <w:pPr>
        <w:tabs>
          <w:tab w:val="left" w:pos="5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Подготовила:</w:t>
      </w:r>
    </w:p>
    <w:p w:rsidR="0036782C" w:rsidRPr="00DF7757" w:rsidRDefault="0036782C" w:rsidP="003678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Воспитатель высшей квалификационной                                          категории</w:t>
      </w:r>
      <w:r>
        <w:rPr>
          <w:rFonts w:ascii="Times New Roman" w:hAnsi="Times New Roman"/>
          <w:sz w:val="24"/>
          <w:szCs w:val="24"/>
        </w:rPr>
        <w:t xml:space="preserve"> Толстихина Наталья Юрьевна</w:t>
      </w:r>
    </w:p>
    <w:p w:rsidR="0036782C" w:rsidRPr="00DF7757" w:rsidRDefault="0036782C" w:rsidP="0036782C">
      <w:pPr>
        <w:jc w:val="right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right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right"/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jc w:val="center"/>
        <w:rPr>
          <w:rFonts w:ascii="Times New Roman" w:hAnsi="Times New Roman"/>
          <w:sz w:val="24"/>
          <w:szCs w:val="24"/>
        </w:rPr>
      </w:pPr>
    </w:p>
    <w:p w:rsidR="0036782C" w:rsidRDefault="0036782C" w:rsidP="0036782C">
      <w:pPr>
        <w:rPr>
          <w:rFonts w:ascii="Times New Roman" w:hAnsi="Times New Roman"/>
          <w:sz w:val="24"/>
          <w:szCs w:val="24"/>
        </w:rPr>
      </w:pPr>
    </w:p>
    <w:p w:rsidR="0036782C" w:rsidRDefault="0036782C" w:rsidP="0036782C">
      <w:pPr>
        <w:rPr>
          <w:rFonts w:ascii="Times New Roman" w:hAnsi="Times New Roman"/>
          <w:sz w:val="24"/>
          <w:szCs w:val="24"/>
        </w:rPr>
      </w:pPr>
    </w:p>
    <w:p w:rsidR="0036782C" w:rsidRDefault="0036782C" w:rsidP="0036782C">
      <w:pPr>
        <w:rPr>
          <w:rFonts w:ascii="Times New Roman" w:hAnsi="Times New Roman"/>
          <w:sz w:val="24"/>
          <w:szCs w:val="24"/>
        </w:rPr>
      </w:pPr>
    </w:p>
    <w:p w:rsidR="0036782C" w:rsidRDefault="0036782C" w:rsidP="0036782C">
      <w:pPr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rPr>
          <w:rFonts w:ascii="Times New Roman" w:hAnsi="Times New Roman"/>
          <w:sz w:val="24"/>
          <w:szCs w:val="24"/>
        </w:rPr>
      </w:pPr>
    </w:p>
    <w:p w:rsidR="0036782C" w:rsidRPr="00DF7757" w:rsidRDefault="0036782C" w:rsidP="00367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F7757">
        <w:rPr>
          <w:rFonts w:ascii="Times New Roman" w:hAnsi="Times New Roman"/>
          <w:sz w:val="24"/>
          <w:szCs w:val="24"/>
        </w:rPr>
        <w:t>. Якутск</w:t>
      </w:r>
    </w:p>
    <w:p w:rsidR="0036782C" w:rsidRDefault="0036782C" w:rsidP="00367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DF7757">
        <w:rPr>
          <w:rFonts w:ascii="Times New Roman" w:hAnsi="Times New Roman"/>
          <w:sz w:val="24"/>
          <w:szCs w:val="24"/>
        </w:rPr>
        <w:t xml:space="preserve"> г.</w:t>
      </w:r>
    </w:p>
    <w:p w:rsidR="0036782C" w:rsidRDefault="0036782C" w:rsidP="00367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82C" w:rsidRDefault="0036782C" w:rsidP="00367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82C" w:rsidRPr="00432153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36782C" w:rsidRPr="001B37EB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37EB">
        <w:rPr>
          <w:rFonts w:ascii="Times New Roman" w:hAnsi="Times New Roman"/>
          <w:sz w:val="24"/>
          <w:szCs w:val="24"/>
        </w:rPr>
        <w:t>Актуальность заключается в том, что детский сад, являясь первой ступенью в системе народного образования,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</w:t>
      </w:r>
    </w:p>
    <w:p w:rsidR="0036782C" w:rsidRPr="005B7AF3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5B7AF3">
        <w:rPr>
          <w:rFonts w:ascii="Times New Roman" w:hAnsi="Times New Roman"/>
          <w:sz w:val="24"/>
          <w:szCs w:val="24"/>
        </w:rPr>
        <w:t>: формирование готовности детей подготовительной группы к обучению в школе.</w:t>
      </w:r>
    </w:p>
    <w:p w:rsidR="0036782C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AF3">
        <w:rPr>
          <w:rFonts w:ascii="Times New Roman" w:hAnsi="Times New Roman"/>
          <w:sz w:val="24"/>
          <w:szCs w:val="24"/>
        </w:rPr>
        <w:t>Задачи:</w:t>
      </w:r>
    </w:p>
    <w:p w:rsidR="0036782C" w:rsidRDefault="0036782C" w:rsidP="0036782C">
      <w:pPr>
        <w:pStyle w:val="af0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 воспитанников подготовительной группы положительного отношения к обучению в школе и желания учиться (личностно-мотивационный компонент готовности к обучению в школе); </w:t>
      </w:r>
    </w:p>
    <w:p w:rsidR="0036782C" w:rsidRPr="0010767B" w:rsidRDefault="0036782C" w:rsidP="0036782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</w:t>
      </w: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учебной мотивации дошкольника (формирование внутреннего мотива к обучению, не зависящего от учебной атрибутики);</w:t>
      </w:r>
    </w:p>
    <w:p w:rsidR="0036782C" w:rsidRPr="0010767B" w:rsidRDefault="0036782C" w:rsidP="0036782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</w:t>
      </w: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готовности ребенка к принятию новой социальной позиции (положение школьника), «школьной зрелости» дошкольника и готовности к произвольной регуляции своей познавательной деятельности;</w:t>
      </w:r>
    </w:p>
    <w:p w:rsidR="0036782C" w:rsidRPr="0010767B" w:rsidRDefault="0036782C" w:rsidP="0036782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</w:t>
      </w: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эмоциональной устойчивости, способности к саморегуляции;</w:t>
      </w:r>
    </w:p>
    <w:p w:rsidR="0036782C" w:rsidRPr="0010767B" w:rsidRDefault="0036782C" w:rsidP="0036782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</w:t>
      </w: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детей социально-психологической готовности к ситуации школьного обучения – развитие у детей потребности в общении с другими, умения подчиняться интересам и обычаям детской группы, способности справляться с ролью школьника в ситуации школьного обучения;</w:t>
      </w:r>
    </w:p>
    <w:p w:rsidR="0036782C" w:rsidRPr="0010767B" w:rsidRDefault="0036782C" w:rsidP="0036782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</w:t>
      </w:r>
      <w:r w:rsidRPr="001076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мелкой моторики.</w:t>
      </w:r>
    </w:p>
    <w:p w:rsidR="0036782C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DF8">
        <w:rPr>
          <w:rFonts w:ascii="Times New Roman" w:hAnsi="Times New Roman"/>
          <w:sz w:val="24"/>
          <w:szCs w:val="24"/>
        </w:rPr>
        <w:t xml:space="preserve">Сегодня главный вопрос: меняется ли понимание «готовности ребёнка к школе» в связи с принятием ФГОС в детском саду и в начальной школе, в чём специфика проблемы преемственности между дошкольным образованием и начальным звеном общего образования на современном этапе. </w:t>
      </w:r>
    </w:p>
    <w:p w:rsidR="0036782C" w:rsidRPr="00432153" w:rsidRDefault="0036782C" w:rsidP="003678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b/>
          <w:sz w:val="24"/>
          <w:szCs w:val="24"/>
        </w:rPr>
        <w:t>1.  Требования к дошкольному образованию по ФГОС.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С 1 января 2014 года все дошкольные образовательные учреждения России начали реализовывать Федеральный государственный образовательный стандарт дошкольного образования (ФГОС ДОО).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  ФГОС представляет собой совокупность обязательных требований к дошкольному образованию и определяет задачи современного дошкольного образования, которые состоят в обеспечении:</w:t>
      </w:r>
    </w:p>
    <w:p w:rsidR="0036782C" w:rsidRPr="00954B16" w:rsidRDefault="0036782C" w:rsidP="0036782C">
      <w:pPr>
        <w:pStyle w:val="af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B16">
        <w:rPr>
          <w:rFonts w:ascii="Times New Roman" w:hAnsi="Times New Roman"/>
          <w:sz w:val="24"/>
          <w:szCs w:val="24"/>
        </w:rPr>
        <w:t>Равных стартовых возможностей для полноценного развития каждого ребенка в период дошкольного детства.</w:t>
      </w:r>
    </w:p>
    <w:p w:rsidR="0036782C" w:rsidRPr="00954B16" w:rsidRDefault="0036782C" w:rsidP="0036782C">
      <w:pPr>
        <w:pStyle w:val="af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B16">
        <w:rPr>
          <w:rFonts w:ascii="Times New Roman" w:hAnsi="Times New Roman"/>
          <w:sz w:val="24"/>
          <w:szCs w:val="24"/>
        </w:rPr>
        <w:t>Охраны и укрепления физического и психического здоровья детей.</w:t>
      </w:r>
    </w:p>
    <w:p w:rsidR="0036782C" w:rsidRPr="00954B16" w:rsidRDefault="0036782C" w:rsidP="0036782C">
      <w:pPr>
        <w:pStyle w:val="af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B16">
        <w:rPr>
          <w:rFonts w:ascii="Times New Roman" w:hAnsi="Times New Roman"/>
          <w:sz w:val="24"/>
          <w:szCs w:val="24"/>
        </w:rPr>
        <w:t>Благоприятных условий развития детей в соответствии с их возрастными и индивидуальными склонностями.</w:t>
      </w:r>
    </w:p>
    <w:p w:rsidR="0036782C" w:rsidRPr="00954B16" w:rsidRDefault="0036782C" w:rsidP="0036782C">
      <w:pPr>
        <w:pStyle w:val="af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B16">
        <w:rPr>
          <w:rFonts w:ascii="Times New Roman" w:hAnsi="Times New Roman"/>
          <w:sz w:val="24"/>
          <w:szCs w:val="24"/>
        </w:rPr>
        <w:t>Преемственности ООП дошкольного и начального образования.</w:t>
      </w:r>
    </w:p>
    <w:p w:rsidR="0036782C" w:rsidRPr="00954B16" w:rsidRDefault="0036782C" w:rsidP="0036782C">
      <w:pPr>
        <w:pStyle w:val="af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B16">
        <w:rPr>
          <w:rFonts w:ascii="Times New Roman" w:hAnsi="Times New Roman"/>
          <w:sz w:val="24"/>
          <w:szCs w:val="24"/>
        </w:rPr>
        <w:lastRenderedPageBreak/>
        <w:t>Психолого-педагогической поддержки семьи.</w:t>
      </w:r>
    </w:p>
    <w:p w:rsidR="0036782C" w:rsidRPr="00954B16" w:rsidRDefault="0036782C" w:rsidP="0036782C">
      <w:pPr>
        <w:pStyle w:val="af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B16">
        <w:rPr>
          <w:rFonts w:ascii="Times New Roman" w:hAnsi="Times New Roman"/>
          <w:sz w:val="24"/>
          <w:szCs w:val="24"/>
        </w:rPr>
        <w:t>Формирования общей культуры личности детей, предпосылок учебной деятельности.</w:t>
      </w:r>
    </w:p>
    <w:p w:rsidR="0036782C" w:rsidRPr="00954B16" w:rsidRDefault="0036782C" w:rsidP="0036782C">
      <w:pPr>
        <w:pStyle w:val="af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B16">
        <w:rPr>
          <w:rFonts w:ascii="Times New Roman" w:hAnsi="Times New Roman"/>
          <w:sz w:val="24"/>
          <w:szCs w:val="24"/>
        </w:rPr>
        <w:t>Объединения обучения и воспитания в целостный процесс.</w:t>
      </w:r>
    </w:p>
    <w:p w:rsidR="0036782C" w:rsidRPr="00954B16" w:rsidRDefault="0036782C" w:rsidP="0036782C">
      <w:pPr>
        <w:pStyle w:val="af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B16">
        <w:rPr>
          <w:rFonts w:ascii="Times New Roman" w:hAnsi="Times New Roman"/>
          <w:sz w:val="24"/>
          <w:szCs w:val="24"/>
        </w:rPr>
        <w:t>Вариативности и разнообразия содержания программ.</w:t>
      </w:r>
    </w:p>
    <w:p w:rsidR="0036782C" w:rsidRDefault="0036782C" w:rsidP="0036782C">
      <w:pPr>
        <w:pStyle w:val="af0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4B16">
        <w:rPr>
          <w:rFonts w:ascii="Times New Roman" w:hAnsi="Times New Roman"/>
          <w:sz w:val="24"/>
          <w:szCs w:val="24"/>
        </w:rPr>
        <w:t>Формирования социокультурной среды.</w:t>
      </w:r>
    </w:p>
    <w:p w:rsidR="0036782C" w:rsidRPr="00432153" w:rsidRDefault="0036782C" w:rsidP="003678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b/>
          <w:sz w:val="24"/>
          <w:szCs w:val="24"/>
        </w:rPr>
        <w:t xml:space="preserve">2. Принципы обучения воспитания. 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</w:t>
      </w:r>
      <w:r w:rsidRPr="00DC4FFF">
        <w:rPr>
          <w:rFonts w:ascii="Times New Roman" w:hAnsi="Times New Roman"/>
          <w:sz w:val="24"/>
          <w:szCs w:val="24"/>
        </w:rPr>
        <w:t>одной из основных задач определяет объединение</w:t>
      </w:r>
      <w:r>
        <w:rPr>
          <w:rFonts w:ascii="Times New Roman" w:hAnsi="Times New Roman"/>
          <w:sz w:val="24"/>
          <w:szCs w:val="24"/>
        </w:rPr>
        <w:t xml:space="preserve"> обучения </w:t>
      </w:r>
      <w:r w:rsidRPr="00DC4FFF">
        <w:rPr>
          <w:rFonts w:ascii="Times New Roman" w:hAnsi="Times New Roman"/>
          <w:sz w:val="24"/>
          <w:szCs w:val="24"/>
        </w:rPr>
        <w:t>и  воспитания  в  целостный образовательный процесс.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 Основные принципы </w:t>
      </w:r>
      <w:r w:rsidRPr="00DC4FFF">
        <w:rPr>
          <w:rFonts w:ascii="Times New Roman" w:hAnsi="Times New Roman"/>
          <w:sz w:val="24"/>
          <w:szCs w:val="24"/>
        </w:rPr>
        <w:t>объединения обучения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C4FFF">
        <w:rPr>
          <w:rFonts w:ascii="Times New Roman" w:hAnsi="Times New Roman"/>
          <w:sz w:val="24"/>
          <w:szCs w:val="24"/>
        </w:rPr>
        <w:t xml:space="preserve"> воспитания  в  целостный образовательный процесс: 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1) поддержка разнообразия детства; сохранение уникальности и </w:t>
      </w:r>
      <w:r>
        <w:rPr>
          <w:rFonts w:ascii="Times New Roman" w:hAnsi="Times New Roman"/>
          <w:sz w:val="24"/>
          <w:szCs w:val="24"/>
        </w:rPr>
        <w:t>само</w:t>
      </w:r>
      <w:r w:rsidRPr="00DC4FFF">
        <w:rPr>
          <w:rFonts w:ascii="Times New Roman" w:hAnsi="Times New Roman"/>
          <w:sz w:val="24"/>
          <w:szCs w:val="24"/>
        </w:rPr>
        <w:t>ценности</w:t>
      </w:r>
      <w:r w:rsidRPr="00DC4FFF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</w:t>
      </w:r>
      <w:r w:rsidRPr="00DC4FFF">
        <w:rPr>
          <w:rFonts w:ascii="Times New Roman" w:hAnsi="Times New Roman"/>
          <w:sz w:val="24"/>
          <w:szCs w:val="24"/>
        </w:rPr>
        <w:t>человека,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3) уважение личности ребенка;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36782C" w:rsidRPr="00432153" w:rsidRDefault="0036782C" w:rsidP="003678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Каков должен быть выпускник ДОО</w:t>
      </w:r>
      <w:r w:rsidRPr="00432153">
        <w:rPr>
          <w:rFonts w:ascii="Times New Roman" w:hAnsi="Times New Roman"/>
          <w:b/>
          <w:sz w:val="24"/>
          <w:szCs w:val="24"/>
        </w:rPr>
        <w:t>?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– выпускник ДОО</w:t>
      </w:r>
      <w:r w:rsidRPr="00DC4FFF">
        <w:rPr>
          <w:rFonts w:ascii="Times New Roman" w:hAnsi="Times New Roman"/>
          <w:sz w:val="24"/>
          <w:szCs w:val="24"/>
        </w:rPr>
        <w:t xml:space="preserve">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 является не подготовка к школе.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Выпускник детского сада должен соответствовать целевым ориентирам, прописанным в стандарте.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А именно:</w:t>
      </w:r>
    </w:p>
    <w:p w:rsidR="0036782C" w:rsidRPr="00515EE7" w:rsidRDefault="0036782C" w:rsidP="0036782C">
      <w:pPr>
        <w:pStyle w:val="af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5EE7">
        <w:rPr>
          <w:rFonts w:ascii="Times New Roman" w:hAnsi="Times New Roman"/>
          <w:sz w:val="24"/>
          <w:szCs w:val="24"/>
        </w:rPr>
        <w:t>ебёнок проявляет инициативность и самостоятельность в разных видах деятельности – игре, общении, конструировании и др.</w:t>
      </w:r>
    </w:p>
    <w:p w:rsidR="0036782C" w:rsidRPr="00515EE7" w:rsidRDefault="0036782C" w:rsidP="0036782C">
      <w:pPr>
        <w:pStyle w:val="af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5EE7">
        <w:rPr>
          <w:rFonts w:ascii="Times New Roman" w:hAnsi="Times New Roman"/>
          <w:sz w:val="24"/>
          <w:szCs w:val="24"/>
        </w:rPr>
        <w:t>ебёнок уверен в своих силах, открыт внешнему миру, положительно относится к себе и к другим, обладает чувством собственного достоинства. </w:t>
      </w:r>
    </w:p>
    <w:p w:rsidR="0036782C" w:rsidRPr="00515EE7" w:rsidRDefault="0036782C" w:rsidP="0036782C">
      <w:pPr>
        <w:pStyle w:val="af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5EE7">
        <w:rPr>
          <w:rFonts w:ascii="Times New Roman" w:hAnsi="Times New Roman"/>
          <w:sz w:val="24"/>
          <w:szCs w:val="24"/>
        </w:rPr>
        <w:t>ебёнок обладает развитым воображением, которое реализуется в разных видах деятельности. Способность ребёнка к фантазии, воображению, творчеству интенсивно развивается и проявляется в игре.</w:t>
      </w:r>
    </w:p>
    <w:p w:rsidR="0036782C" w:rsidRPr="00515EE7" w:rsidRDefault="0036782C" w:rsidP="0036782C">
      <w:pPr>
        <w:pStyle w:val="af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15EE7">
        <w:rPr>
          <w:rFonts w:ascii="Times New Roman" w:hAnsi="Times New Roman"/>
          <w:sz w:val="24"/>
          <w:szCs w:val="24"/>
        </w:rPr>
        <w:t>ворческие способности ребёнка также проявляются в рисовании, придумывании сказок, танцах, пении</w:t>
      </w:r>
    </w:p>
    <w:p w:rsidR="0036782C" w:rsidRPr="00515EE7" w:rsidRDefault="0036782C" w:rsidP="0036782C">
      <w:pPr>
        <w:pStyle w:val="af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515EE7">
        <w:rPr>
          <w:rFonts w:ascii="Times New Roman" w:hAnsi="Times New Roman"/>
          <w:sz w:val="24"/>
          <w:szCs w:val="24"/>
        </w:rPr>
        <w:t xml:space="preserve">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36782C" w:rsidRPr="00515EE7" w:rsidRDefault="0036782C" w:rsidP="0036782C">
      <w:pPr>
        <w:pStyle w:val="af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5EE7">
        <w:rPr>
          <w:rFonts w:ascii="Times New Roman" w:hAnsi="Times New Roman"/>
          <w:sz w:val="24"/>
          <w:szCs w:val="24"/>
        </w:rPr>
        <w:t>ебёнок способен к волевым усилиям в разных видах деятельности, преодолевать сиюминутные побуждения, доводить до конца начатое дело.</w:t>
      </w:r>
    </w:p>
    <w:p w:rsidR="0036782C" w:rsidRPr="00515EE7" w:rsidRDefault="0036782C" w:rsidP="0036782C">
      <w:pPr>
        <w:pStyle w:val="af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5EE7">
        <w:rPr>
          <w:rFonts w:ascii="Times New Roman" w:hAnsi="Times New Roman"/>
          <w:sz w:val="24"/>
          <w:szCs w:val="24"/>
        </w:rPr>
        <w:t>ебёнок проявляет любознательность, 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</w:t>
      </w:r>
    </w:p>
    <w:p w:rsidR="0036782C" w:rsidRPr="00515EE7" w:rsidRDefault="0036782C" w:rsidP="0036782C">
      <w:pPr>
        <w:pStyle w:val="af0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Ребёнок способен к принятию собственных решений, опираясь на свои знания и умения в различных сферах действительности.</w:t>
      </w:r>
    </w:p>
    <w:p w:rsidR="0036782C" w:rsidRPr="00432153" w:rsidRDefault="0036782C" w:rsidP="003678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b/>
          <w:sz w:val="24"/>
          <w:szCs w:val="24"/>
        </w:rPr>
        <w:t>4. Как ФГОС обеспечит подготовку детей к школе?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Не ребенок должен быть готов к школе, а школа – к ребенку! Дети должны быть такими на выходе из детского сада, чтобы они не чувствовали себя в первом классе невротиками, а способными спокойно приспособиться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Цель детского сада –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</w:t>
      </w:r>
    </w:p>
    <w:p w:rsidR="0036782C" w:rsidRPr="00432153" w:rsidRDefault="0036782C" w:rsidP="003678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b/>
          <w:sz w:val="24"/>
          <w:szCs w:val="24"/>
        </w:rPr>
        <w:t xml:space="preserve">5. Организация предметно-развивающей среды. 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Одно из</w:t>
      </w:r>
      <w:r w:rsidRPr="00DC4FFF">
        <w:rPr>
          <w:rFonts w:ascii="Times New Roman" w:hAnsi="Times New Roman"/>
          <w:sz w:val="24"/>
          <w:szCs w:val="24"/>
        </w:rPr>
        <w:t xml:space="preserve"> важнейших условий воспитательно – образовательной работы в дошкольном учреждении – правильная организация предметно-развивающей среды. Это связано с ведением нового Федерального государственного стандарта.  Правильно организованная развивающая среда позволит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лежит в основе развивающего обучения.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Среда должна выполнять образовательную, развивающую, воспитательную, стимулирующую, организованную, коммуникативную функции. А самое </w:t>
      </w:r>
      <w:r w:rsidRPr="00DC4FFF">
        <w:rPr>
          <w:rFonts w:ascii="Times New Roman" w:hAnsi="Times New Roman"/>
          <w:sz w:val="24"/>
          <w:szCs w:val="24"/>
        </w:rPr>
        <w:t>главное, она</w:t>
      </w:r>
      <w:r w:rsidRPr="00DC4FFF">
        <w:rPr>
          <w:rFonts w:ascii="Times New Roman" w:hAnsi="Times New Roman"/>
          <w:sz w:val="24"/>
          <w:szCs w:val="24"/>
        </w:rPr>
        <w:t xml:space="preserve"> должна работать на развитие самостоятельности и самодеятельности ребенка.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Исходя из этих требований, мы организовали предметно - развивающую среду в нашей группе. Вот что у нас получилось</w:t>
      </w:r>
      <w:r>
        <w:rPr>
          <w:rFonts w:ascii="Times New Roman" w:hAnsi="Times New Roman"/>
          <w:sz w:val="24"/>
          <w:szCs w:val="24"/>
        </w:rPr>
        <w:t>.</w:t>
      </w:r>
      <w:r w:rsidRPr="00DC4FFF">
        <w:rPr>
          <w:rFonts w:ascii="Times New Roman" w:hAnsi="Times New Roman"/>
          <w:sz w:val="24"/>
          <w:szCs w:val="24"/>
        </w:rPr>
        <w:t>Вход в группу начинается с вестибюля. В вестибюле для детей и их родителей расположены большие красочные стенды, на котором размещены объявления, консультации и вся важная информация о Д /с и о педагогическом процессе. А так же в вестибюле организованы выставки работ детей.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Все групповое пространство разделено на центры, которые доступны детям.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Центр «Мир книг»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FFF">
        <w:rPr>
          <w:rFonts w:ascii="Times New Roman" w:hAnsi="Times New Roman"/>
          <w:sz w:val="24"/>
          <w:szCs w:val="24"/>
        </w:rPr>
        <w:t xml:space="preserve">включает в себя книжный уголок.  Содержание книжного уголка соответствует возрастным особенностям детей. Главный принцип подбора – минимум текста, </w:t>
      </w:r>
      <w:r w:rsidRPr="00DC4FFF">
        <w:rPr>
          <w:rFonts w:ascii="Times New Roman" w:hAnsi="Times New Roman"/>
          <w:sz w:val="24"/>
          <w:szCs w:val="24"/>
        </w:rPr>
        <w:lastRenderedPageBreak/>
        <w:t>максимум – иллюстраций.  Здесь подобраны книги-энциклопедии по разным темам. Мы вместе рассматриваем иллюстрации, читаем, а впоследствии дети могут сами взять интересующую книгу и самостоя</w:t>
      </w:r>
      <w:r>
        <w:rPr>
          <w:rFonts w:ascii="Times New Roman" w:hAnsi="Times New Roman"/>
          <w:sz w:val="24"/>
          <w:szCs w:val="24"/>
        </w:rPr>
        <w:t xml:space="preserve">тельно пересмотреть еще раз. В </w:t>
      </w:r>
      <w:r w:rsidRPr="00DC4FFF">
        <w:rPr>
          <w:rFonts w:ascii="Times New Roman" w:hAnsi="Times New Roman"/>
          <w:sz w:val="24"/>
          <w:szCs w:val="24"/>
        </w:rPr>
        <w:t xml:space="preserve">книжном уголке помещаются фотографии писателей, дети знакомятся с его творчеством и произведениями. Хорошей традицией нашей группы является домашнее чтение. Родители дома читают детям, а дети в группе делятся прочитанным.  Такая традиция позволила нам создать доверительный треугольник отношений детский сад, родители и их ребенок.  Уголок, созданный в нашей группе, я считаю, является ступенью в мероприятиях для детей и их родителей по приобщению к худ.чтению, формированию запаса литературных, художественных произведений, развитию литературной речи. 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Так же мы создали «Центр Грамотейка», в котором дети, с удовольствуем, играют в сюжетно-ролевую игру «Я учитель».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FFF">
        <w:rPr>
          <w:rFonts w:ascii="Times New Roman" w:hAnsi="Times New Roman"/>
          <w:sz w:val="24"/>
          <w:szCs w:val="24"/>
        </w:rPr>
        <w:t xml:space="preserve">В центре грамотности находятся: магнитная доска, дидактические игры по развитию речи, парные картинки, речевые сюжетные картинки, наборы на сопоставление цифры и количества, геометрические фигуры. Находятся развивающие игры Воскобовича: «Палочки Кюизенера», «Разрезной квадрат» </w:t>
      </w:r>
      <w:r w:rsidRPr="00DC4FFF">
        <w:rPr>
          <w:rFonts w:ascii="Times New Roman" w:hAnsi="Times New Roman"/>
          <w:sz w:val="24"/>
          <w:szCs w:val="24"/>
        </w:rPr>
        <w:t>и другое</w:t>
      </w:r>
      <w:r w:rsidRPr="00DC4FFF">
        <w:rPr>
          <w:rFonts w:ascii="Times New Roman" w:hAnsi="Times New Roman"/>
          <w:sz w:val="24"/>
          <w:szCs w:val="24"/>
        </w:rPr>
        <w:t xml:space="preserve">. 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 Для развития экологически грамотного и бережного отношения к окружающему в группе оборудован «Центр природы». Дети знакомятся с различными явлениями природы, животными; знакомятся с многообразием мира природы, изучая минералы, ракушки, камни. Играют в экологические и дидактические игры, присутствуют серии картин типа «Времена года», «Животный и растительный мир» и т.д. муляжи овощей и фруктов, коллекции природного материала. Так же находится сухой аквариум, где дети могут познакомиться с морскими обитателями. Для старшего возраста мы приобрели стенд, в красивом художественном оформлении, где наглядно дети знакомятся: с временами года, месяцами, днями недели, части суток, погодой.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Центр экспериментирования «Хочу все знать» находится рядом с центром природы, представляющий собой мебельный модуль. В процессе экспериментальной деятельности наши маленькие </w:t>
      </w:r>
      <w:r w:rsidRPr="00DC4FFF">
        <w:rPr>
          <w:rFonts w:ascii="Times New Roman" w:hAnsi="Times New Roman"/>
          <w:sz w:val="24"/>
          <w:szCs w:val="24"/>
        </w:rPr>
        <w:t>«почемучки</w:t>
      </w:r>
      <w:r w:rsidRPr="00DC4FFF">
        <w:rPr>
          <w:rFonts w:ascii="Times New Roman" w:hAnsi="Times New Roman"/>
          <w:sz w:val="24"/>
          <w:szCs w:val="24"/>
        </w:rPr>
        <w:t>» будут превращаться в любознательных испытателей, будут проводить несложные опыты с предметами из различных материалов. Для этого есть все необходимое: зеркала, воронки, трубочки, формочки и т.д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В центре </w:t>
      </w:r>
      <w:r w:rsidRPr="00DC4FFF">
        <w:rPr>
          <w:rFonts w:ascii="Times New Roman" w:hAnsi="Times New Roman"/>
          <w:sz w:val="24"/>
          <w:szCs w:val="24"/>
        </w:rPr>
        <w:t>«Творческая</w:t>
      </w:r>
      <w:r w:rsidRPr="00DC4FFF">
        <w:rPr>
          <w:rFonts w:ascii="Times New Roman" w:hAnsi="Times New Roman"/>
          <w:sz w:val="24"/>
          <w:szCs w:val="24"/>
        </w:rPr>
        <w:t xml:space="preserve"> мастерская» для развития детей подобраны различные картинки, рисунки с </w:t>
      </w:r>
      <w:r w:rsidRPr="00DC4FFF">
        <w:rPr>
          <w:rFonts w:ascii="Times New Roman" w:hAnsi="Times New Roman"/>
          <w:sz w:val="24"/>
          <w:szCs w:val="24"/>
        </w:rPr>
        <w:t>изображением поделок</w:t>
      </w:r>
      <w:r w:rsidRPr="00DC4FFF">
        <w:rPr>
          <w:rFonts w:ascii="Times New Roman" w:hAnsi="Times New Roman"/>
          <w:sz w:val="24"/>
          <w:szCs w:val="24"/>
        </w:rPr>
        <w:t xml:space="preserve">, варианты оформления изделий. Это дает детям новые идеи для своей продуктивной деятельности. В данном центре находится материал и оборудование для художественно-творческой деятельности: рисовании, лепки и аппликации. </w:t>
      </w:r>
      <w:r w:rsidRPr="00DC4FFF">
        <w:rPr>
          <w:rFonts w:ascii="Times New Roman" w:hAnsi="Times New Roman"/>
          <w:sz w:val="24"/>
          <w:szCs w:val="24"/>
        </w:rPr>
        <w:t>Большинство материалов</w:t>
      </w:r>
      <w:r w:rsidRPr="00DC4FFF">
        <w:rPr>
          <w:rFonts w:ascii="Times New Roman" w:hAnsi="Times New Roman"/>
          <w:sz w:val="24"/>
          <w:szCs w:val="24"/>
        </w:rPr>
        <w:t xml:space="preserve"> помещается в специально отведенном шкафу. По желанию ребенок может найти и воспользоваться необходимым, для воплощения творческих идей, замыслов, фантазии. К данному центру имеется свободный доступ.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Центр ПДД и безопасного дорожного движения интересен в первую очередь мальчикам. Был создан с целью, научить наших детей безопасному поведению на дорогах и в повседневной жизни. Мы его используем и на занятиях и в процессе игры. Он оснащен необходимыми атрибутами к сюжетно-</w:t>
      </w:r>
      <w:r w:rsidRPr="00DC4FFF">
        <w:rPr>
          <w:rFonts w:ascii="Times New Roman" w:hAnsi="Times New Roman"/>
          <w:sz w:val="24"/>
          <w:szCs w:val="24"/>
        </w:rPr>
        <w:lastRenderedPageBreak/>
        <w:t>ролевым играм и для закрепления знаний правил дорожного движения. Это всевозможные игрушки - транспортные средства, светофор, фуражка полицейского, жезл регулировщика, макет улицы, дорожные знаки.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Особое внимание мы уд</w:t>
      </w:r>
      <w:r>
        <w:rPr>
          <w:rFonts w:ascii="Times New Roman" w:hAnsi="Times New Roman"/>
          <w:sz w:val="24"/>
          <w:szCs w:val="24"/>
        </w:rPr>
        <w:t xml:space="preserve">еляем конструированию. Поэтому </w:t>
      </w:r>
      <w:r w:rsidRPr="00DC4FFF">
        <w:rPr>
          <w:rFonts w:ascii="Times New Roman" w:hAnsi="Times New Roman"/>
          <w:sz w:val="24"/>
          <w:szCs w:val="24"/>
        </w:rPr>
        <w:t>в нашей  группе был создан «Центр конструирования» - в этом центре дети могут почувствовать себя настоящими архитекторами и строителями. В нем в большом разнообразии</w:t>
      </w:r>
      <w:r>
        <w:rPr>
          <w:rFonts w:ascii="Times New Roman" w:hAnsi="Times New Roman"/>
          <w:sz w:val="24"/>
          <w:szCs w:val="24"/>
        </w:rPr>
        <w:t xml:space="preserve"> представлены различные виды и </w:t>
      </w:r>
      <w:r w:rsidRPr="00DC4FFF">
        <w:rPr>
          <w:rFonts w:ascii="Times New Roman" w:hAnsi="Times New Roman"/>
          <w:sz w:val="24"/>
          <w:szCs w:val="24"/>
        </w:rPr>
        <w:t>формы конструкторов. Наши воспитанники самостоятельно, при реализации своих замыслов, используют схемы и модели построек. Центр дополнен мелкими игрушками для обыгрывания. Мобильность данного уголка позволяет разворачивать сюжет игры за его пределами и позволяет комфортно чувствовать себя в любом уголке группы.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Основным видом самостоятельной деятельности дошкольника является Сюжетно-ролевая игра. Игра обеспечивает ему ощущение свободы, позволяющая наиболее полно реализовать себя. В центре сюжетно-ролевых игр оборудование и пособие размещены таким образом, чтобы дети могли подбирать игрушки</w:t>
      </w:r>
      <w:r>
        <w:rPr>
          <w:rFonts w:ascii="Times New Roman" w:hAnsi="Times New Roman"/>
          <w:sz w:val="24"/>
          <w:szCs w:val="24"/>
        </w:rPr>
        <w:t>, атрибуты и комбинировать их «</w:t>
      </w:r>
      <w:r w:rsidRPr="00DC4FFF">
        <w:rPr>
          <w:rFonts w:ascii="Times New Roman" w:hAnsi="Times New Roman"/>
          <w:sz w:val="24"/>
          <w:szCs w:val="24"/>
        </w:rPr>
        <w:t>под свои игровые творческие замыслы». Игровой материал помещен в корзины с условными обозначениями, дети по своему желанию выбирают сюжет будущей игры и переносят игровой материал в удобное для них место. Игра –это не только удовольствие и радость для ребенка, но и с помощью игр можно развивать внимание, память, мышление т.е. те качества, которые необходимы для дальнейшей жизни.  Развивающие игры предлагаются детям с учетом возраста, уровня развития, способностей и возможностей детей. Благодаря родителям нашей группы появились интересные развивающие игры: «Волшебный коврик», «Голодные бегемоты», «Смешные щенята», «Волшебные магниты».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Театральный центр – зона театральных игр. В театре дошкольники раскрываются, демонстрируя неожиданные грани своего характера. Здесь размещаются ширма, атрибуты для различных видов театра, куклы, маски, элементы костюмов для персонажей, а декорации дети изготовляют самостоятельно. Дети большие артисты, поэтому с радостью участвуют в постановках и с удовольствуем выступают в роли зрителей. Рядом с те</w:t>
      </w:r>
      <w:r>
        <w:rPr>
          <w:rFonts w:ascii="Times New Roman" w:hAnsi="Times New Roman"/>
          <w:sz w:val="24"/>
          <w:szCs w:val="24"/>
        </w:rPr>
        <w:t>атральным центром, находится «</w:t>
      </w:r>
      <w:r w:rsidRPr="00DC4FFF">
        <w:rPr>
          <w:rFonts w:ascii="Times New Roman" w:hAnsi="Times New Roman"/>
          <w:sz w:val="24"/>
          <w:szCs w:val="24"/>
        </w:rPr>
        <w:t>Центр Музыки», содержащий музыкальные инструменты, атрибуты для игры «в певцов». Они позволяют детям использовать их процессе игры - драматизации.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При создании центра</w:t>
      </w:r>
      <w:r>
        <w:rPr>
          <w:rFonts w:ascii="Times New Roman" w:hAnsi="Times New Roman"/>
          <w:sz w:val="24"/>
          <w:szCs w:val="24"/>
        </w:rPr>
        <w:t xml:space="preserve"> «Моя Якутия» нашей целью было </w:t>
      </w:r>
      <w:r w:rsidRPr="00DC4FFF">
        <w:rPr>
          <w:rFonts w:ascii="Times New Roman" w:hAnsi="Times New Roman"/>
          <w:sz w:val="24"/>
          <w:szCs w:val="24"/>
        </w:rPr>
        <w:t xml:space="preserve">обогатить знания детей о прошлом нашего города, формировать любовь к родному краю, знакомство с красотой родного края, желании беречь и обогащать ее своими добрыми делами, сохранении национальной культуры. Дети могут познакомиться с традициями, культурой и бытом жителей Саха. В уголок родного края входит художественная литература по краеведению, оформлен альбом «Мой город». 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Центр «Здоровей – ка» здесь все необходимое для удовлетворения потребности детей в двигательной активности. Здесь дошкольники занимаются и закрепляют различные виды упражнений. Так же спортивный инвентарь используем на занятиях.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lastRenderedPageBreak/>
        <w:t>Целенаправленно организованная</w:t>
      </w:r>
      <w:r w:rsidRPr="00DC4FFF">
        <w:rPr>
          <w:rFonts w:ascii="Times New Roman" w:hAnsi="Times New Roman"/>
          <w:sz w:val="24"/>
          <w:szCs w:val="24"/>
        </w:rPr>
        <w:t xml:space="preserve"> предметно-развивающая среда в нашей группе играет большую роль в гармоничном развитии и воспитании ребенка. Созданная среда вызывает чувство радости</w:t>
      </w:r>
      <w:r>
        <w:rPr>
          <w:rFonts w:ascii="Times New Roman" w:hAnsi="Times New Roman"/>
          <w:sz w:val="24"/>
          <w:szCs w:val="24"/>
        </w:rPr>
        <w:t>, положительного отношения к Детскому саду</w:t>
      </w:r>
      <w:r w:rsidRPr="00DC4FFF">
        <w:rPr>
          <w:rFonts w:ascii="Times New Roman" w:hAnsi="Times New Roman"/>
          <w:sz w:val="24"/>
          <w:szCs w:val="24"/>
        </w:rPr>
        <w:t>, обогащает новыми впечатлениями и знаниями, побуждает к активной творческой деятельности, а так же интеллектуальному развитию.</w:t>
      </w:r>
    </w:p>
    <w:p w:rsidR="0036782C" w:rsidRPr="00432153" w:rsidRDefault="0036782C" w:rsidP="003678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b/>
          <w:sz w:val="24"/>
          <w:szCs w:val="24"/>
        </w:rPr>
        <w:t>6. Воспитательно-образовательный процесс в ДОО.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 xml:space="preserve">Воспитательно-образовательный процесс осуществляется по программам:   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программа, разработанная коллективом Детского сада №84 «Искорка» на основе Примерной основной общеобразовательной программы</w:t>
      </w:r>
      <w:r w:rsidRPr="00DC4FFF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школы» под редакцией Н.А Вераксы, Т.С Комаровой, М.А Васильевой 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Парциальные программы: </w:t>
      </w:r>
      <w:r w:rsidRPr="00DC4FFF">
        <w:rPr>
          <w:rFonts w:ascii="Times New Roman" w:hAnsi="Times New Roman"/>
          <w:sz w:val="24"/>
          <w:szCs w:val="24"/>
        </w:rPr>
        <w:t>Л.Г. Петерсон «Обучение математике», С.Н. Николаевой «Экологическое воспитание», внедряю в свою работу методику И.Я. Лыковой «Изобразительная деятельность», А.Н. Малышевой, Н.В. Ермолаевой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Работа в группе позволяет помимо развития необходимых познавательных процессов, мотивации уделять внимание формированию социально-психологической зрелости; развивать навыки общения, совместной деятельности и т.д.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Все занятия предлагаемой программы имеют между собой смысловую связь. Занятия строятся на понятном детям материале. Структура занятий: разминка, упражнения по теме, работа в тетради, подвижная игра, рефлексия.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Для формирования положительного отношения к школе в программе используются следующие упражнения: «Хорошо или плохо?», «Слова на букву».</w:t>
      </w:r>
    </w:p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FFF">
        <w:rPr>
          <w:rFonts w:ascii="Times New Roman" w:hAnsi="Times New Roman"/>
          <w:sz w:val="24"/>
          <w:szCs w:val="24"/>
        </w:rPr>
        <w:t>В каждое занятие включены упражнения, направленные на развитие мелкой моторики: «Пальчиковая гимнастика», «Работа в тетрадях». Как известно речь, рука и мышление связаны «одной ниточкой», и нарушения в этой цепочке неизбежно ведут к отставанию в развитии, либо мышления, либо речи.</w:t>
      </w: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3402"/>
      </w:tblGrid>
      <w:tr w:rsidR="0036782C" w:rsidRPr="00163178" w:rsidTr="00EE1DF8">
        <w:tc>
          <w:tcPr>
            <w:tcW w:w="10491" w:type="dxa"/>
            <w:gridSpan w:val="3"/>
            <w:tcBorders>
              <w:bottom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163178">
              <w:rPr>
                <w:rFonts w:ascii="Times New Roman" w:hAnsi="Times New Roman"/>
                <w:b/>
              </w:rPr>
              <w:t>Содержание работы по ознакомлению детей со школой</w:t>
            </w:r>
          </w:p>
        </w:tc>
      </w:tr>
      <w:tr w:rsidR="0036782C" w:rsidRPr="00163178" w:rsidTr="00EE1DF8">
        <w:tc>
          <w:tcPr>
            <w:tcW w:w="5955" w:type="dxa"/>
          </w:tcPr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Праздник в ДОО «День знаний»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 xml:space="preserve">Экскурсия к зданию школы.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Музыкальный руководитель</w:t>
            </w:r>
          </w:p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Воспитатели подг.групп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36782C" w:rsidRPr="00163178" w:rsidTr="00EE1DF8">
        <w:tc>
          <w:tcPr>
            <w:tcW w:w="5955" w:type="dxa"/>
          </w:tcPr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Беседа о школе.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Беседа о профессии учителя (с приглашением учителя начальных классов).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Воспитатели подг.групп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36782C" w:rsidRPr="00163178" w:rsidTr="00EE1DF8">
        <w:tc>
          <w:tcPr>
            <w:tcW w:w="5955" w:type="dxa"/>
            <w:tcBorders>
              <w:bottom w:val="nil"/>
            </w:tcBorders>
          </w:tcPr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Приглашение выпускников прошлых лет.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Чтение и рассказывание стихов о школе.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Рассматривание картин, отражающих школьную жизнь.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Воспитатели подг.групп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36782C" w:rsidRPr="00163178" w:rsidTr="00EE1DF8">
        <w:tc>
          <w:tcPr>
            <w:tcW w:w="5955" w:type="dxa"/>
            <w:tcBorders>
              <w:top w:val="nil"/>
            </w:tcBorders>
          </w:tcPr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Изобразительная деятельность на тему школы.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Выставка детских работ «Что я знаю о школе».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Сюжетно-ролевая игра «Школа»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Словесные и дидактические игры школьной тематики.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Знакомство с пословицами и поговорками об учение.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Вечер загадок «Скоро в школу».</w:t>
            </w:r>
          </w:p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 xml:space="preserve">Рассматривание школьных принадлежностей и дидактическая игра «Собери </w:t>
            </w:r>
            <w:r w:rsidRPr="00163178">
              <w:rPr>
                <w:rFonts w:ascii="Times New Roman" w:hAnsi="Times New Roman"/>
              </w:rPr>
              <w:t xml:space="preserve">портфель»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Воспитатели подг.групп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36782C" w:rsidRPr="00163178" w:rsidTr="00EE1DF8">
        <w:tc>
          <w:tcPr>
            <w:tcW w:w="5955" w:type="dxa"/>
          </w:tcPr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lastRenderedPageBreak/>
              <w:t>Экскурсия в спортивный зал школы. Спортивные соревнования «Веселые старты»</w:t>
            </w:r>
          </w:p>
        </w:tc>
        <w:tc>
          <w:tcPr>
            <w:tcW w:w="1134" w:type="dxa"/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782C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физ.культуре</w:t>
            </w:r>
          </w:p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Воспитатели подг.групп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36782C" w:rsidRPr="00163178" w:rsidTr="00EE1DF8">
        <w:trPr>
          <w:trHeight w:val="228"/>
        </w:trPr>
        <w:tc>
          <w:tcPr>
            <w:tcW w:w="5955" w:type="dxa"/>
          </w:tcPr>
          <w:p w:rsidR="0036782C" w:rsidRPr="00163178" w:rsidRDefault="0036782C" w:rsidP="00EE1DF8">
            <w:pPr>
              <w:pStyle w:val="af0"/>
              <w:ind w:left="0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Праздник в ДОО «До свидание, детский сад».</w:t>
            </w:r>
          </w:p>
        </w:tc>
        <w:tc>
          <w:tcPr>
            <w:tcW w:w="1134" w:type="dxa"/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  <w:r w:rsidRPr="00163178">
              <w:rPr>
                <w:rFonts w:ascii="Times New Roman" w:hAnsi="Times New Roman"/>
              </w:rPr>
              <w:t>Музыкальный руководитель</w:t>
            </w:r>
          </w:p>
          <w:p w:rsidR="0036782C" w:rsidRPr="00163178" w:rsidRDefault="0036782C" w:rsidP="00EE1DF8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36782C" w:rsidRPr="00DC4FFF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82C" w:rsidRPr="00432153" w:rsidRDefault="0036782C" w:rsidP="003678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b/>
          <w:sz w:val="24"/>
          <w:szCs w:val="24"/>
        </w:rPr>
        <w:t>7. Взаимодействие с родителями по подготовке детей к школе в аспекте ФГОС.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5EE7">
        <w:rPr>
          <w:rFonts w:ascii="Times New Roman" w:hAnsi="Times New Roman"/>
          <w:sz w:val="24"/>
          <w:szCs w:val="24"/>
        </w:rPr>
        <w:t>Успешное осуществление подготовки детей к школьному обучению является одной из важнейших проблем дошкольного образования. Осуществление этой работы невозможно в отрыве от семьи. Семья для дошкольника - основное связующее звено между ним и более широкой общественной средой, определяющей путь его развития как личности.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Разработан новый федеральный государственный образовательный стандарт дошкольного образования (ФГОСДО, который отвечает новым социальным запросам и в котором большое внимание уделяется работе с родителями. В ФГОС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</w:t>
      </w:r>
      <w:r>
        <w:rPr>
          <w:rFonts w:ascii="Times New Roman" w:hAnsi="Times New Roman"/>
          <w:sz w:val="24"/>
          <w:szCs w:val="24"/>
        </w:rPr>
        <w:t>ости родителей деятельностью ДОО</w:t>
      </w:r>
      <w:r w:rsidRPr="00515EE7">
        <w:rPr>
          <w:rFonts w:ascii="Times New Roman" w:hAnsi="Times New Roman"/>
          <w:sz w:val="24"/>
          <w:szCs w:val="24"/>
        </w:rPr>
        <w:t>, повышение культуры педагогической грамотности семьи. Так же сформированы и требования по взаимодействию организации работы с родителями. Одним из принципов кот</w:t>
      </w:r>
      <w:r>
        <w:rPr>
          <w:rFonts w:ascii="Times New Roman" w:hAnsi="Times New Roman"/>
          <w:sz w:val="24"/>
          <w:szCs w:val="24"/>
        </w:rPr>
        <w:t>орой является сотрудничество ДОО</w:t>
      </w:r>
      <w:r w:rsidRPr="00515EE7">
        <w:rPr>
          <w:rFonts w:ascii="Times New Roman" w:hAnsi="Times New Roman"/>
          <w:sz w:val="24"/>
          <w:szCs w:val="24"/>
        </w:rPr>
        <w:t xml:space="preserve"> с семьёй воспитанника, 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EE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О</w:t>
      </w:r>
      <w:r w:rsidRPr="00515EE7">
        <w:rPr>
          <w:rFonts w:ascii="Times New Roman" w:hAnsi="Times New Roman"/>
          <w:sz w:val="24"/>
          <w:szCs w:val="24"/>
        </w:rPr>
        <w:t xml:space="preserve">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коррекции нарушений развития. Одним из требований к психолого-педагогичким условиям является обеспечение повышение компетенции родителей (законных представителей) в вопросах развития и образования, охраны и укрепления здоровья детей. Обеспечение и поддержание психического здоровья детей дошкольного возраста возможно только при соединении усилий педагогов и родителей. Установка на сотрудничество детского сада и семьи является центральной в процессе эффективного обучения и воспитания.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 xml:space="preserve">Исходя из этого цель педагогов – создать единое пространство развития ребенка в семье </w:t>
      </w:r>
      <w:r>
        <w:rPr>
          <w:rFonts w:ascii="Times New Roman" w:hAnsi="Times New Roman"/>
          <w:sz w:val="24"/>
          <w:szCs w:val="24"/>
        </w:rPr>
        <w:t>и ДОО</w:t>
      </w:r>
      <w:r w:rsidRPr="00515EE7">
        <w:rPr>
          <w:rFonts w:ascii="Times New Roman" w:hAnsi="Times New Roman"/>
          <w:sz w:val="24"/>
          <w:szCs w:val="24"/>
        </w:rPr>
        <w:t>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</w:t>
      </w:r>
      <w:r>
        <w:rPr>
          <w:rFonts w:ascii="Times New Roman" w:hAnsi="Times New Roman"/>
          <w:sz w:val="24"/>
          <w:szCs w:val="24"/>
        </w:rPr>
        <w:t>стематическом взаимодействии ДОО</w:t>
      </w:r>
      <w:r w:rsidRPr="00515EE7">
        <w:rPr>
          <w:rFonts w:ascii="Times New Roman" w:hAnsi="Times New Roman"/>
          <w:sz w:val="24"/>
          <w:szCs w:val="24"/>
        </w:rPr>
        <w:t xml:space="preserve">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Повышение уровня готовности старших дошкольников и их родителей к начальному школьному обучению стало возможным при решении следующих задач: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- обогащение детско-родительских отношений опытом игрового партнёрства и совместной интеллектуально-творческой деятельности;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- формирование у детей представлений о школе;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lastRenderedPageBreak/>
        <w:t>- развитие и укрепление эмоционально-положительного отношения ребёнка к школе, желания учиться;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- развитие положительной самооценки детей;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- повышение уровня коммуникативной компетентности детей;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- формирование социальных черт личности будущего школьника, необходимых для благополучной адаптации к школе.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Для родителей будущих первоклассников, мы провели консультации:</w:t>
      </w:r>
    </w:p>
    <w:p w:rsidR="0036782C" w:rsidRPr="00515EE7" w:rsidRDefault="0036782C" w:rsidP="0036782C">
      <w:pPr>
        <w:pStyle w:val="af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«Первые трудности или как проходит адаптация детей к школе».</w:t>
      </w:r>
    </w:p>
    <w:p w:rsidR="0036782C" w:rsidRPr="00515EE7" w:rsidRDefault="0036782C" w:rsidP="0036782C">
      <w:pPr>
        <w:pStyle w:val="af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«Психологическая готовность к школе»</w:t>
      </w:r>
    </w:p>
    <w:p w:rsidR="0036782C" w:rsidRPr="00515EE7" w:rsidRDefault="0036782C" w:rsidP="0036782C">
      <w:pPr>
        <w:pStyle w:val="af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«Как подготовить ребенка к школе».</w:t>
      </w:r>
    </w:p>
    <w:p w:rsidR="0036782C" w:rsidRPr="00432153" w:rsidRDefault="0036782C" w:rsidP="0036782C">
      <w:pPr>
        <w:pStyle w:val="af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153">
        <w:rPr>
          <w:rFonts w:ascii="Times New Roman" w:hAnsi="Times New Roman"/>
          <w:sz w:val="24"/>
          <w:szCs w:val="24"/>
        </w:rPr>
        <w:t>«Познавательная готовность ребенка к школе»</w:t>
      </w:r>
    </w:p>
    <w:p w:rsidR="0036782C" w:rsidRPr="00432153" w:rsidRDefault="0036782C" w:rsidP="0036782C">
      <w:pPr>
        <w:pStyle w:val="af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153">
        <w:rPr>
          <w:rFonts w:ascii="Times New Roman" w:hAnsi="Times New Roman"/>
          <w:sz w:val="24"/>
          <w:szCs w:val="24"/>
        </w:rPr>
        <w:t>«Тренируем руку ребенка»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Оформили папки для родителей «Что должен уметь и знать будущий первоклассник».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 xml:space="preserve">Провели родительское собрание с привлечением педагогов школы </w:t>
      </w:r>
      <w:r>
        <w:rPr>
          <w:rFonts w:ascii="Times New Roman" w:hAnsi="Times New Roman"/>
          <w:sz w:val="24"/>
          <w:szCs w:val="24"/>
        </w:rPr>
        <w:t xml:space="preserve">МОБУ </w:t>
      </w:r>
      <w:r w:rsidRPr="00515EE7">
        <w:rPr>
          <w:rFonts w:ascii="Times New Roman" w:hAnsi="Times New Roman"/>
          <w:sz w:val="24"/>
          <w:szCs w:val="24"/>
        </w:rPr>
        <w:t>СОШ №10 по вопросам детской и возрастной психологии, психологическим основам воспитания и обучения, консультирование родителей, которое проводится в индивидуальном порядке входе посещения детского сада педагогами и психологом школы. Подобные встречи по вопросам готовности ребенка к школьному обучению дают возможность встретиться с родителями будущих первоклассников еще до поступления в школу, и в случае необходимости обеспечить диагностико-коррекционную работу. На проводимых родительских собраниях, по вопросу готовности ребенка к школе, наши педагоги предлагают родителям информацию практической направленности, например: о подготовке руки ребенка к письму, о развитии мелкой моторики и т.д.</w:t>
      </w:r>
    </w:p>
    <w:p w:rsidR="0036782C" w:rsidRPr="004F6D24" w:rsidRDefault="0036782C" w:rsidP="003678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Преемственность детского сада и школы.</w:t>
      </w:r>
    </w:p>
    <w:p w:rsidR="0036782C" w:rsidRPr="00432153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153">
        <w:rPr>
          <w:rFonts w:ascii="Times New Roman" w:hAnsi="Times New Roman"/>
          <w:bCs/>
          <w:sz w:val="24"/>
          <w:szCs w:val="24"/>
        </w:rPr>
        <w:t xml:space="preserve">Цель преемственности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</w:t>
      </w:r>
    </w:p>
    <w:p w:rsidR="0036782C" w:rsidRPr="00515EE7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2153">
        <w:rPr>
          <w:rFonts w:ascii="Times New Roman" w:hAnsi="Times New Roman"/>
          <w:sz w:val="24"/>
          <w:szCs w:val="24"/>
        </w:rPr>
        <w:t>Задачи:</w:t>
      </w:r>
    </w:p>
    <w:p w:rsidR="0036782C" w:rsidRPr="00515EE7" w:rsidRDefault="0036782C" w:rsidP="0036782C">
      <w:pPr>
        <w:pStyle w:val="af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Создать условия для успешной адаптации первоклассников.</w:t>
      </w:r>
    </w:p>
    <w:p w:rsidR="0036782C" w:rsidRPr="00515EE7" w:rsidRDefault="0036782C" w:rsidP="0036782C">
      <w:pPr>
        <w:pStyle w:val="af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36782C" w:rsidRDefault="0036782C" w:rsidP="0036782C">
      <w:pPr>
        <w:pStyle w:val="af0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5EE7">
        <w:rPr>
          <w:rFonts w:ascii="Times New Roman" w:hAnsi="Times New Roman"/>
          <w:sz w:val="24"/>
          <w:szCs w:val="24"/>
        </w:rPr>
        <w:t>Создание предметно-развивающей среды для ознакомления воспитанников со школой.</w:t>
      </w:r>
    </w:p>
    <w:p w:rsidR="0036782C" w:rsidRPr="00432153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153">
        <w:rPr>
          <w:rFonts w:ascii="Times New Roman" w:hAnsi="Times New Roman"/>
          <w:bCs/>
          <w:sz w:val="24"/>
          <w:szCs w:val="24"/>
        </w:rPr>
        <w:t xml:space="preserve">Проблема преемственности между ступенями обучения всегда являлась одной из важнейших проблем в образовании. Поэтому невозможно не согласиться с мнением учёного, педагога-психолога </w:t>
      </w:r>
    </w:p>
    <w:p w:rsidR="0036782C" w:rsidRPr="00432153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153">
        <w:rPr>
          <w:rFonts w:ascii="Times New Roman" w:hAnsi="Times New Roman"/>
          <w:bCs/>
          <w:sz w:val="24"/>
          <w:szCs w:val="24"/>
        </w:rPr>
        <w:t xml:space="preserve">Е. Е. Кравцовой: «Если по каким-либо причинам развитие ребёнка на одном из этапов было неполноценным, он не освоил свойственной для этого перехода деятельности, не получил </w:t>
      </w:r>
      <w:r w:rsidRPr="00432153">
        <w:rPr>
          <w:rFonts w:ascii="Times New Roman" w:hAnsi="Times New Roman"/>
          <w:bCs/>
          <w:sz w:val="24"/>
          <w:szCs w:val="24"/>
        </w:rPr>
        <w:lastRenderedPageBreak/>
        <w:t xml:space="preserve">специфических черт личности, то на следующем этапе он будет испытывать серьёзные трудности, и его развитие будет идти искажённым путём». </w:t>
      </w:r>
    </w:p>
    <w:p w:rsidR="0036782C" w:rsidRPr="00432153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153">
        <w:rPr>
          <w:rFonts w:ascii="Times New Roman" w:hAnsi="Times New Roman"/>
          <w:bCs/>
          <w:sz w:val="24"/>
          <w:szCs w:val="24"/>
        </w:rPr>
        <w:t xml:space="preserve">Преемственность – объективная необходимая связь между новым и старым в процессе развития. Непрерывность образования понимается как обеспечение этой необходимой связи в процессе, как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образования. </w:t>
      </w:r>
    </w:p>
    <w:p w:rsidR="0036782C" w:rsidRPr="00432153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2153">
        <w:rPr>
          <w:rFonts w:ascii="Times New Roman" w:hAnsi="Times New Roman"/>
          <w:bCs/>
          <w:sz w:val="24"/>
          <w:szCs w:val="24"/>
        </w:rPr>
        <w:t xml:space="preserve">      Таким образом, преемственность – это не только подготовка к новому, но и сохранение и развитие необходимого и целесообразного старого, связь между новым и старым как основа поступательного развития.</w:t>
      </w: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782C" w:rsidRPr="00D15845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845">
        <w:rPr>
          <w:rFonts w:ascii="Times New Roman" w:hAnsi="Times New Roman"/>
          <w:sz w:val="24"/>
          <w:szCs w:val="24"/>
        </w:rPr>
        <w:t>Воспитатели нашего детского сада ежегодно посещают окружной семинар, проводимый на базе школы, по</w:t>
      </w:r>
      <w:r>
        <w:rPr>
          <w:rFonts w:ascii="Times New Roman" w:hAnsi="Times New Roman"/>
          <w:sz w:val="24"/>
          <w:szCs w:val="24"/>
        </w:rPr>
        <w:t xml:space="preserve"> преемственности между ДОО</w:t>
      </w:r>
      <w:r w:rsidRPr="00D15845">
        <w:rPr>
          <w:rFonts w:ascii="Times New Roman" w:hAnsi="Times New Roman"/>
          <w:sz w:val="24"/>
          <w:szCs w:val="24"/>
        </w:rPr>
        <w:t xml:space="preserve"> и школой, активно участвуют в работе круглого стола, обмениваются опытом, присутствуют на открытых уроках учителей первых классов, наблюдают за своими воспитанниками.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782C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D24">
        <w:rPr>
          <w:rFonts w:ascii="Times New Roman" w:hAnsi="Times New Roman"/>
          <w:sz w:val="24"/>
          <w:szCs w:val="24"/>
        </w:rPr>
        <w:t xml:space="preserve">Такое взаимодействие и тесное сотрудничество способствует реализации единой линии развития ребенка на этапах дошкольного и начального школьного детства, придавая педагогическому процессу целостный, последовательный и перспективный характер. </w:t>
      </w:r>
    </w:p>
    <w:p w:rsidR="0036782C" w:rsidRPr="00D15845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845">
        <w:rPr>
          <w:rFonts w:ascii="Times New Roman" w:hAnsi="Times New Roman"/>
          <w:sz w:val="24"/>
          <w:szCs w:val="24"/>
        </w:rPr>
        <w:t>Заключение</w:t>
      </w:r>
    </w:p>
    <w:p w:rsidR="0036782C" w:rsidRPr="006503A5" w:rsidRDefault="0036782C" w:rsidP="0036782C">
      <w:pPr>
        <w:pStyle w:val="af2"/>
        <w:spacing w:before="0" w:beforeAutospacing="0" w:after="0" w:afterAutospacing="0" w:line="360" w:lineRule="auto"/>
        <w:ind w:firstLine="567"/>
        <w:jc w:val="both"/>
      </w:pPr>
      <w:r w:rsidRPr="006503A5">
        <w:t>С введением ФГОС для детского с</w:t>
      </w:r>
      <w:r>
        <w:t>ада и ФГОС для начальной школы </w:t>
      </w:r>
      <w:r w:rsidRPr="006503A5">
        <w:t>программы не должны противоречить друг другу.</w:t>
      </w:r>
      <w:r w:rsidRPr="006503A5">
        <w:rPr>
          <w:color w:val="000080"/>
        </w:rPr>
        <w:t xml:space="preserve"> П</w:t>
      </w:r>
      <w:r w:rsidRPr="006503A5">
        <w:t>одготовка к обучению не должна дублировать программу первого класса, иначе процесс обучения в школе перестанет быть познавательным и развивающим для учеников.</w:t>
      </w:r>
    </w:p>
    <w:p w:rsidR="0036782C" w:rsidRPr="006503A5" w:rsidRDefault="0036782C" w:rsidP="0036782C">
      <w:pPr>
        <w:pStyle w:val="af2"/>
        <w:spacing w:before="0" w:beforeAutospacing="0" w:after="0" w:afterAutospacing="0" w:line="360" w:lineRule="auto"/>
        <w:ind w:firstLine="567"/>
        <w:jc w:val="both"/>
      </w:pPr>
      <w:r w:rsidRPr="006503A5">
        <w:t>Введение ФГОС в дошкольном образовании призвано определенным образом стандартизировать содержание дошкольного образования для обеспечения ребенку равного старта, который позволит ему успешно обучаться в школе.</w:t>
      </w:r>
    </w:p>
    <w:p w:rsidR="0036782C" w:rsidRPr="006503A5" w:rsidRDefault="0036782C" w:rsidP="0036782C">
      <w:pPr>
        <w:pStyle w:val="af2"/>
        <w:spacing w:before="0" w:beforeAutospacing="0" w:after="0" w:afterAutospacing="0" w:line="360" w:lineRule="auto"/>
        <w:ind w:firstLine="567"/>
        <w:jc w:val="both"/>
      </w:pPr>
      <w:r w:rsidRPr="006503A5">
        <w:t xml:space="preserve">Характеристики развития дошкольника на этапе завершения дошкольного </w:t>
      </w:r>
      <w:r w:rsidRPr="006503A5">
        <w:t>обра</w:t>
      </w:r>
      <w:r>
        <w:t>зования, заявленные</w:t>
      </w:r>
      <w:r>
        <w:t xml:space="preserve"> </w:t>
      </w:r>
      <w:bookmarkStart w:id="0" w:name="_GoBack"/>
      <w:bookmarkEnd w:id="0"/>
      <w:r w:rsidRPr="006503A5">
        <w:t>ФГОС и</w:t>
      </w:r>
      <w:r w:rsidRPr="006503A5">
        <w:t xml:space="preserve"> формируемые в детском саду, соотносятся с УУД, прописанными в ФГОС начального общего образования.</w:t>
      </w:r>
    </w:p>
    <w:p w:rsidR="0036782C" w:rsidRPr="006503A5" w:rsidRDefault="0036782C" w:rsidP="0036782C">
      <w:pPr>
        <w:pStyle w:val="af2"/>
        <w:spacing w:before="0" w:beforeAutospacing="0" w:after="0" w:afterAutospacing="0" w:line="360" w:lineRule="auto"/>
        <w:ind w:firstLine="567"/>
        <w:jc w:val="both"/>
      </w:pPr>
      <w:r w:rsidRPr="006503A5">
        <w:t xml:space="preserve"> Для того, чтобы подготовить ребенка к школе, нет необходимости подменять специфические «дошкольные» виды деятельности «школьными», то есть заранее приучать ребенка к урочной системе, развивать навыки письма, чтения и счета, нарушая тем самым естественный ход его развития.</w:t>
      </w:r>
    </w:p>
    <w:p w:rsidR="0036782C" w:rsidRPr="0036782C" w:rsidRDefault="0036782C" w:rsidP="0036782C">
      <w:pPr>
        <w:pStyle w:val="af2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6503A5">
        <w:t xml:space="preserve"> Понимание понятия «Готовность к школе» остаётся прежним: это не только некое состояние дошкольника, но и </w:t>
      </w:r>
      <w:r w:rsidRPr="006503A5">
        <w:rPr>
          <w:rStyle w:val="af3"/>
        </w:rPr>
        <w:t>усилия всех участников образовательного процесса: детского сада, семьи и начальной школы.</w:t>
      </w:r>
    </w:p>
    <w:p w:rsidR="0036782C" w:rsidRPr="00273B4C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3B4C"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:rsidR="0036782C" w:rsidRPr="00273B4C" w:rsidRDefault="0036782C" w:rsidP="0036782C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B4C"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sz w:val="24"/>
          <w:szCs w:val="24"/>
        </w:rPr>
        <w:t>«Дошкольное воспитание» № 9/2017. Проект ФГОС ДОО</w:t>
      </w:r>
    </w:p>
    <w:p w:rsidR="0036782C" w:rsidRDefault="0036782C" w:rsidP="0036782C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«Воспитатель» № 9/2017</w:t>
      </w:r>
      <w:r w:rsidRPr="00273B4C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модели выпускника ДОО</w:t>
      </w:r>
      <w:r w:rsidRPr="00273B4C">
        <w:rPr>
          <w:rFonts w:ascii="Times New Roman" w:hAnsi="Times New Roman"/>
          <w:sz w:val="24"/>
          <w:szCs w:val="24"/>
        </w:rPr>
        <w:t xml:space="preserve"> к модели выпускника НШ</w:t>
      </w:r>
    </w:p>
    <w:p w:rsidR="0036782C" w:rsidRPr="00A370FF" w:rsidRDefault="0036782C" w:rsidP="0036782C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70FF">
        <w:rPr>
          <w:rFonts w:ascii="Times New Roman" w:hAnsi="Times New Roman"/>
          <w:sz w:val="24"/>
          <w:szCs w:val="24"/>
        </w:rPr>
        <w:lastRenderedPageBreak/>
        <w:t xml:space="preserve"> Н.Е. Вераксы, Т.С. Комаровой, М.А. Васильевой.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0FF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 «От рождения</w:t>
      </w:r>
      <w:r>
        <w:rPr>
          <w:rFonts w:ascii="Times New Roman" w:hAnsi="Times New Roman"/>
          <w:sz w:val="24"/>
          <w:szCs w:val="24"/>
        </w:rPr>
        <w:t xml:space="preserve"> до школы» </w:t>
      </w:r>
    </w:p>
    <w:p w:rsidR="0036782C" w:rsidRPr="00916CBA" w:rsidRDefault="0036782C" w:rsidP="0036782C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CB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916CB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Режим доступа: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16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nsportal</w:t>
      </w:r>
      <w:r w:rsidRPr="00916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36782C" w:rsidRPr="00273B4C" w:rsidRDefault="0036782C" w:rsidP="0036782C">
      <w:pPr>
        <w:widowControl w:val="0"/>
        <w:numPr>
          <w:ilvl w:val="0"/>
          <w:numId w:val="10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6CB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916CB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Режим доступа: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916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pedsovet</w:t>
      </w:r>
      <w:r w:rsidRPr="00916C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su</w:t>
      </w:r>
    </w:p>
    <w:p w:rsidR="0036782C" w:rsidRPr="00273B4C" w:rsidRDefault="0036782C" w:rsidP="0036782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485" w:rsidRDefault="007F3485" w:rsidP="0036782C">
      <w:pPr>
        <w:tabs>
          <w:tab w:val="left" w:pos="138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023CA7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7F3485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36782C">
      <w:pPr>
        <w:tabs>
          <w:tab w:val="left" w:pos="138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7F3485">
      <w:pPr>
        <w:tabs>
          <w:tab w:val="left" w:pos="13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3485" w:rsidRDefault="007F3485" w:rsidP="007F3485">
      <w:pPr>
        <w:tabs>
          <w:tab w:val="left" w:pos="138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2764" w:rsidRPr="00B3438D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Default="00822764" w:rsidP="00FD0A0A">
      <w:pPr>
        <w:tabs>
          <w:tab w:val="left" w:pos="1380"/>
        </w:tabs>
        <w:spacing w:after="0"/>
        <w:jc w:val="both"/>
        <w:rPr>
          <w:rFonts w:ascii="Times New Roman" w:hAnsi="Times New Roman"/>
          <w:sz w:val="18"/>
          <w:szCs w:val="28"/>
        </w:rPr>
      </w:pPr>
    </w:p>
    <w:p w:rsidR="00822764" w:rsidRPr="00FC63AA" w:rsidRDefault="00822764" w:rsidP="00822764">
      <w:pPr>
        <w:tabs>
          <w:tab w:val="left" w:pos="1380"/>
        </w:tabs>
        <w:spacing w:after="0"/>
        <w:rPr>
          <w:rFonts w:ascii="Times New Roman" w:hAnsi="Times New Roman"/>
          <w:sz w:val="18"/>
          <w:szCs w:val="28"/>
        </w:rPr>
      </w:pPr>
    </w:p>
    <w:sectPr w:rsidR="00822764" w:rsidRPr="00FC63AA" w:rsidSect="007F3485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C4" w:rsidRDefault="00FA0FC4" w:rsidP="00D65C8F">
      <w:pPr>
        <w:spacing w:after="0" w:line="240" w:lineRule="auto"/>
      </w:pPr>
      <w:r>
        <w:separator/>
      </w:r>
    </w:p>
  </w:endnote>
  <w:endnote w:type="continuationSeparator" w:id="0">
    <w:p w:rsidR="00FA0FC4" w:rsidRDefault="00FA0FC4" w:rsidP="00D6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C4" w:rsidRDefault="00FA0FC4" w:rsidP="00D65C8F">
      <w:pPr>
        <w:spacing w:after="0" w:line="240" w:lineRule="auto"/>
      </w:pPr>
      <w:r>
        <w:separator/>
      </w:r>
    </w:p>
  </w:footnote>
  <w:footnote w:type="continuationSeparator" w:id="0">
    <w:p w:rsidR="00FA0FC4" w:rsidRDefault="00FA0FC4" w:rsidP="00D6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2537"/>
    <w:multiLevelType w:val="hybridMultilevel"/>
    <w:tmpl w:val="AEDCB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8F7059"/>
    <w:multiLevelType w:val="hybridMultilevel"/>
    <w:tmpl w:val="C77A20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1464355"/>
    <w:multiLevelType w:val="hybridMultilevel"/>
    <w:tmpl w:val="4EB633AC"/>
    <w:lvl w:ilvl="0" w:tplc="E31082DA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218E012F"/>
    <w:multiLevelType w:val="hybridMultilevel"/>
    <w:tmpl w:val="95D201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814CA7"/>
    <w:multiLevelType w:val="hybridMultilevel"/>
    <w:tmpl w:val="9D90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B245C"/>
    <w:multiLevelType w:val="hybridMultilevel"/>
    <w:tmpl w:val="BD5ABDE2"/>
    <w:lvl w:ilvl="0" w:tplc="F4A4E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2E2C68"/>
    <w:multiLevelType w:val="hybridMultilevel"/>
    <w:tmpl w:val="CD409848"/>
    <w:lvl w:ilvl="0" w:tplc="B21E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510D4"/>
    <w:multiLevelType w:val="hybridMultilevel"/>
    <w:tmpl w:val="9848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1637C"/>
    <w:multiLevelType w:val="hybridMultilevel"/>
    <w:tmpl w:val="ECC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B35F2"/>
    <w:multiLevelType w:val="hybridMultilevel"/>
    <w:tmpl w:val="3042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5"/>
    <w:rsid w:val="00006C4A"/>
    <w:rsid w:val="00023CA7"/>
    <w:rsid w:val="00034A3D"/>
    <w:rsid w:val="00040BF1"/>
    <w:rsid w:val="0007724E"/>
    <w:rsid w:val="0009405C"/>
    <w:rsid w:val="000C2AC8"/>
    <w:rsid w:val="000C35CF"/>
    <w:rsid w:val="000C3BF6"/>
    <w:rsid w:val="000C7E4B"/>
    <w:rsid w:val="000D1DD7"/>
    <w:rsid w:val="000D22E5"/>
    <w:rsid w:val="000E1A82"/>
    <w:rsid w:val="000E5917"/>
    <w:rsid w:val="000E7EEC"/>
    <w:rsid w:val="000F179D"/>
    <w:rsid w:val="000F4807"/>
    <w:rsid w:val="00103CF8"/>
    <w:rsid w:val="00105C2E"/>
    <w:rsid w:val="00112FE8"/>
    <w:rsid w:val="001214A2"/>
    <w:rsid w:val="00122ECE"/>
    <w:rsid w:val="00145BCE"/>
    <w:rsid w:val="00186ED7"/>
    <w:rsid w:val="0019763A"/>
    <w:rsid w:val="001B554F"/>
    <w:rsid w:val="001B6411"/>
    <w:rsid w:val="001C3AF7"/>
    <w:rsid w:val="001D200B"/>
    <w:rsid w:val="001D5285"/>
    <w:rsid w:val="001E2292"/>
    <w:rsid w:val="00216E3F"/>
    <w:rsid w:val="0023759F"/>
    <w:rsid w:val="00253120"/>
    <w:rsid w:val="00265F57"/>
    <w:rsid w:val="00281228"/>
    <w:rsid w:val="0029315C"/>
    <w:rsid w:val="002B1E70"/>
    <w:rsid w:val="002D19C7"/>
    <w:rsid w:val="003120A1"/>
    <w:rsid w:val="00321D8E"/>
    <w:rsid w:val="003324CE"/>
    <w:rsid w:val="00333B6D"/>
    <w:rsid w:val="003423B3"/>
    <w:rsid w:val="00343709"/>
    <w:rsid w:val="0036462B"/>
    <w:rsid w:val="0036782C"/>
    <w:rsid w:val="00367837"/>
    <w:rsid w:val="003737C3"/>
    <w:rsid w:val="003808CA"/>
    <w:rsid w:val="00391EAE"/>
    <w:rsid w:val="003960F6"/>
    <w:rsid w:val="003C75FC"/>
    <w:rsid w:val="003E71DF"/>
    <w:rsid w:val="004248A9"/>
    <w:rsid w:val="00441116"/>
    <w:rsid w:val="00465FF8"/>
    <w:rsid w:val="00467626"/>
    <w:rsid w:val="004734CA"/>
    <w:rsid w:val="0048264B"/>
    <w:rsid w:val="004A6050"/>
    <w:rsid w:val="004C68B7"/>
    <w:rsid w:val="004E0BE6"/>
    <w:rsid w:val="004F0FD3"/>
    <w:rsid w:val="00512AE9"/>
    <w:rsid w:val="00512B76"/>
    <w:rsid w:val="0052032F"/>
    <w:rsid w:val="00523C6D"/>
    <w:rsid w:val="005331B7"/>
    <w:rsid w:val="00544BD5"/>
    <w:rsid w:val="00557DD3"/>
    <w:rsid w:val="0056094C"/>
    <w:rsid w:val="0056266C"/>
    <w:rsid w:val="00563500"/>
    <w:rsid w:val="005711B2"/>
    <w:rsid w:val="005742A0"/>
    <w:rsid w:val="005C7FCA"/>
    <w:rsid w:val="005F5D3E"/>
    <w:rsid w:val="00610C29"/>
    <w:rsid w:val="006274B1"/>
    <w:rsid w:val="006339C9"/>
    <w:rsid w:val="00635D88"/>
    <w:rsid w:val="006475E2"/>
    <w:rsid w:val="006534C7"/>
    <w:rsid w:val="00655871"/>
    <w:rsid w:val="006601F6"/>
    <w:rsid w:val="006613F8"/>
    <w:rsid w:val="00661BAD"/>
    <w:rsid w:val="00665FEC"/>
    <w:rsid w:val="00683F47"/>
    <w:rsid w:val="00690059"/>
    <w:rsid w:val="006D184F"/>
    <w:rsid w:val="006E0D6C"/>
    <w:rsid w:val="006E4827"/>
    <w:rsid w:val="006F412F"/>
    <w:rsid w:val="006F6444"/>
    <w:rsid w:val="00726085"/>
    <w:rsid w:val="00727B4F"/>
    <w:rsid w:val="007422C0"/>
    <w:rsid w:val="00744F0F"/>
    <w:rsid w:val="00755B43"/>
    <w:rsid w:val="00757AEC"/>
    <w:rsid w:val="00772372"/>
    <w:rsid w:val="007A550C"/>
    <w:rsid w:val="007A566C"/>
    <w:rsid w:val="007A626E"/>
    <w:rsid w:val="007B4C22"/>
    <w:rsid w:val="007F2F36"/>
    <w:rsid w:val="007F3485"/>
    <w:rsid w:val="008059AB"/>
    <w:rsid w:val="00822764"/>
    <w:rsid w:val="0088300A"/>
    <w:rsid w:val="00885255"/>
    <w:rsid w:val="0089147B"/>
    <w:rsid w:val="00891BD8"/>
    <w:rsid w:val="008B6BD8"/>
    <w:rsid w:val="008C1E5F"/>
    <w:rsid w:val="008C2A36"/>
    <w:rsid w:val="008C4A27"/>
    <w:rsid w:val="008D31B0"/>
    <w:rsid w:val="008D79C7"/>
    <w:rsid w:val="008E19A1"/>
    <w:rsid w:val="008E6DF7"/>
    <w:rsid w:val="00900681"/>
    <w:rsid w:val="0092091B"/>
    <w:rsid w:val="00920D60"/>
    <w:rsid w:val="00921E1B"/>
    <w:rsid w:val="00925391"/>
    <w:rsid w:val="00931007"/>
    <w:rsid w:val="00940F97"/>
    <w:rsid w:val="009671A0"/>
    <w:rsid w:val="0099793A"/>
    <w:rsid w:val="009A3483"/>
    <w:rsid w:val="009B2ED1"/>
    <w:rsid w:val="009C7C73"/>
    <w:rsid w:val="009E0437"/>
    <w:rsid w:val="009E0927"/>
    <w:rsid w:val="009E0C9E"/>
    <w:rsid w:val="009F7F56"/>
    <w:rsid w:val="00A47CAB"/>
    <w:rsid w:val="00A508B8"/>
    <w:rsid w:val="00A6175C"/>
    <w:rsid w:val="00A644E8"/>
    <w:rsid w:val="00A84132"/>
    <w:rsid w:val="00A856DF"/>
    <w:rsid w:val="00AA47FD"/>
    <w:rsid w:val="00AA4B7B"/>
    <w:rsid w:val="00AA6807"/>
    <w:rsid w:val="00AC19E5"/>
    <w:rsid w:val="00AC2221"/>
    <w:rsid w:val="00AC7D8F"/>
    <w:rsid w:val="00AD5C15"/>
    <w:rsid w:val="00AE5ADF"/>
    <w:rsid w:val="00AF6781"/>
    <w:rsid w:val="00B0005F"/>
    <w:rsid w:val="00B01C4B"/>
    <w:rsid w:val="00B03258"/>
    <w:rsid w:val="00B067F7"/>
    <w:rsid w:val="00B3438D"/>
    <w:rsid w:val="00B4166E"/>
    <w:rsid w:val="00B44C3A"/>
    <w:rsid w:val="00B45BED"/>
    <w:rsid w:val="00B62B37"/>
    <w:rsid w:val="00B64805"/>
    <w:rsid w:val="00B978E3"/>
    <w:rsid w:val="00B97D2E"/>
    <w:rsid w:val="00BB2FA6"/>
    <w:rsid w:val="00BE461F"/>
    <w:rsid w:val="00C04C51"/>
    <w:rsid w:val="00C22A40"/>
    <w:rsid w:val="00C233FB"/>
    <w:rsid w:val="00C27D2D"/>
    <w:rsid w:val="00C35BD4"/>
    <w:rsid w:val="00C458E4"/>
    <w:rsid w:val="00C73C8D"/>
    <w:rsid w:val="00C8082D"/>
    <w:rsid w:val="00CB2F65"/>
    <w:rsid w:val="00CE43AB"/>
    <w:rsid w:val="00D33D40"/>
    <w:rsid w:val="00D37C55"/>
    <w:rsid w:val="00D477EE"/>
    <w:rsid w:val="00D6306F"/>
    <w:rsid w:val="00D63E76"/>
    <w:rsid w:val="00D65C8F"/>
    <w:rsid w:val="00D75682"/>
    <w:rsid w:val="00D90002"/>
    <w:rsid w:val="00D91688"/>
    <w:rsid w:val="00DB68C4"/>
    <w:rsid w:val="00DC43FD"/>
    <w:rsid w:val="00DD70E7"/>
    <w:rsid w:val="00DF73D6"/>
    <w:rsid w:val="00E30CC4"/>
    <w:rsid w:val="00E35DF3"/>
    <w:rsid w:val="00E37EC2"/>
    <w:rsid w:val="00E447F3"/>
    <w:rsid w:val="00E44B3B"/>
    <w:rsid w:val="00E554AC"/>
    <w:rsid w:val="00E93B10"/>
    <w:rsid w:val="00E97D64"/>
    <w:rsid w:val="00EA0446"/>
    <w:rsid w:val="00EA16E9"/>
    <w:rsid w:val="00EA7CC7"/>
    <w:rsid w:val="00ED34AA"/>
    <w:rsid w:val="00EE03C9"/>
    <w:rsid w:val="00F20572"/>
    <w:rsid w:val="00F2301A"/>
    <w:rsid w:val="00F41CEE"/>
    <w:rsid w:val="00F52AF6"/>
    <w:rsid w:val="00F62FEB"/>
    <w:rsid w:val="00F73E53"/>
    <w:rsid w:val="00FA0FC4"/>
    <w:rsid w:val="00FA4940"/>
    <w:rsid w:val="00FC63AA"/>
    <w:rsid w:val="00FD0A0A"/>
    <w:rsid w:val="00FE0859"/>
    <w:rsid w:val="00FE1EEA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E2547-EC4A-4F63-BB24-C42E627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4B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44BD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544BD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header"/>
    <w:basedOn w:val="a"/>
    <w:link w:val="a6"/>
    <w:uiPriority w:val="99"/>
    <w:unhideWhenUsed/>
    <w:rsid w:val="00D6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C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C8F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6274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74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74B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74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74B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4B1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281228"/>
    <w:pPr>
      <w:ind w:left="720"/>
      <w:contextualSpacing/>
    </w:pPr>
  </w:style>
  <w:style w:type="table" w:customStyle="1" w:styleId="11">
    <w:name w:val="Сетка таблицы1"/>
    <w:basedOn w:val="a1"/>
    <w:next w:val="af1"/>
    <w:uiPriority w:val="59"/>
    <w:rsid w:val="003437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34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367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qFormat/>
    <w:rsid w:val="0036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B0CB-FEB7-4824-A96F-84C6E8F0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Валерьевич</dc:creator>
  <cp:keywords/>
  <dc:description/>
  <cp:lastModifiedBy>Ольга Павловна</cp:lastModifiedBy>
  <cp:revision>4</cp:revision>
  <cp:lastPrinted>2021-10-20T07:11:00Z</cp:lastPrinted>
  <dcterms:created xsi:type="dcterms:W3CDTF">2021-10-20T01:04:00Z</dcterms:created>
  <dcterms:modified xsi:type="dcterms:W3CDTF">2021-10-20T08:40:00Z</dcterms:modified>
</cp:coreProperties>
</file>