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34A" w:rsidRPr="0098734A" w:rsidRDefault="0098734A" w:rsidP="0098734A">
      <w:pPr>
        <w:rPr>
          <w:i/>
          <w:sz w:val="32"/>
          <w:szCs w:val="32"/>
        </w:rPr>
      </w:pPr>
      <w:r w:rsidRPr="0098734A">
        <w:rPr>
          <w:i/>
          <w:sz w:val="32"/>
          <w:szCs w:val="32"/>
        </w:rPr>
        <w:t>«Ребенок должен научиться говорить прежде, чем он может перейти к разумному  чтению»</w:t>
      </w:r>
      <w:r w:rsidRPr="0098734A">
        <w:rPr>
          <w:sz w:val="32"/>
          <w:szCs w:val="32"/>
        </w:rPr>
        <w:t xml:space="preserve"> </w:t>
      </w:r>
    </w:p>
    <w:p w:rsidR="0098734A" w:rsidRPr="0098734A" w:rsidRDefault="0098734A" w:rsidP="0098734A">
      <w:pPr>
        <w:rPr>
          <w:sz w:val="28"/>
          <w:szCs w:val="28"/>
        </w:rPr>
      </w:pPr>
      <w:r w:rsidRPr="0098734A">
        <w:rPr>
          <w:sz w:val="28"/>
          <w:szCs w:val="28"/>
        </w:rPr>
        <w:t xml:space="preserve">Дошкольный возраст - это период активного усвоения ребенком разговорного языка, становления и развития всех сторон речи: фонетической, лексической, грамматической. Полноценное овладение родным языком в дошкольном детстве является необходимым условием решения задач интеллектуального, эстетического и нравственного воспитания детей в максимально </w:t>
      </w:r>
      <w:proofErr w:type="spellStart"/>
      <w:r w:rsidRPr="0098734A">
        <w:rPr>
          <w:sz w:val="28"/>
          <w:szCs w:val="28"/>
        </w:rPr>
        <w:t>сензитивный</w:t>
      </w:r>
      <w:proofErr w:type="spellEnd"/>
      <w:r w:rsidRPr="0098734A">
        <w:rPr>
          <w:sz w:val="28"/>
          <w:szCs w:val="28"/>
        </w:rPr>
        <w:t xml:space="preserve"> период развития. Чем раньше будет начато обучение грамоте, тем свободнее ребенок будет им пользоваться в дальнейшем.</w:t>
      </w:r>
    </w:p>
    <w:p w:rsidR="0098734A" w:rsidRPr="0098734A" w:rsidRDefault="0098734A" w:rsidP="0098734A">
      <w:pPr>
        <w:rPr>
          <w:sz w:val="28"/>
          <w:szCs w:val="28"/>
        </w:rPr>
      </w:pPr>
      <w:r w:rsidRPr="0098734A">
        <w:rPr>
          <w:sz w:val="28"/>
          <w:szCs w:val="28"/>
        </w:rPr>
        <w:t xml:space="preserve">В настоящее время обучение грамоте детей дошкольного возраста приобретает социальный статус. Родители хотят научить читать своих подрастающих детей: при приеме в гимназии, лицеи и школы с углубленным изучением иностранного языка негласно отдается предпочтение читающим дошкольникам. </w:t>
      </w:r>
    </w:p>
    <w:p w:rsidR="0098734A" w:rsidRPr="0098734A" w:rsidRDefault="0098734A" w:rsidP="0098734A">
      <w:pPr>
        <w:rPr>
          <w:sz w:val="28"/>
          <w:szCs w:val="28"/>
        </w:rPr>
      </w:pPr>
      <w:r w:rsidRPr="0098734A">
        <w:rPr>
          <w:sz w:val="28"/>
          <w:szCs w:val="28"/>
        </w:rPr>
        <w:t>Вместе с тем наблюдается тенденция увеличения числа детей с нарушениями звуковой стороны речи, грамматического строя, низким словарным запасом, развитием связной диалогической и монологической речи. Это связано с тем, что большую часть времени современные дошкольники проводят у телевизоров и за компьютерами, мало общаются, не играют в подвижные и дворовые   игры.</w:t>
      </w:r>
    </w:p>
    <w:p w:rsidR="0098734A" w:rsidRPr="0098734A" w:rsidRDefault="0098734A" w:rsidP="0098734A">
      <w:pPr>
        <w:rPr>
          <w:sz w:val="28"/>
          <w:szCs w:val="28"/>
        </w:rPr>
      </w:pPr>
      <w:r w:rsidRPr="0098734A">
        <w:rPr>
          <w:sz w:val="28"/>
          <w:szCs w:val="28"/>
        </w:rPr>
        <w:t>В связи с этим в детском саду обязательно надо заниматься с детьми, рассматривая занятия по обучению грамоте как формирование базиса успешного обучения чтению и письму. Это особенно важно, так как в его основе лежит целый пласт способностей и навыков: интеллектуальное развитие, навык звукобуквенной символизации, наглядно-образное мышление, зрительно-пространственное восприятие, фонематическое восприятие и навык фонематического анализа.</w:t>
      </w:r>
    </w:p>
    <w:p w:rsidR="00CE16DE" w:rsidRPr="0098734A" w:rsidRDefault="00CE16DE">
      <w:pPr>
        <w:rPr>
          <w:sz w:val="28"/>
          <w:szCs w:val="28"/>
        </w:rPr>
      </w:pPr>
    </w:p>
    <w:sectPr w:rsidR="00CE16DE" w:rsidRPr="0098734A" w:rsidSect="00CE1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34A"/>
    <w:rsid w:val="004810C8"/>
    <w:rsid w:val="009274F5"/>
    <w:rsid w:val="0098734A"/>
    <w:rsid w:val="00CE16DE"/>
    <w:rsid w:val="00EA0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2021-10-09T08:44:00Z</dcterms:created>
  <dcterms:modified xsi:type="dcterms:W3CDTF">2021-10-09T08:47:00Z</dcterms:modified>
</cp:coreProperties>
</file>