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6B" w:rsidRDefault="00183B6B" w:rsidP="00183B6B">
      <w:pPr>
        <w:pStyle w:val="c1"/>
        <w:shd w:val="clear" w:color="auto" w:fill="FFFFFF"/>
        <w:spacing w:before="0" w:beforeAutospacing="0" w:after="0" w:afterAutospacing="0" w:line="360" w:lineRule="auto"/>
        <w:ind w:firstLine="709"/>
        <w:jc w:val="center"/>
        <w:rPr>
          <w:rStyle w:val="c2"/>
          <w:rFonts w:eastAsiaTheme="majorEastAsia"/>
          <w:color w:val="000000" w:themeColor="text1"/>
          <w:sz w:val="28"/>
          <w:szCs w:val="28"/>
        </w:rPr>
      </w:pPr>
      <w:r w:rsidRPr="00183B6B">
        <w:rPr>
          <w:rStyle w:val="c2"/>
          <w:rFonts w:eastAsiaTheme="majorEastAsia"/>
          <w:color w:val="000000" w:themeColor="text1"/>
          <w:sz w:val="28"/>
          <w:szCs w:val="28"/>
        </w:rPr>
        <w:t>Организация работы по изучению ПДД в детском саду"</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В</w:t>
      </w:r>
      <w:r w:rsidRPr="00183B6B">
        <w:rPr>
          <w:rStyle w:val="c2"/>
          <w:rFonts w:eastAsiaTheme="majorEastAsia"/>
          <w:color w:val="000000" w:themeColor="text1"/>
          <w:sz w:val="28"/>
          <w:szCs w:val="28"/>
        </w:rPr>
        <w:t xml:space="preserve"> детском саду вопросу безопасности детей на у</w:t>
      </w:r>
      <w:r w:rsidRPr="00183B6B">
        <w:rPr>
          <w:rStyle w:val="c2"/>
          <w:rFonts w:eastAsiaTheme="majorEastAsia"/>
          <w:color w:val="000000" w:themeColor="text1"/>
          <w:sz w:val="28"/>
          <w:szCs w:val="28"/>
        </w:rPr>
        <w:t>лицах и дорогах должно уделяться</w:t>
      </w:r>
      <w:r w:rsidRPr="00183B6B">
        <w:rPr>
          <w:rStyle w:val="c2"/>
          <w:rFonts w:eastAsiaTheme="majorEastAsia"/>
          <w:color w:val="000000" w:themeColor="text1"/>
          <w:sz w:val="28"/>
          <w:szCs w:val="28"/>
        </w:rPr>
        <w:t xml:space="preserve"> повышенное внимание. Педагоги использует различные пособия для ознакомления дошкольников с правилами дорожного движения.</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 xml:space="preserve">   Педагоги нашего сада проводят </w:t>
      </w:r>
      <w:proofErr w:type="gramStart"/>
      <w:r w:rsidRPr="00183B6B">
        <w:rPr>
          <w:rStyle w:val="c2"/>
          <w:rFonts w:eastAsiaTheme="majorEastAsia"/>
          <w:color w:val="000000" w:themeColor="text1"/>
          <w:sz w:val="28"/>
          <w:szCs w:val="28"/>
        </w:rPr>
        <w:t>целенаправленную  работу</w:t>
      </w:r>
      <w:proofErr w:type="gramEnd"/>
      <w:r w:rsidRPr="00183B6B">
        <w:rPr>
          <w:rStyle w:val="c2"/>
          <w:rFonts w:eastAsiaTheme="majorEastAsia"/>
          <w:color w:val="000000" w:themeColor="text1"/>
          <w:sz w:val="28"/>
          <w:szCs w:val="28"/>
        </w:rPr>
        <w:t xml:space="preserve"> по обучению детей безопасному поведению на улицах и дорогах.</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3"/>
          <w:rFonts w:eastAsiaTheme="majorEastAsia"/>
          <w:bCs/>
          <w:i/>
          <w:iCs/>
          <w:color w:val="000000" w:themeColor="text1"/>
          <w:sz w:val="28"/>
          <w:szCs w:val="28"/>
        </w:rPr>
        <w:t>   Основные задачи:</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 развитие у детей познавательных процессов, необходимых им для правильной и безопасной ориентировки на улице;</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 совершенствование форм и методов работы ДОУ по пропаганде правил дорожного движения;</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 усиление роли педагогического коллектива, родителей в вопросах обеспечения безопасности дорожного движения среди детей;</w:t>
      </w:r>
    </w:p>
    <w:p w:rsidR="00183B6B" w:rsidRPr="00183B6B" w:rsidRDefault="00183B6B" w:rsidP="00183B6B">
      <w:pPr>
        <w:pStyle w:val="c1"/>
        <w:shd w:val="clear" w:color="auto" w:fill="FFFFFF"/>
        <w:spacing w:before="0" w:beforeAutospacing="0" w:after="0" w:afterAutospacing="0" w:line="360" w:lineRule="auto"/>
        <w:ind w:firstLine="709"/>
        <w:jc w:val="both"/>
        <w:rPr>
          <w:color w:val="000000" w:themeColor="text1"/>
          <w:sz w:val="28"/>
          <w:szCs w:val="28"/>
        </w:rPr>
      </w:pPr>
      <w:r w:rsidRPr="00183B6B">
        <w:rPr>
          <w:rStyle w:val="c2"/>
          <w:rFonts w:eastAsiaTheme="majorEastAsia"/>
          <w:color w:val="000000" w:themeColor="text1"/>
          <w:sz w:val="28"/>
          <w:szCs w:val="28"/>
        </w:rPr>
        <w:t>- формирование у детей навыков и устойчивых положительных привычек безопасного поведения на улице.</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3"/>
          <w:rFonts w:eastAsiaTheme="majorEastAsia"/>
          <w:bCs/>
          <w:i/>
          <w:iCs/>
          <w:color w:val="000000" w:themeColor="text1"/>
          <w:sz w:val="28"/>
          <w:szCs w:val="28"/>
        </w:rPr>
        <w:t>Система работы включает:</w:t>
      </w:r>
    </w:p>
    <w:p w:rsidR="00183B6B" w:rsidRDefault="00183B6B" w:rsidP="00183B6B">
      <w:pPr>
        <w:pStyle w:val="c1"/>
        <w:numPr>
          <w:ilvl w:val="0"/>
          <w:numId w:val="1"/>
        </w:numPr>
        <w:shd w:val="clear" w:color="auto" w:fill="FFFFFF"/>
        <w:spacing w:before="0" w:beforeAutospacing="0" w:after="0" w:afterAutospacing="0" w:line="360" w:lineRule="auto"/>
        <w:rPr>
          <w:rStyle w:val="c2"/>
          <w:rFonts w:eastAsiaTheme="majorEastAsia"/>
          <w:color w:val="000000" w:themeColor="text1"/>
          <w:sz w:val="28"/>
          <w:szCs w:val="28"/>
        </w:rPr>
      </w:pPr>
      <w:r w:rsidRPr="00183B6B">
        <w:rPr>
          <w:rStyle w:val="c2"/>
          <w:rFonts w:eastAsiaTheme="majorEastAsia"/>
          <w:color w:val="000000" w:themeColor="text1"/>
          <w:sz w:val="28"/>
          <w:szCs w:val="28"/>
        </w:rPr>
        <w:t xml:space="preserve">Занятия по обучению детей правилам поведения на улицах и дорогах.         </w:t>
      </w:r>
    </w:p>
    <w:p w:rsidR="00183B6B" w:rsidRPr="00183B6B" w:rsidRDefault="00183B6B" w:rsidP="00183B6B">
      <w:pPr>
        <w:pStyle w:val="c1"/>
        <w:numPr>
          <w:ilvl w:val="0"/>
          <w:numId w:val="1"/>
        </w:numPr>
        <w:shd w:val="clear" w:color="auto" w:fill="FFFFFF"/>
        <w:spacing w:before="0" w:beforeAutospacing="0" w:after="0" w:afterAutospacing="0" w:line="360" w:lineRule="auto"/>
        <w:rPr>
          <w:rStyle w:val="c2"/>
          <w:rFonts w:eastAsiaTheme="majorEastAsia"/>
          <w:color w:val="000000" w:themeColor="text1"/>
          <w:sz w:val="28"/>
          <w:szCs w:val="28"/>
        </w:rPr>
      </w:pPr>
      <w:r w:rsidRPr="00183B6B">
        <w:rPr>
          <w:rStyle w:val="c2"/>
          <w:rFonts w:eastAsiaTheme="majorEastAsia"/>
          <w:color w:val="000000" w:themeColor="text1"/>
          <w:sz w:val="28"/>
          <w:szCs w:val="28"/>
        </w:rPr>
        <w:t xml:space="preserve"> Экскурсии и целевые прогулки по улицам станицы.                                   </w:t>
      </w:r>
    </w:p>
    <w:p w:rsidR="00183B6B" w:rsidRPr="00183B6B" w:rsidRDefault="00183B6B" w:rsidP="00183B6B">
      <w:pPr>
        <w:pStyle w:val="c1"/>
        <w:shd w:val="clear" w:color="auto" w:fill="FFFFFF"/>
        <w:spacing w:before="0" w:beforeAutospacing="0" w:after="0" w:afterAutospacing="0" w:line="360" w:lineRule="auto"/>
        <w:rPr>
          <w:color w:val="000000" w:themeColor="text1"/>
          <w:sz w:val="28"/>
          <w:szCs w:val="28"/>
        </w:rPr>
      </w:pPr>
      <w:r>
        <w:rPr>
          <w:rStyle w:val="c2"/>
          <w:rFonts w:eastAsiaTheme="majorEastAsia"/>
          <w:color w:val="000000" w:themeColor="text1"/>
          <w:sz w:val="28"/>
          <w:szCs w:val="28"/>
        </w:rPr>
        <w:t xml:space="preserve">          </w:t>
      </w:r>
      <w:r w:rsidRPr="00183B6B">
        <w:rPr>
          <w:rStyle w:val="c2"/>
          <w:rFonts w:eastAsiaTheme="majorEastAsia"/>
          <w:color w:val="000000" w:themeColor="text1"/>
          <w:sz w:val="28"/>
          <w:szCs w:val="28"/>
        </w:rPr>
        <w:t xml:space="preserve"> 3. Наблюдение за проезжим транспортом.</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4. Сюжетно- ролевые игры на дорожную тематику.</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6. Праздники и развлечения с использованием сказочных персонажей.</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7. Конкурсы рисунков и поделок на тему «Моя улица», «Самый важный знак».</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8. Показ фильмов и мультфильмов по изучению правил дорожного движения.</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lastRenderedPageBreak/>
        <w:t>9. Совместная и продуктивная деятельность по изготовлению атрибутов для игр, макетов улиц.</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10.  Инструктажи с детьми по правилам дорожного движения.</w:t>
      </w:r>
    </w:p>
    <w:p w:rsidR="00183B6B" w:rsidRPr="00183B6B" w:rsidRDefault="00183B6B" w:rsidP="00183B6B">
      <w:pPr>
        <w:pStyle w:val="c1"/>
        <w:shd w:val="clear" w:color="auto" w:fill="FFFFFF"/>
        <w:spacing w:before="0" w:beforeAutospacing="0" w:after="0" w:afterAutospacing="0" w:line="360" w:lineRule="auto"/>
        <w:ind w:firstLine="709"/>
        <w:rPr>
          <w:color w:val="000000" w:themeColor="text1"/>
          <w:sz w:val="28"/>
          <w:szCs w:val="28"/>
        </w:rPr>
      </w:pPr>
      <w:r w:rsidRPr="00183B6B">
        <w:rPr>
          <w:rStyle w:val="c2"/>
          <w:rFonts w:eastAsiaTheme="majorEastAsia"/>
          <w:color w:val="000000" w:themeColor="text1"/>
          <w:sz w:val="28"/>
          <w:szCs w:val="28"/>
        </w:rPr>
        <w:t>11.  Совместные мероприятия с родителями.</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Прежде всего воспитатель должен создать положительный </w:t>
      </w:r>
      <w:r w:rsidRPr="00183B6B">
        <w:rPr>
          <w:rStyle w:val="aa"/>
          <w:rFonts w:eastAsiaTheme="majorEastAsia"/>
          <w:b w:val="0"/>
          <w:color w:val="000000" w:themeColor="text1"/>
          <w:sz w:val="28"/>
          <w:szCs w:val="28"/>
        </w:rPr>
        <w:t>эмоциональный настрой</w:t>
      </w:r>
      <w:r w:rsidRPr="00183B6B">
        <w:rPr>
          <w:color w:val="000000" w:themeColor="text1"/>
          <w:sz w:val="28"/>
          <w:szCs w:val="28"/>
        </w:rPr>
        <w:t> при изучении с детьми правил дорожного движения. Эмоциональный положительный настрой к изучению Правил уличного движения формируют </w:t>
      </w:r>
      <w:r w:rsidRPr="00183B6B">
        <w:rPr>
          <w:rStyle w:val="aa"/>
          <w:rFonts w:eastAsiaTheme="majorEastAsia"/>
          <w:b w:val="0"/>
          <w:color w:val="000000" w:themeColor="text1"/>
          <w:sz w:val="28"/>
          <w:szCs w:val="28"/>
        </w:rPr>
        <w:t>игры</w:t>
      </w:r>
      <w:r w:rsidRPr="00183B6B">
        <w:rPr>
          <w:color w:val="000000" w:themeColor="text1"/>
          <w:sz w:val="28"/>
          <w:szCs w:val="28"/>
        </w:rPr>
        <w:t>: дидактические и конструктивные, художественные произведения на соответствующую тематику. Примеры педагог должен подбирать сообразно детским возможностям, иными словами такими, чтобы дети действительно увлеклись, чтобы во время занятий выявилась их творческая смекалка, сообразительность, самостоятельность в преодолении трудностей.</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Вся проводимая работа по обучению детей правилам дорожного движения является составной частью занятий по ознакомлению с окружающим, изобразительной деятельности, прогулок, игр. Подготовка детей к самостоятельному в недалеком будущем общению с улицей начинается с младшей группы. Во время прогулок воспитатель обращает внимание малышей на движение пешеходов, транспорта, знакомит со словами «дорога», «тротуар», «шофер», «автомашина».</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 средней группе расширяется программа целевых наблюдений. Детей знакомят с простейшими правилами дорожного движения: ходить надо по правой стороне тротуара, не мешая друг другу, разъясняются понятия «пешеход», «светофор», «проезжая часть» и т.д.</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 xml:space="preserve">В старшей и подготовительной группах дети получают более полные знания о правилах поведения пешеходов и пассажиров, например, дорогу следует переходить только в указанных местах; переходя улицу, надо сначала посмотреть налево, а дойдя до ее середины, направо; ожидать транспорт следует на специальной остановке. Кроме того, детей знакомят с </w:t>
      </w:r>
      <w:r w:rsidRPr="00183B6B">
        <w:rPr>
          <w:color w:val="000000" w:themeColor="text1"/>
          <w:sz w:val="28"/>
          <w:szCs w:val="28"/>
        </w:rPr>
        <w:lastRenderedPageBreak/>
        <w:t>дорожными знаками и сигналами для регулирования дорожного движения. Знания, полученные на занятиях и прогулках, закрепляются в играх.</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 каждой возрастной группе оформлен уголок безопасности с информацией для родителей и с выставкой детских работ. Представ</w:t>
      </w:r>
      <w:r w:rsidRPr="00183B6B">
        <w:rPr>
          <w:color w:val="000000" w:themeColor="text1"/>
          <w:sz w:val="28"/>
          <w:szCs w:val="28"/>
        </w:rPr>
        <w:softHyphen/>
        <w:t>лены дидактические, настольные игры, атрибуты для ролевых игр, которые используются детьми в совмест</w:t>
      </w:r>
      <w:r w:rsidRPr="00183B6B">
        <w:rPr>
          <w:color w:val="000000" w:themeColor="text1"/>
          <w:sz w:val="28"/>
          <w:szCs w:val="28"/>
        </w:rPr>
        <w:softHyphen/>
        <w:t>ной с воспитателем и самостоятельной деятельности, а также в специально организованной форме обучения. Под руководством воспитателей дети и родители изго</w:t>
      </w:r>
      <w:r w:rsidRPr="00183B6B">
        <w:rPr>
          <w:color w:val="000000" w:themeColor="text1"/>
          <w:sz w:val="28"/>
          <w:szCs w:val="28"/>
        </w:rPr>
        <w:softHyphen/>
        <w:t>тавливают атрибуты для сюжетно-ролевых игр, дела</w:t>
      </w:r>
      <w:r w:rsidRPr="00183B6B">
        <w:rPr>
          <w:color w:val="000000" w:themeColor="text1"/>
          <w:sz w:val="28"/>
          <w:szCs w:val="28"/>
        </w:rPr>
        <w:softHyphen/>
        <w:t>ют из бумаги, природного, бросового материала подар</w:t>
      </w:r>
      <w:r w:rsidRPr="00183B6B">
        <w:rPr>
          <w:color w:val="000000" w:themeColor="text1"/>
          <w:sz w:val="28"/>
          <w:szCs w:val="28"/>
        </w:rPr>
        <w:softHyphen/>
        <w:t>ки для детей младших групп, своих сестер и братьев.</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 каждой группе находятся макеты улиц. Используя макет, воспитатели знакомят детей с темами: «Наша улица», «Пешеходы на улице», «Транспорт», «Светофор» и т.д.</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Для закрепления программного материала детям дают задания на дом, которые они выполняют под руководством взрослых. Например, запомнить путь из детского сада домой, нарисовать улицу, на которой живешь. Родители могут прокомментировать рисунок ребенка, уточнить, какие дома он нарисовал, где находится переход, какие знаки имеются на улице и т.д.</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Надо объяснить родителям необходимость воспитания у детей самостоятельности при передвижении по улице. С этой целью старшим дошкольникам хорошо дать поручение в игровой форме, но с определенной, понятной ребенку целью. Например, «Давай, ты меня сегодня поведешь в магазин, и мы купим с тобой», – говорит мама ребенку, «но прежде ты расскажи, по какой стороне тротуара надо идти, где мы будем переходить дорогу», и т.д.</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 xml:space="preserve">Ребенок действует под контролем и в сопровождении взрослого. Выполнение таких заданий ставит перед ребенком определенную цель, закрепляет знание правил передвижения по улице, развивает </w:t>
      </w:r>
      <w:r w:rsidRPr="00183B6B">
        <w:rPr>
          <w:color w:val="000000" w:themeColor="text1"/>
          <w:sz w:val="28"/>
          <w:szCs w:val="28"/>
        </w:rPr>
        <w:lastRenderedPageBreak/>
        <w:t>наблюдательность, необходимость подумать, представить, мысленно расчленить путь на небольшие отрезки, определить расположение ориентиров и обозначить их словом.</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 методическом кабинете детского сада в помощь воспитателям собран материал по обучению ребят правилам дорожного движения: книги, картины, плакаты, лекции для родителей, планы занятий, атрибуты и др.</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 xml:space="preserve">В пропаганде правил дорожного </w:t>
      </w:r>
      <w:proofErr w:type="gramStart"/>
      <w:r w:rsidRPr="00183B6B">
        <w:rPr>
          <w:color w:val="000000" w:themeColor="text1"/>
          <w:sz w:val="28"/>
          <w:szCs w:val="28"/>
        </w:rPr>
        <w:t>движения</w:t>
      </w:r>
      <w:proofErr w:type="gramEnd"/>
      <w:r w:rsidRPr="00183B6B">
        <w:rPr>
          <w:color w:val="000000" w:themeColor="text1"/>
          <w:sz w:val="28"/>
          <w:szCs w:val="28"/>
        </w:rPr>
        <w:t xml:space="preserve"> а нашем саду широко используется </w:t>
      </w:r>
      <w:r w:rsidRPr="00183B6B">
        <w:rPr>
          <w:rStyle w:val="aa"/>
          <w:rFonts w:eastAsiaTheme="majorEastAsia"/>
          <w:b w:val="0"/>
          <w:color w:val="000000" w:themeColor="text1"/>
          <w:sz w:val="28"/>
          <w:szCs w:val="28"/>
        </w:rPr>
        <w:t>наглядная агитация</w:t>
      </w:r>
      <w:r w:rsidRPr="00183B6B">
        <w:rPr>
          <w:color w:val="000000" w:themeColor="text1"/>
          <w:sz w:val="28"/>
          <w:szCs w:val="28"/>
        </w:rPr>
        <w:t>. Для родителей изготовлен стенд. На нем помещены выдержки из правил движения, которые должны усвоить дети, перечень литературы для взрослых и дошкольников о правилах поведения на улице.</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Здесь также помещаются детские рисунки, образцы книг, картинок, тексты стихотворений и загадок, фотоснимки улиц, задания по закреплению у детей правил поведения на улице. Соответствующая художественная литература, плакаты.</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Таким образом, единство требований семьи и д/с обеспечит успешную подготовку детей к обучению в школе, практическое применение и соблюдение правил дорожного движения.</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Коллектив детского сада планирует не только продолжить, но расширить и углубить работу с детьми дошкольного возраста по правилам безопасности поведения на дорогах.</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w:t>
      </w:r>
    </w:p>
    <w:p w:rsidR="00183B6B" w:rsidRPr="00183B6B" w:rsidRDefault="00183B6B" w:rsidP="00183B6B">
      <w:pPr>
        <w:pStyle w:val="af3"/>
        <w:shd w:val="clear" w:color="auto" w:fill="FFFFFF"/>
        <w:spacing w:before="0" w:beforeAutospacing="0" w:after="0" w:afterAutospacing="0" w:line="360" w:lineRule="auto"/>
        <w:ind w:firstLine="709"/>
        <w:jc w:val="both"/>
        <w:rPr>
          <w:color w:val="000000" w:themeColor="text1"/>
          <w:sz w:val="28"/>
          <w:szCs w:val="28"/>
        </w:rPr>
      </w:pPr>
      <w:r w:rsidRPr="00183B6B">
        <w:rPr>
          <w:color w:val="000000" w:themeColor="text1"/>
          <w:sz w:val="28"/>
          <w:szCs w:val="28"/>
        </w:rPr>
        <w:t>Знакомить с этими правилами, соблюдение которых является законом для каждого, надо начинать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w:t>
      </w:r>
    </w:p>
    <w:p w:rsidR="00183B6B" w:rsidRPr="00183B6B" w:rsidRDefault="00183B6B" w:rsidP="00183B6B">
      <w:pPr>
        <w:pStyle w:val="c1"/>
        <w:shd w:val="clear" w:color="auto" w:fill="FFFFFF"/>
        <w:spacing w:before="0" w:beforeAutospacing="0" w:after="0" w:afterAutospacing="0" w:line="360" w:lineRule="auto"/>
        <w:ind w:firstLine="709"/>
        <w:jc w:val="both"/>
        <w:rPr>
          <w:rFonts w:ascii="Calibri" w:hAnsi="Calibri" w:cs="Calibri"/>
          <w:color w:val="000000" w:themeColor="text1"/>
          <w:sz w:val="22"/>
          <w:szCs w:val="22"/>
        </w:rPr>
      </w:pPr>
      <w:r w:rsidRPr="00183B6B">
        <w:rPr>
          <w:rStyle w:val="c2"/>
          <w:rFonts w:eastAsiaTheme="majorEastAsia"/>
          <w:color w:val="000000" w:themeColor="text1"/>
          <w:sz w:val="28"/>
          <w:szCs w:val="28"/>
        </w:rPr>
        <w:lastRenderedPageBreak/>
        <w:t>Главное для воспитателей и родителей в приобщении дошкольников к правилам дорожного движения – донести до детей смысл, необходимость знаний, навыков по данной проблеме. И всегда необходимо помнить, что ребенок учится законам дорог, беря пример с членов семьи и других взрослых. Результат работы по безопасности дорожного движения – воспитание грамотных и дисциплинированных участников дорожного движения.</w:t>
      </w:r>
    </w:p>
    <w:p w:rsidR="00183B6B" w:rsidRPr="00183B6B" w:rsidRDefault="00183B6B" w:rsidP="00183B6B">
      <w:pPr>
        <w:pStyle w:val="c1"/>
        <w:shd w:val="clear" w:color="auto" w:fill="FFFFFF"/>
        <w:spacing w:before="0" w:beforeAutospacing="0" w:after="0" w:afterAutospacing="0" w:line="360" w:lineRule="auto"/>
        <w:ind w:firstLine="709"/>
        <w:jc w:val="both"/>
        <w:rPr>
          <w:rFonts w:ascii="Calibri" w:hAnsi="Calibri" w:cs="Calibri"/>
          <w:color w:val="000000" w:themeColor="text1"/>
          <w:sz w:val="22"/>
          <w:szCs w:val="22"/>
        </w:rPr>
      </w:pPr>
      <w:r w:rsidRPr="00183B6B">
        <w:rPr>
          <w:rStyle w:val="c2"/>
          <w:rFonts w:eastAsiaTheme="majorEastAsia"/>
          <w:color w:val="000000" w:themeColor="text1"/>
          <w:sz w:val="28"/>
          <w:szCs w:val="28"/>
        </w:rPr>
        <w:t>Каждый год к нам приходят малыши, </w:t>
      </w:r>
      <w:r w:rsidRPr="00183B6B">
        <w:rPr>
          <w:rStyle w:val="c3"/>
          <w:rFonts w:eastAsiaTheme="majorEastAsia"/>
          <w:bCs/>
          <w:iCs/>
          <w:color w:val="000000" w:themeColor="text1"/>
          <w:sz w:val="28"/>
          <w:szCs w:val="28"/>
        </w:rPr>
        <w:t xml:space="preserve">и наша задача подготовить </w:t>
      </w:r>
      <w:proofErr w:type="gramStart"/>
      <w:r w:rsidRPr="00183B6B">
        <w:rPr>
          <w:rStyle w:val="c3"/>
          <w:rFonts w:eastAsiaTheme="majorEastAsia"/>
          <w:bCs/>
          <w:iCs/>
          <w:color w:val="000000" w:themeColor="text1"/>
          <w:sz w:val="28"/>
          <w:szCs w:val="28"/>
        </w:rPr>
        <w:t>их  к</w:t>
      </w:r>
      <w:proofErr w:type="gramEnd"/>
      <w:r w:rsidRPr="00183B6B">
        <w:rPr>
          <w:rStyle w:val="c3"/>
          <w:rFonts w:eastAsiaTheme="majorEastAsia"/>
          <w:bCs/>
          <w:iCs/>
          <w:color w:val="000000" w:themeColor="text1"/>
          <w:sz w:val="28"/>
          <w:szCs w:val="28"/>
        </w:rPr>
        <w:t xml:space="preserve"> жизни в социуме, предостеречь от опасности на дорогах. 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сообща: детский сад и семья.</w:t>
      </w:r>
      <w:bookmarkStart w:id="0" w:name="_GoBack"/>
      <w:bookmarkEnd w:id="0"/>
    </w:p>
    <w:p w:rsidR="001C5C6F" w:rsidRPr="00183B6B" w:rsidRDefault="001C5C6F" w:rsidP="00183B6B">
      <w:pPr>
        <w:spacing w:after="0" w:line="360" w:lineRule="auto"/>
        <w:ind w:firstLine="709"/>
        <w:jc w:val="both"/>
        <w:rPr>
          <w:rFonts w:ascii="Times New Roman" w:hAnsi="Times New Roman" w:cs="Times New Roman"/>
          <w:color w:val="000000" w:themeColor="text1"/>
          <w:sz w:val="28"/>
          <w:szCs w:val="28"/>
        </w:rPr>
      </w:pPr>
    </w:p>
    <w:sectPr w:rsidR="001C5C6F" w:rsidRPr="00183B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1FF"/>
    <w:multiLevelType w:val="hybridMultilevel"/>
    <w:tmpl w:val="93387872"/>
    <w:lvl w:ilvl="0" w:tplc="13E8310E">
      <w:start w:val="1"/>
      <w:numFmt w:val="decimal"/>
      <w:lvlText w:val="%1."/>
      <w:lvlJc w:val="left"/>
      <w:pPr>
        <w:ind w:left="1069" w:hanging="360"/>
      </w:pPr>
      <w:rPr>
        <w:rFonts w:ascii="Times New Roman" w:eastAsiaTheme="maj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6B"/>
    <w:rsid w:val="00183B6B"/>
    <w:rsid w:val="001C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E49D9-B0EE-4DAE-B75B-31E0FE85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c1">
    <w:name w:val="c1"/>
    <w:basedOn w:val="a"/>
    <w:rsid w:val="00183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3B6B"/>
  </w:style>
  <w:style w:type="character" w:customStyle="1" w:styleId="c3">
    <w:name w:val="c3"/>
    <w:basedOn w:val="a0"/>
    <w:rsid w:val="00183B6B"/>
  </w:style>
  <w:style w:type="paragraph" w:styleId="af3">
    <w:name w:val="Normal (Web)"/>
    <w:basedOn w:val="a"/>
    <w:uiPriority w:val="99"/>
    <w:semiHidden/>
    <w:unhideWhenUsed/>
    <w:rsid w:val="00183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604461403">
      <w:bodyDiv w:val="1"/>
      <w:marLeft w:val="0"/>
      <w:marRight w:val="0"/>
      <w:marTop w:val="0"/>
      <w:marBottom w:val="0"/>
      <w:divBdr>
        <w:top w:val="none" w:sz="0" w:space="0" w:color="auto"/>
        <w:left w:val="none" w:sz="0" w:space="0" w:color="auto"/>
        <w:bottom w:val="none" w:sz="0" w:space="0" w:color="auto"/>
        <w:right w:val="none" w:sz="0" w:space="0" w:color="auto"/>
      </w:divBdr>
    </w:div>
    <w:div w:id="791095655">
      <w:bodyDiv w:val="1"/>
      <w:marLeft w:val="0"/>
      <w:marRight w:val="0"/>
      <w:marTop w:val="0"/>
      <w:marBottom w:val="0"/>
      <w:divBdr>
        <w:top w:val="none" w:sz="0" w:space="0" w:color="auto"/>
        <w:left w:val="none" w:sz="0" w:space="0" w:color="auto"/>
        <w:bottom w:val="none" w:sz="0" w:space="0" w:color="auto"/>
        <w:right w:val="none" w:sz="0" w:space="0" w:color="auto"/>
      </w:divBdr>
    </w:div>
    <w:div w:id="1463227429">
      <w:bodyDiv w:val="1"/>
      <w:marLeft w:val="0"/>
      <w:marRight w:val="0"/>
      <w:marTop w:val="0"/>
      <w:marBottom w:val="0"/>
      <w:divBdr>
        <w:top w:val="none" w:sz="0" w:space="0" w:color="auto"/>
        <w:left w:val="none" w:sz="0" w:space="0" w:color="auto"/>
        <w:bottom w:val="none" w:sz="0" w:space="0" w:color="auto"/>
        <w:right w:val="none" w:sz="0" w:space="0" w:color="auto"/>
      </w:divBdr>
    </w:div>
    <w:div w:id="16877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5</TotalTime>
  <Pages>5</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2021-10-25T05:35:00Z</dcterms:created>
  <dcterms:modified xsi:type="dcterms:W3CDTF">2021-10-25T05:40:00Z</dcterms:modified>
</cp:coreProperties>
</file>