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EE2" w:rsidRDefault="00242EE2" w:rsidP="00242EE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42EE2">
        <w:rPr>
          <w:rFonts w:ascii="Times New Roman" w:hAnsi="Times New Roman" w:cs="Times New Roman"/>
          <w:b/>
          <w:sz w:val="32"/>
          <w:szCs w:val="32"/>
        </w:rPr>
        <w:t>Проект «Чуткая мама»</w:t>
      </w:r>
    </w:p>
    <w:p w:rsidR="00864814" w:rsidRDefault="00864814" w:rsidP="00242EE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64814" w:rsidRPr="00864814" w:rsidRDefault="00864814" w:rsidP="008648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64814">
        <w:rPr>
          <w:rFonts w:ascii="Times New Roman" w:hAnsi="Times New Roman" w:cs="Times New Roman"/>
          <w:sz w:val="28"/>
          <w:szCs w:val="28"/>
        </w:rPr>
        <w:t>Современные исследования говорят о том,</w:t>
      </w:r>
      <w:r>
        <w:rPr>
          <w:rFonts w:ascii="Times New Roman" w:hAnsi="Times New Roman" w:cs="Times New Roman"/>
          <w:sz w:val="28"/>
          <w:szCs w:val="28"/>
        </w:rPr>
        <w:t xml:space="preserve"> что</w:t>
      </w:r>
      <w:r w:rsidRPr="00864814">
        <w:rPr>
          <w:rFonts w:ascii="Times New Roman" w:hAnsi="Times New Roman" w:cs="Times New Roman"/>
          <w:sz w:val="28"/>
          <w:szCs w:val="28"/>
        </w:rPr>
        <w:t xml:space="preserve"> полноценное гармоничное развитие маленького ребенка возможно только при наличии позитивных эмоциональных отношений. Эмоциональные отношения с матерью являются необходимым условием душевного здоровья и правильного развития ребенка. Именно в сотрудничестве с взрослым и сверстником ребенок способен двигаться по пути развития.</w:t>
      </w:r>
    </w:p>
    <w:p w:rsidR="00864814" w:rsidRPr="00864814" w:rsidRDefault="00864814" w:rsidP="008648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64814">
        <w:rPr>
          <w:rFonts w:ascii="Times New Roman" w:hAnsi="Times New Roman" w:cs="Times New Roman"/>
          <w:sz w:val="28"/>
          <w:szCs w:val="28"/>
        </w:rPr>
        <w:t>Проект</w:t>
      </w:r>
      <w:r w:rsidR="0053650B">
        <w:rPr>
          <w:rFonts w:ascii="Times New Roman" w:hAnsi="Times New Roman" w:cs="Times New Roman"/>
          <w:sz w:val="28"/>
          <w:szCs w:val="28"/>
        </w:rPr>
        <w:t xml:space="preserve"> «Чуткая мама»</w:t>
      </w:r>
      <w:r w:rsidRPr="00864814">
        <w:rPr>
          <w:rFonts w:ascii="Times New Roman" w:hAnsi="Times New Roman" w:cs="Times New Roman"/>
          <w:sz w:val="28"/>
          <w:szCs w:val="28"/>
        </w:rPr>
        <w:t xml:space="preserve"> разработан специалистами учреждения с учетом основных задач развития детей раннего и младшего возраста.</w:t>
      </w:r>
    </w:p>
    <w:p w:rsidR="00864814" w:rsidRDefault="00864814" w:rsidP="00242EE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42EE2" w:rsidRPr="0053650B" w:rsidRDefault="0053650B" w:rsidP="00242EE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3650B">
        <w:rPr>
          <w:rFonts w:ascii="Times New Roman" w:hAnsi="Times New Roman" w:cs="Times New Roman"/>
          <w:b/>
          <w:sz w:val="28"/>
          <w:szCs w:val="28"/>
        </w:rPr>
        <w:t>Цели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53650B" w:rsidRDefault="0053650B" w:rsidP="0053650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эмоциональных отношений между матерью (отцом) и ребенком раннего возраста.</w:t>
      </w:r>
    </w:p>
    <w:p w:rsidR="0053650B" w:rsidRPr="0053650B" w:rsidRDefault="00AF203E" w:rsidP="0053650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Оказание помощи родителям в процессе воспитания и развития ребенка.</w:t>
      </w:r>
    </w:p>
    <w:p w:rsidR="00242EE2" w:rsidRDefault="00242EE2" w:rsidP="00242E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2EE2" w:rsidRDefault="00242EE2" w:rsidP="00242E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42EE2">
        <w:rPr>
          <w:rFonts w:ascii="Times New Roman" w:hAnsi="Times New Roman" w:cs="Times New Roman"/>
          <w:b/>
          <w:sz w:val="28"/>
          <w:szCs w:val="28"/>
        </w:rPr>
        <w:t>Проект предназначен</w:t>
      </w:r>
      <w:r>
        <w:rPr>
          <w:rFonts w:ascii="Times New Roman" w:hAnsi="Times New Roman" w:cs="Times New Roman"/>
          <w:sz w:val="28"/>
          <w:szCs w:val="28"/>
        </w:rPr>
        <w:t xml:space="preserve"> для родителей имеющих детей 2 – 4 лет.</w:t>
      </w:r>
    </w:p>
    <w:p w:rsidR="00242EE2" w:rsidRPr="00242EE2" w:rsidRDefault="00242EE2" w:rsidP="00242EE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42EE2">
        <w:rPr>
          <w:rFonts w:ascii="Times New Roman" w:hAnsi="Times New Roman" w:cs="Times New Roman"/>
          <w:b/>
          <w:sz w:val="28"/>
          <w:szCs w:val="28"/>
        </w:rPr>
        <w:t>Проект включает в себя</w:t>
      </w:r>
      <w:r w:rsidR="00AF203E">
        <w:rPr>
          <w:rFonts w:ascii="Times New Roman" w:hAnsi="Times New Roman" w:cs="Times New Roman"/>
          <w:b/>
          <w:sz w:val="28"/>
          <w:szCs w:val="28"/>
        </w:rPr>
        <w:t xml:space="preserve"> два направления</w:t>
      </w:r>
      <w:r w:rsidRPr="00242EE2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242EE2" w:rsidRDefault="00242EE2" w:rsidP="00242EE2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Совместные практические занятия в паре родитель-ребенок.</w:t>
      </w:r>
    </w:p>
    <w:p w:rsidR="00242EE2" w:rsidRPr="00242EE2" w:rsidRDefault="00242EE2" w:rsidP="00242EE2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42EE2">
        <w:rPr>
          <w:rFonts w:ascii="Times New Roman" w:hAnsi="Times New Roman" w:cs="Times New Roman"/>
          <w:sz w:val="28"/>
          <w:szCs w:val="28"/>
        </w:rPr>
        <w:t>Семинары – практикумы для родителей, имеющих детей 2 – 4 лет.</w:t>
      </w:r>
    </w:p>
    <w:p w:rsidR="00242EE2" w:rsidRDefault="00242EE2" w:rsidP="00242E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42EE2">
        <w:rPr>
          <w:rFonts w:ascii="Times New Roman" w:hAnsi="Times New Roman" w:cs="Times New Roman"/>
          <w:b/>
          <w:sz w:val="28"/>
          <w:szCs w:val="28"/>
        </w:rPr>
        <w:t>Период реализации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прое</w:t>
      </w:r>
      <w:r w:rsidR="0053650B"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ascii="Times New Roman" w:hAnsi="Times New Roman" w:cs="Times New Roman"/>
          <w:b/>
          <w:sz w:val="28"/>
          <w:szCs w:val="28"/>
        </w:rPr>
        <w:t>та</w:t>
      </w:r>
      <w:r w:rsidRPr="00242EE2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1 год, с октября по май.</w:t>
      </w:r>
    </w:p>
    <w:p w:rsidR="0053650B" w:rsidRDefault="0053650B"/>
    <w:p w:rsidR="0053650B" w:rsidRDefault="0053650B" w:rsidP="005365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66BB">
        <w:rPr>
          <w:rFonts w:ascii="Times New Roman" w:hAnsi="Times New Roman" w:cs="Times New Roman"/>
          <w:b/>
          <w:sz w:val="28"/>
          <w:szCs w:val="28"/>
        </w:rPr>
        <w:t xml:space="preserve">Тематический план </w:t>
      </w:r>
      <w:r>
        <w:rPr>
          <w:rFonts w:ascii="Times New Roman" w:hAnsi="Times New Roman" w:cs="Times New Roman"/>
          <w:b/>
          <w:sz w:val="28"/>
          <w:szCs w:val="28"/>
        </w:rPr>
        <w:t>психолого-педагогического</w:t>
      </w:r>
      <w:r w:rsidRPr="000A66BB">
        <w:rPr>
          <w:rFonts w:ascii="Times New Roman" w:hAnsi="Times New Roman" w:cs="Times New Roman"/>
          <w:b/>
          <w:sz w:val="28"/>
          <w:szCs w:val="28"/>
        </w:rPr>
        <w:t xml:space="preserve"> проекта «Чуткая мама» </w:t>
      </w:r>
    </w:p>
    <w:p w:rsidR="0053650B" w:rsidRPr="000A66BB" w:rsidRDefault="0053650B" w:rsidP="005365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на</w:t>
      </w:r>
      <w:r w:rsidRPr="000A66B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A66BB">
        <w:rPr>
          <w:rFonts w:ascii="Times New Roman" w:hAnsi="Times New Roman" w:cs="Times New Roman"/>
          <w:b/>
          <w:sz w:val="28"/>
          <w:szCs w:val="28"/>
        </w:rPr>
        <w:t>уч.г</w:t>
      </w:r>
      <w:proofErr w:type="spellEnd"/>
      <w:r w:rsidRPr="000A66BB">
        <w:rPr>
          <w:rFonts w:ascii="Times New Roman" w:hAnsi="Times New Roman" w:cs="Times New Roman"/>
          <w:b/>
          <w:sz w:val="28"/>
          <w:szCs w:val="28"/>
        </w:rPr>
        <w:t>.</w:t>
      </w:r>
    </w:p>
    <w:p w:rsidR="0053650B" w:rsidRDefault="0053650B" w:rsidP="005365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4"/>
        <w:tblW w:w="0" w:type="auto"/>
        <w:tblLook w:val="04A0"/>
      </w:tblPr>
      <w:tblGrid>
        <w:gridCol w:w="498"/>
        <w:gridCol w:w="1271"/>
        <w:gridCol w:w="2133"/>
        <w:gridCol w:w="2250"/>
        <w:gridCol w:w="2903"/>
        <w:gridCol w:w="1627"/>
      </w:tblGrid>
      <w:tr w:rsidR="0053650B" w:rsidTr="003A61C9">
        <w:tc>
          <w:tcPr>
            <w:tcW w:w="497" w:type="dxa"/>
          </w:tcPr>
          <w:p w:rsidR="0053650B" w:rsidRPr="000A66BB" w:rsidRDefault="0053650B" w:rsidP="003A61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66B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277" w:type="dxa"/>
          </w:tcPr>
          <w:p w:rsidR="0053650B" w:rsidRPr="000A66BB" w:rsidRDefault="0053650B" w:rsidP="003A61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66BB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2162" w:type="dxa"/>
          </w:tcPr>
          <w:p w:rsidR="0053650B" w:rsidRPr="000A66BB" w:rsidRDefault="0053650B" w:rsidP="003A61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66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 </w:t>
            </w:r>
          </w:p>
        </w:tc>
        <w:tc>
          <w:tcPr>
            <w:tcW w:w="2268" w:type="dxa"/>
          </w:tcPr>
          <w:p w:rsidR="0053650B" w:rsidRPr="000A66BB" w:rsidRDefault="0053650B" w:rsidP="003A61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66BB"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проведения</w:t>
            </w:r>
          </w:p>
        </w:tc>
        <w:tc>
          <w:tcPr>
            <w:tcW w:w="2966" w:type="dxa"/>
          </w:tcPr>
          <w:p w:rsidR="0053650B" w:rsidRPr="000A66BB" w:rsidRDefault="0053650B" w:rsidP="003A61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66BB">
              <w:rPr>
                <w:rFonts w:ascii="Times New Roman" w:hAnsi="Times New Roman" w:cs="Times New Roman"/>
                <w:b/>
                <w:sz w:val="28"/>
                <w:szCs w:val="28"/>
              </w:rPr>
              <w:t>Цели</w:t>
            </w:r>
          </w:p>
        </w:tc>
        <w:tc>
          <w:tcPr>
            <w:tcW w:w="1512" w:type="dxa"/>
          </w:tcPr>
          <w:p w:rsidR="0053650B" w:rsidRPr="000A66BB" w:rsidRDefault="0053650B" w:rsidP="003A61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66BB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</w:t>
            </w:r>
          </w:p>
        </w:tc>
      </w:tr>
      <w:tr w:rsidR="0053650B" w:rsidTr="003A61C9">
        <w:tc>
          <w:tcPr>
            <w:tcW w:w="497" w:type="dxa"/>
          </w:tcPr>
          <w:p w:rsidR="0053650B" w:rsidRDefault="0053650B" w:rsidP="003A61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277" w:type="dxa"/>
          </w:tcPr>
          <w:p w:rsidR="0053650B" w:rsidRDefault="0053650B" w:rsidP="003A6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162" w:type="dxa"/>
          </w:tcPr>
          <w:p w:rsidR="0053650B" w:rsidRDefault="0053650B" w:rsidP="003A6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«Особенности развития детей»</w:t>
            </w:r>
          </w:p>
          <w:p w:rsidR="0053650B" w:rsidRDefault="0053650B" w:rsidP="003A61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3650B" w:rsidRDefault="0053650B" w:rsidP="003A6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Семинар-практикум</w:t>
            </w:r>
          </w:p>
        </w:tc>
        <w:tc>
          <w:tcPr>
            <w:tcW w:w="2966" w:type="dxa"/>
          </w:tcPr>
          <w:p w:rsidR="0053650B" w:rsidRDefault="0053650B" w:rsidP="003A6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родителей с  особенностями   развития детей с двух до четырех лет.</w:t>
            </w:r>
          </w:p>
          <w:p w:rsidR="0053650B" w:rsidRDefault="0053650B" w:rsidP="003A61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2" w:type="dxa"/>
          </w:tcPr>
          <w:p w:rsidR="0053650B" w:rsidRDefault="0053650B" w:rsidP="003A6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– психолог</w:t>
            </w:r>
          </w:p>
          <w:p w:rsidR="0053650B" w:rsidRDefault="0053650B" w:rsidP="003A6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</w:tr>
      <w:tr w:rsidR="0053650B" w:rsidTr="003A61C9">
        <w:tc>
          <w:tcPr>
            <w:tcW w:w="497" w:type="dxa"/>
          </w:tcPr>
          <w:p w:rsidR="0053650B" w:rsidRDefault="0053650B" w:rsidP="003A61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277" w:type="dxa"/>
          </w:tcPr>
          <w:p w:rsidR="0053650B" w:rsidRDefault="0053650B" w:rsidP="003A6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162" w:type="dxa"/>
          </w:tcPr>
          <w:p w:rsidR="0053650B" w:rsidRDefault="0053650B" w:rsidP="003A6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«Игра в жизни ребенка. Играем вместе»</w:t>
            </w:r>
          </w:p>
        </w:tc>
        <w:tc>
          <w:tcPr>
            <w:tcW w:w="2268" w:type="dxa"/>
          </w:tcPr>
          <w:p w:rsidR="0053650B" w:rsidRDefault="0053650B" w:rsidP="003A6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организованное взаимодействие с родителями и детьми</w:t>
            </w:r>
          </w:p>
        </w:tc>
        <w:tc>
          <w:tcPr>
            <w:tcW w:w="2966" w:type="dxa"/>
          </w:tcPr>
          <w:p w:rsidR="0053650B" w:rsidRDefault="0053650B" w:rsidP="003A6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Подвести родителей к осознанию важности игры в жизни ребенка, познакомить с особенностями игры детей  раннего и младшего возраста.</w:t>
            </w:r>
          </w:p>
          <w:p w:rsidR="0053650B" w:rsidRDefault="0053650B" w:rsidP="003A61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2" w:type="dxa"/>
          </w:tcPr>
          <w:p w:rsidR="0053650B" w:rsidRDefault="0053650B" w:rsidP="003A6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– психолог</w:t>
            </w:r>
          </w:p>
          <w:p w:rsidR="0053650B" w:rsidRDefault="0053650B" w:rsidP="003A6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  <w:p w:rsidR="0053650B" w:rsidRDefault="0053650B" w:rsidP="003A6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</w:tr>
      <w:tr w:rsidR="0053650B" w:rsidTr="003A61C9">
        <w:tc>
          <w:tcPr>
            <w:tcW w:w="497" w:type="dxa"/>
          </w:tcPr>
          <w:p w:rsidR="0053650B" w:rsidRDefault="0053650B" w:rsidP="003A61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277" w:type="dxa"/>
          </w:tcPr>
          <w:p w:rsidR="0053650B" w:rsidRDefault="0053650B" w:rsidP="003A6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162" w:type="dxa"/>
          </w:tcPr>
          <w:p w:rsidR="0053650B" w:rsidRDefault="0053650B" w:rsidP="003A6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«Роль семейного общения в развитии речи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ребенка»</w:t>
            </w:r>
          </w:p>
        </w:tc>
        <w:tc>
          <w:tcPr>
            <w:tcW w:w="2268" w:type="dxa"/>
          </w:tcPr>
          <w:p w:rsidR="0053650B" w:rsidRDefault="0053650B" w:rsidP="003A6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Семинар-практикум</w:t>
            </w:r>
          </w:p>
        </w:tc>
        <w:tc>
          <w:tcPr>
            <w:tcW w:w="2966" w:type="dxa"/>
          </w:tcPr>
          <w:p w:rsidR="0053650B" w:rsidRDefault="0053650B" w:rsidP="003A6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Дать родителям возможность задуматься о ценности семейного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общения, поделиться опытом семейного воспитания; познакомить родителей с игровыми приемами, направленными на развитие речи детей; подвести участников к анализу собственного педагогического опыта.</w:t>
            </w:r>
          </w:p>
          <w:p w:rsidR="0053650B" w:rsidRDefault="0053650B" w:rsidP="003A61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2" w:type="dxa"/>
          </w:tcPr>
          <w:p w:rsidR="0053650B" w:rsidRDefault="0053650B" w:rsidP="003A6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 – психолог</w:t>
            </w:r>
          </w:p>
          <w:p w:rsidR="0053650B" w:rsidRDefault="0053650B" w:rsidP="003A6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- логопед</w:t>
            </w:r>
          </w:p>
          <w:p w:rsidR="0053650B" w:rsidRDefault="0053650B" w:rsidP="003A6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родители</w:t>
            </w:r>
          </w:p>
        </w:tc>
      </w:tr>
      <w:tr w:rsidR="0053650B" w:rsidTr="003A61C9">
        <w:tc>
          <w:tcPr>
            <w:tcW w:w="497" w:type="dxa"/>
          </w:tcPr>
          <w:p w:rsidR="0053650B" w:rsidRDefault="0053650B" w:rsidP="003A61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1277" w:type="dxa"/>
          </w:tcPr>
          <w:p w:rsidR="0053650B" w:rsidRDefault="0053650B" w:rsidP="003A6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162" w:type="dxa"/>
          </w:tcPr>
          <w:p w:rsidR="0053650B" w:rsidRDefault="0053650B" w:rsidP="003A6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«Поговори со мною мама»</w:t>
            </w:r>
          </w:p>
        </w:tc>
        <w:tc>
          <w:tcPr>
            <w:tcW w:w="2268" w:type="dxa"/>
          </w:tcPr>
          <w:p w:rsidR="0053650B" w:rsidRDefault="0053650B" w:rsidP="003A6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организованное взаимодействие с родителями и детьми</w:t>
            </w:r>
          </w:p>
        </w:tc>
        <w:tc>
          <w:tcPr>
            <w:tcW w:w="2966" w:type="dxa"/>
          </w:tcPr>
          <w:p w:rsidR="0053650B" w:rsidRDefault="0053650B" w:rsidP="003A6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Способствовать сплочению группы; снятию эмоционального и мышечного напряжения; развивать умение согласовывать свои действия с правилами игры, действия взрослого и других детей; координацию движений, общую и мелкую моторику, внимание, речь и воображение.</w:t>
            </w:r>
          </w:p>
          <w:p w:rsidR="0053650B" w:rsidRDefault="0053650B" w:rsidP="003A61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2" w:type="dxa"/>
          </w:tcPr>
          <w:p w:rsidR="0053650B" w:rsidRDefault="0053650B" w:rsidP="003A6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– психолог</w:t>
            </w:r>
          </w:p>
          <w:p w:rsidR="0053650B" w:rsidRDefault="0053650B" w:rsidP="003A6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  <w:p w:rsidR="0053650B" w:rsidRDefault="0053650B" w:rsidP="003A6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</w:tr>
      <w:tr w:rsidR="0053650B" w:rsidTr="003A61C9">
        <w:tc>
          <w:tcPr>
            <w:tcW w:w="497" w:type="dxa"/>
          </w:tcPr>
          <w:p w:rsidR="0053650B" w:rsidRDefault="0053650B" w:rsidP="003A61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277" w:type="dxa"/>
          </w:tcPr>
          <w:p w:rsidR="0053650B" w:rsidRDefault="0053650B" w:rsidP="003A6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162" w:type="dxa"/>
          </w:tcPr>
          <w:p w:rsidR="0053650B" w:rsidRDefault="0053650B" w:rsidP="003A6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«Как изменить поведение ребенка.</w:t>
            </w:r>
          </w:p>
          <w:p w:rsidR="0053650B" w:rsidRDefault="0053650B" w:rsidP="003A6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Поощрение и наказание»</w:t>
            </w:r>
          </w:p>
          <w:p w:rsidR="0053650B" w:rsidRDefault="0053650B" w:rsidP="003A61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3650B" w:rsidRPr="00603661" w:rsidRDefault="0053650B" w:rsidP="003A6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Семинар-практикум</w:t>
            </w:r>
          </w:p>
        </w:tc>
        <w:tc>
          <w:tcPr>
            <w:tcW w:w="2966" w:type="dxa"/>
          </w:tcPr>
          <w:p w:rsidR="0053650B" w:rsidRDefault="0053650B" w:rsidP="003A6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родителей применять позитивные стратегии для увеличения желаемого поведения ребенка.</w:t>
            </w:r>
          </w:p>
          <w:p w:rsidR="0053650B" w:rsidRDefault="0053650B" w:rsidP="003A61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2" w:type="dxa"/>
          </w:tcPr>
          <w:p w:rsidR="0053650B" w:rsidRDefault="0053650B" w:rsidP="003A6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– психолог</w:t>
            </w:r>
          </w:p>
          <w:p w:rsidR="0053650B" w:rsidRDefault="0053650B" w:rsidP="003A6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</w:tr>
      <w:tr w:rsidR="0053650B" w:rsidTr="003A61C9">
        <w:tc>
          <w:tcPr>
            <w:tcW w:w="497" w:type="dxa"/>
          </w:tcPr>
          <w:p w:rsidR="0053650B" w:rsidRDefault="0053650B" w:rsidP="003A61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277" w:type="dxa"/>
          </w:tcPr>
          <w:p w:rsidR="0053650B" w:rsidRDefault="0053650B" w:rsidP="003A6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162" w:type="dxa"/>
          </w:tcPr>
          <w:p w:rsidR="0053650B" w:rsidRDefault="0053650B" w:rsidP="003A6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«Самые важные игры»</w:t>
            </w:r>
          </w:p>
          <w:p w:rsidR="0053650B" w:rsidRDefault="0053650B" w:rsidP="003A61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3650B" w:rsidRPr="00603661" w:rsidRDefault="0053650B" w:rsidP="003A6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организованное взаимодействие с родителями и детьми</w:t>
            </w:r>
          </w:p>
        </w:tc>
        <w:tc>
          <w:tcPr>
            <w:tcW w:w="2966" w:type="dxa"/>
          </w:tcPr>
          <w:p w:rsidR="0053650B" w:rsidRDefault="0053650B" w:rsidP="003A6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Расширять</w:t>
            </w:r>
          </w:p>
          <w:p w:rsidR="0053650B" w:rsidRDefault="0053650B" w:rsidP="003A6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представление родителей о возможностях развития высших психических функций детей посредством игр.</w:t>
            </w:r>
          </w:p>
          <w:p w:rsidR="0053650B" w:rsidRDefault="0053650B" w:rsidP="003A61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2" w:type="dxa"/>
          </w:tcPr>
          <w:p w:rsidR="0053650B" w:rsidRDefault="0053650B" w:rsidP="003A6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 – психолог</w:t>
            </w:r>
          </w:p>
          <w:p w:rsidR="0053650B" w:rsidRDefault="0053650B" w:rsidP="003A6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</w:tr>
      <w:tr w:rsidR="0053650B" w:rsidTr="003A61C9">
        <w:tc>
          <w:tcPr>
            <w:tcW w:w="497" w:type="dxa"/>
          </w:tcPr>
          <w:p w:rsidR="0053650B" w:rsidRDefault="0053650B" w:rsidP="003A61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1277" w:type="dxa"/>
          </w:tcPr>
          <w:p w:rsidR="0053650B" w:rsidRDefault="0053650B" w:rsidP="003A6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162" w:type="dxa"/>
          </w:tcPr>
          <w:p w:rsidR="0053650B" w:rsidRDefault="0053650B" w:rsidP="003A6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«Чувства. </w:t>
            </w:r>
          </w:p>
          <w:p w:rsidR="0053650B" w:rsidRDefault="0053650B" w:rsidP="003A6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Детские истерики, перемены настроения и вспышки раздражения»</w:t>
            </w:r>
          </w:p>
        </w:tc>
        <w:tc>
          <w:tcPr>
            <w:tcW w:w="2268" w:type="dxa"/>
          </w:tcPr>
          <w:p w:rsidR="0053650B" w:rsidRDefault="0053650B" w:rsidP="003A6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Семинар-практикум</w:t>
            </w:r>
          </w:p>
        </w:tc>
        <w:tc>
          <w:tcPr>
            <w:tcW w:w="2966" w:type="dxa"/>
          </w:tcPr>
          <w:p w:rsidR="0053650B" w:rsidRDefault="0053650B" w:rsidP="003A6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Совершенствовать представления об эмоциях.  </w:t>
            </w:r>
          </w:p>
          <w:p w:rsidR="0053650B" w:rsidRDefault="0053650B" w:rsidP="003A6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Помочь родителям понять, как они могут способствовать развитию положительной самооценки у своих детей.</w:t>
            </w:r>
          </w:p>
          <w:p w:rsidR="0053650B" w:rsidRDefault="0053650B" w:rsidP="003A61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2" w:type="dxa"/>
          </w:tcPr>
          <w:p w:rsidR="0053650B" w:rsidRDefault="0053650B" w:rsidP="003A6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– психолог</w:t>
            </w:r>
          </w:p>
          <w:p w:rsidR="0053650B" w:rsidRDefault="0053650B" w:rsidP="003A6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  <w:p w:rsidR="0053650B" w:rsidRDefault="0053650B" w:rsidP="003A6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</w:tr>
      <w:tr w:rsidR="0053650B" w:rsidTr="003A61C9">
        <w:tc>
          <w:tcPr>
            <w:tcW w:w="497" w:type="dxa"/>
          </w:tcPr>
          <w:p w:rsidR="0053650B" w:rsidRDefault="0053650B" w:rsidP="003A61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277" w:type="dxa"/>
          </w:tcPr>
          <w:p w:rsidR="0053650B" w:rsidRDefault="0053650B" w:rsidP="003A6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162" w:type="dxa"/>
          </w:tcPr>
          <w:p w:rsidR="0053650B" w:rsidRDefault="0053650B" w:rsidP="003A6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«Откуда родом улыбка?»</w:t>
            </w:r>
          </w:p>
        </w:tc>
        <w:tc>
          <w:tcPr>
            <w:tcW w:w="2268" w:type="dxa"/>
          </w:tcPr>
          <w:p w:rsidR="0053650B" w:rsidRDefault="0053650B" w:rsidP="003A6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организованное взаимодействие с родителями и детьми</w:t>
            </w:r>
          </w:p>
        </w:tc>
        <w:tc>
          <w:tcPr>
            <w:tcW w:w="2966" w:type="dxa"/>
          </w:tcPr>
          <w:p w:rsidR="0053650B" w:rsidRDefault="0053650B" w:rsidP="003A6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Совершенствовать представления об эмоциях.  </w:t>
            </w:r>
          </w:p>
          <w:p w:rsidR="0053650B" w:rsidRDefault="0053650B" w:rsidP="003A6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волевые качества, координацию и ориентацию в пространстве, творческое мышление.</w:t>
            </w:r>
          </w:p>
          <w:p w:rsidR="0053650B" w:rsidRDefault="0053650B" w:rsidP="003A61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650B" w:rsidRDefault="0053650B" w:rsidP="003A61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650B" w:rsidRDefault="0053650B" w:rsidP="003A61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2" w:type="dxa"/>
          </w:tcPr>
          <w:p w:rsidR="0053650B" w:rsidRDefault="0053650B" w:rsidP="003A6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– психолог</w:t>
            </w:r>
          </w:p>
          <w:p w:rsidR="0053650B" w:rsidRDefault="0053650B" w:rsidP="003A6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  <w:p w:rsidR="0053650B" w:rsidRDefault="0053650B" w:rsidP="003A6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</w:tr>
      <w:tr w:rsidR="0053650B" w:rsidTr="003A61C9">
        <w:tc>
          <w:tcPr>
            <w:tcW w:w="497" w:type="dxa"/>
          </w:tcPr>
          <w:p w:rsidR="0053650B" w:rsidRDefault="0053650B" w:rsidP="003A61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1277" w:type="dxa"/>
          </w:tcPr>
          <w:p w:rsidR="0053650B" w:rsidRDefault="0053650B" w:rsidP="003A6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162" w:type="dxa"/>
          </w:tcPr>
          <w:p w:rsidR="0053650B" w:rsidRDefault="0053650B" w:rsidP="003A6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«Праздник. Вместе весело шагать…»</w:t>
            </w:r>
          </w:p>
        </w:tc>
        <w:tc>
          <w:tcPr>
            <w:tcW w:w="2268" w:type="dxa"/>
          </w:tcPr>
          <w:p w:rsidR="0053650B" w:rsidRDefault="0053650B" w:rsidP="003A6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организованное взаимодействие с родителями и детьми</w:t>
            </w:r>
          </w:p>
        </w:tc>
        <w:tc>
          <w:tcPr>
            <w:tcW w:w="2966" w:type="dxa"/>
          </w:tcPr>
          <w:p w:rsidR="0053650B" w:rsidRDefault="0053650B" w:rsidP="003A6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Способствовать созданию позитивного микроклимата в группе; формировать гуманные межличностные отношения дошкольников со сверстниками и взрослыми; развивать эмоциональные и духовные связи между детьми, педагогами и родителями.</w:t>
            </w:r>
          </w:p>
        </w:tc>
        <w:tc>
          <w:tcPr>
            <w:tcW w:w="1512" w:type="dxa"/>
          </w:tcPr>
          <w:p w:rsidR="0053650B" w:rsidRDefault="0053650B" w:rsidP="003A6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– психолог</w:t>
            </w:r>
          </w:p>
          <w:p w:rsidR="0053650B" w:rsidRDefault="0053650B" w:rsidP="003A6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  <w:p w:rsidR="0053650B" w:rsidRDefault="0053650B" w:rsidP="003A6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</w:tr>
    </w:tbl>
    <w:p w:rsidR="0053650B" w:rsidRDefault="0053650B"/>
    <w:sectPr w:rsidR="0053650B" w:rsidSect="00242EE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4A1F09"/>
    <w:multiLevelType w:val="hybridMultilevel"/>
    <w:tmpl w:val="318C46D2"/>
    <w:lvl w:ilvl="0" w:tplc="D6C4C90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5A510D0F"/>
    <w:multiLevelType w:val="hybridMultilevel"/>
    <w:tmpl w:val="9B4A0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611002"/>
    <w:multiLevelType w:val="hybridMultilevel"/>
    <w:tmpl w:val="74D80618"/>
    <w:lvl w:ilvl="0" w:tplc="E6EC853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42EE2"/>
    <w:rsid w:val="00242EE2"/>
    <w:rsid w:val="0053650B"/>
    <w:rsid w:val="00864814"/>
    <w:rsid w:val="00AF20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2EE2"/>
    <w:pPr>
      <w:ind w:left="720"/>
      <w:contextualSpacing/>
    </w:pPr>
  </w:style>
  <w:style w:type="table" w:styleId="a4">
    <w:name w:val="Table Grid"/>
    <w:basedOn w:val="a1"/>
    <w:uiPriority w:val="59"/>
    <w:rsid w:val="005365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548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2021-09-13T07:51:00Z</dcterms:created>
  <dcterms:modified xsi:type="dcterms:W3CDTF">2021-09-13T08:14:00Z</dcterms:modified>
</cp:coreProperties>
</file>