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10" w:rsidRDefault="00671110" w:rsidP="00671110">
      <w:pPr>
        <w:jc w:val="center"/>
        <w:rPr>
          <w:sz w:val="28"/>
          <w:szCs w:val="28"/>
        </w:rPr>
      </w:pPr>
      <w:r w:rsidRPr="00671110">
        <w:rPr>
          <w:sz w:val="28"/>
          <w:szCs w:val="28"/>
        </w:rPr>
        <w:t>Надым  - мой город де</w:t>
      </w:r>
      <w:r>
        <w:rPr>
          <w:sz w:val="28"/>
          <w:szCs w:val="28"/>
        </w:rPr>
        <w:t>т</w:t>
      </w:r>
      <w:r w:rsidRPr="00671110">
        <w:rPr>
          <w:sz w:val="28"/>
          <w:szCs w:val="28"/>
        </w:rPr>
        <w:t>ства</w:t>
      </w:r>
    </w:p>
    <w:p w:rsidR="00671110" w:rsidRPr="00671110" w:rsidRDefault="00671110" w:rsidP="00671110">
      <w:pPr>
        <w:pStyle w:val="a5"/>
        <w:jc w:val="right"/>
        <w:rPr>
          <w:sz w:val="28"/>
          <w:szCs w:val="28"/>
        </w:rPr>
      </w:pPr>
      <w:r w:rsidRPr="00671110">
        <w:rPr>
          <w:sz w:val="28"/>
          <w:szCs w:val="28"/>
        </w:rPr>
        <w:t xml:space="preserve">Автор: </w:t>
      </w:r>
      <w:proofErr w:type="spellStart"/>
      <w:r w:rsidRPr="00671110">
        <w:rPr>
          <w:sz w:val="28"/>
          <w:szCs w:val="28"/>
        </w:rPr>
        <w:t>Джиноридзе</w:t>
      </w:r>
      <w:proofErr w:type="spellEnd"/>
      <w:r w:rsidRPr="00671110">
        <w:rPr>
          <w:sz w:val="28"/>
          <w:szCs w:val="28"/>
        </w:rPr>
        <w:t xml:space="preserve"> Арсений, </w:t>
      </w:r>
    </w:p>
    <w:p w:rsidR="00671110" w:rsidRDefault="00671110" w:rsidP="00671110">
      <w:pPr>
        <w:pStyle w:val="a5"/>
        <w:jc w:val="right"/>
        <w:rPr>
          <w:sz w:val="28"/>
          <w:szCs w:val="28"/>
        </w:rPr>
      </w:pPr>
      <w:r w:rsidRPr="00671110">
        <w:rPr>
          <w:sz w:val="28"/>
          <w:szCs w:val="28"/>
        </w:rPr>
        <w:t>ученик 7 класса</w:t>
      </w:r>
    </w:p>
    <w:p w:rsidR="00671110" w:rsidRDefault="00671110" w:rsidP="00671110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МОУ «Средняя общеобразовательная</w:t>
      </w:r>
    </w:p>
    <w:p w:rsidR="00671110" w:rsidRPr="00671110" w:rsidRDefault="00671110" w:rsidP="00671110">
      <w:pPr>
        <w:pStyle w:val="a5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школа №2 г. Надыма»</w:t>
      </w:r>
    </w:p>
    <w:p w:rsidR="00671110" w:rsidRDefault="00671110"/>
    <w:p w:rsidR="00671110" w:rsidRDefault="00671110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User\Desktop\mp4_snapshot_0039-768x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p4_snapshot_0039-768x4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110" w:rsidRDefault="00671110" w:rsidP="00671110"/>
    <w:p w:rsidR="00ED3C7B" w:rsidRPr="00671110" w:rsidRDefault="00671110" w:rsidP="00671110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71110">
        <w:rPr>
          <w:rFonts w:ascii="PT Astra Serif" w:eastAsia="Times New Roman" w:hAnsi="PT Astra Serif" w:cs="Times New Roman"/>
          <w:sz w:val="24"/>
          <w:szCs w:val="24"/>
          <w:lang w:eastAsia="ru-RU"/>
        </w:rPr>
        <w:t>Н</w:t>
      </w:r>
      <w:r w:rsidRPr="0067111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аходящийся на Крайнем Севере России город Надым называют необычным и уникальным. </w:t>
      </w:r>
      <w:proofErr w:type="gramStart"/>
      <w:r w:rsidRPr="00671110">
        <w:rPr>
          <w:rFonts w:ascii="PT Astra Serif" w:eastAsia="Times New Roman" w:hAnsi="PT Astra Serif" w:cs="Times New Roman"/>
          <w:sz w:val="24"/>
          <w:szCs w:val="24"/>
          <w:lang w:eastAsia="ru-RU"/>
        </w:rPr>
        <w:t>Привлекательны</w:t>
      </w:r>
      <w:proofErr w:type="gramEnd"/>
      <w:r w:rsidRPr="0067111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здесь не только местная красота бескрайних северных широт, но и хорошо развитая городская инфраструктура, компактность и благоустроенность. Приполярный Надым является центром газовой добычи в </w:t>
      </w:r>
      <w:proofErr w:type="gramStart"/>
      <w:r w:rsidRPr="00671110">
        <w:rPr>
          <w:rFonts w:ascii="PT Astra Serif" w:eastAsia="Times New Roman" w:hAnsi="PT Astra Serif" w:cs="Times New Roman"/>
          <w:sz w:val="24"/>
          <w:szCs w:val="24"/>
          <w:lang w:eastAsia="ru-RU"/>
        </w:rPr>
        <w:t>Ямало – Ненецком</w:t>
      </w:r>
      <w:proofErr w:type="gramEnd"/>
      <w:r w:rsidRPr="0067111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автономном округе.</w:t>
      </w:r>
    </w:p>
    <w:p w:rsidR="00671110" w:rsidRPr="00671110" w:rsidRDefault="00671110" w:rsidP="00671110">
      <w:pPr>
        <w:pStyle w:val="article-block"/>
        <w:spacing w:before="0" w:beforeAutospacing="0" w:after="300" w:afterAutospacing="0"/>
        <w:rPr>
          <w:rFonts w:ascii="PT Astra Serif" w:hAnsi="PT Astra Serif"/>
        </w:rPr>
      </w:pPr>
      <w:r w:rsidRPr="00671110">
        <w:rPr>
          <w:rFonts w:ascii="PT Astra Serif" w:hAnsi="PT Astra Serif"/>
        </w:rPr>
        <w:t>Расположенный на левом берегу небольшой сибирской реки Надым — город, который находится в субарктическом континентальном поясе. Поэтому зимы здесь суровые и продолжительные, а лето недолгое и прохладн</w:t>
      </w:r>
      <w:r w:rsidRPr="00671110">
        <w:rPr>
          <w:rFonts w:ascii="PT Astra Serif" w:hAnsi="PT Astra Serif"/>
        </w:rPr>
        <w:t xml:space="preserve">ое </w:t>
      </w:r>
    </w:p>
    <w:p w:rsidR="00671110" w:rsidRPr="00671110" w:rsidRDefault="00671110" w:rsidP="00671110">
      <w:pPr>
        <w:pStyle w:val="article-block"/>
        <w:spacing w:before="0" w:beforeAutospacing="0" w:after="300" w:afterAutospacing="0"/>
        <w:rPr>
          <w:rFonts w:ascii="PT Astra Serif" w:hAnsi="PT Astra Serif"/>
        </w:rPr>
      </w:pPr>
      <w:r w:rsidRPr="00671110">
        <w:rPr>
          <w:rFonts w:ascii="PT Astra Serif" w:hAnsi="PT Astra Serif"/>
        </w:rPr>
        <w:t xml:space="preserve">Датой первого упоминания о посёлке, который затерялся в тундре, является 16 – й век, когда сведения были описаны в Мезенской летописи. </w:t>
      </w:r>
      <w:proofErr w:type="gramStart"/>
      <w:r w:rsidRPr="00671110">
        <w:rPr>
          <w:rFonts w:ascii="PT Astra Serif" w:hAnsi="PT Astra Serif"/>
        </w:rPr>
        <w:t>Название города в переводе с ненецкого означает – «край богатый ягелем».</w:t>
      </w:r>
      <w:proofErr w:type="gramEnd"/>
      <w:r w:rsidRPr="00671110">
        <w:rPr>
          <w:rFonts w:ascii="PT Astra Serif" w:hAnsi="PT Astra Serif"/>
        </w:rPr>
        <w:t xml:space="preserve"> Недалеко от реки Надым было создано укрепление, где зимовали оленеводы, охотники и рыболовы. Основным занятием коренного населения было разведение оленей и рыболовство. Хотя наряду с этим были освоены и усовершенствованы технологии изготовления утвари, а также украшений из кожи, меди, олова и дерева.</w:t>
      </w:r>
    </w:p>
    <w:p w:rsidR="00671110" w:rsidRPr="00671110" w:rsidRDefault="00671110" w:rsidP="00671110"/>
    <w:sectPr w:rsidR="00671110" w:rsidRPr="00671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110"/>
    <w:rsid w:val="00671110"/>
    <w:rsid w:val="00DB1C76"/>
    <w:rsid w:val="00F8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110"/>
    <w:rPr>
      <w:rFonts w:ascii="Tahoma" w:hAnsi="Tahoma" w:cs="Tahoma"/>
      <w:sz w:val="16"/>
      <w:szCs w:val="16"/>
    </w:rPr>
  </w:style>
  <w:style w:type="paragraph" w:customStyle="1" w:styleId="article-block">
    <w:name w:val="article-block"/>
    <w:basedOn w:val="a"/>
    <w:rsid w:val="0067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711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110"/>
    <w:rPr>
      <w:rFonts w:ascii="Tahoma" w:hAnsi="Tahoma" w:cs="Tahoma"/>
      <w:sz w:val="16"/>
      <w:szCs w:val="16"/>
    </w:rPr>
  </w:style>
  <w:style w:type="paragraph" w:customStyle="1" w:styleId="article-block">
    <w:name w:val="article-block"/>
    <w:basedOn w:val="a"/>
    <w:rsid w:val="0067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711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2021-10-27T12:22:00Z</dcterms:created>
  <dcterms:modified xsi:type="dcterms:W3CDTF">2021-10-27T12:28:00Z</dcterms:modified>
</cp:coreProperties>
</file>