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D7" w:rsidRDefault="00E661D7" w:rsidP="00E661D7">
      <w:pPr>
        <w:pStyle w:val="a3"/>
        <w:shd w:val="clear" w:color="auto" w:fill="FBFCFC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A0B0C"/>
          <w:sz w:val="23"/>
          <w:szCs w:val="23"/>
        </w:rPr>
      </w:pPr>
      <w:r>
        <w:rPr>
          <w:rFonts w:ascii="Arial" w:hAnsi="Arial" w:cs="Arial"/>
          <w:color w:val="0A0B0C"/>
          <w:sz w:val="23"/>
          <w:szCs w:val="23"/>
          <w:bdr w:val="none" w:sz="0" w:space="0" w:color="auto" w:frame="1"/>
        </w:rPr>
        <w:t>Чем разжигать костер, древние люди определились сразу – дрова, позже уголь. А нефть, о существовании которой знали уже 6-4 тысячи лет до нашей эры, использовали в строительстве в Вавилоне, для бальзамирования мумий в Египте, и только немногие люди отмечали ее способность к горению и выделению тепла.</w:t>
      </w:r>
    </w:p>
    <w:p w:rsidR="00E661D7" w:rsidRDefault="00E661D7" w:rsidP="00E661D7">
      <w:pPr>
        <w:pStyle w:val="a3"/>
        <w:shd w:val="clear" w:color="auto" w:fill="FBFCFC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A0B0C"/>
          <w:sz w:val="23"/>
          <w:szCs w:val="23"/>
        </w:rPr>
      </w:pPr>
      <w:r>
        <w:rPr>
          <w:rFonts w:ascii="Arial" w:hAnsi="Arial" w:cs="Arial"/>
          <w:color w:val="0A0B0C"/>
          <w:sz w:val="23"/>
          <w:szCs w:val="23"/>
          <w:bdr w:val="none" w:sz="0" w:space="0" w:color="auto" w:frame="1"/>
        </w:rPr>
        <w:t>До XIX века нефть использовали лишь в качестве долговечного масла в лампадах церквей перед иконами. В России в Москву первую нефть привезли из Ухты, что на севере Республики Коми, во времена Бориса Годунова, называли ее тогда «огненной водой».</w:t>
      </w:r>
    </w:p>
    <w:p w:rsidR="00E661D7" w:rsidRDefault="00E661D7" w:rsidP="00E661D7">
      <w:pPr>
        <w:pStyle w:val="a3"/>
        <w:shd w:val="clear" w:color="auto" w:fill="FBFCFC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A0B0C"/>
          <w:sz w:val="23"/>
          <w:szCs w:val="23"/>
        </w:rPr>
      </w:pPr>
      <w:r>
        <w:rPr>
          <w:rFonts w:ascii="Arial" w:hAnsi="Arial" w:cs="Arial"/>
          <w:color w:val="0A0B0C"/>
          <w:sz w:val="23"/>
          <w:szCs w:val="23"/>
          <w:bdr w:val="none" w:sz="0" w:space="0" w:color="auto" w:frame="1"/>
        </w:rPr>
        <w:t>1846 год (по другим источникам - 1847) стал переломным в истории нефтяной отрасли – возле Баку построили первую вышку, и нефть потекла рекой. К тому времени ее научились применять в виде керосинового топлива для ламп и очищать от вредных примесей. Большая часть нефтегазовых месторождений в России находится еще и в очень сложных природных зонах – в Сибири, на Дальнем Востоке, на Крайнем Севере, там, где просто выжить тяжело, а работать, несмотря ни на что, – втройне тяжелее.</w:t>
      </w:r>
    </w:p>
    <w:p w:rsidR="00085D47" w:rsidRDefault="00085D47"/>
    <w:sectPr w:rsidR="00085D47" w:rsidSect="0008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1D7"/>
    <w:rsid w:val="00085D47"/>
    <w:rsid w:val="000D5DC1"/>
    <w:rsid w:val="00103411"/>
    <w:rsid w:val="00311023"/>
    <w:rsid w:val="0036179A"/>
    <w:rsid w:val="00385DE5"/>
    <w:rsid w:val="003C24A9"/>
    <w:rsid w:val="00547690"/>
    <w:rsid w:val="005D1208"/>
    <w:rsid w:val="006D4A7E"/>
    <w:rsid w:val="00702106"/>
    <w:rsid w:val="00752E47"/>
    <w:rsid w:val="00772455"/>
    <w:rsid w:val="008D252D"/>
    <w:rsid w:val="009E2475"/>
    <w:rsid w:val="00A3175E"/>
    <w:rsid w:val="00A8525B"/>
    <w:rsid w:val="00BA0C7B"/>
    <w:rsid w:val="00BD1795"/>
    <w:rsid w:val="00DB4A1C"/>
    <w:rsid w:val="00E661D7"/>
    <w:rsid w:val="00EC50FE"/>
    <w:rsid w:val="00F549A5"/>
    <w:rsid w:val="00F6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2021-10-21T03:10:00Z</dcterms:created>
  <dcterms:modified xsi:type="dcterms:W3CDTF">2021-10-21T03:11:00Z</dcterms:modified>
</cp:coreProperties>
</file>