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 современном образовательном процессе основной организационной формой передачи знаний, умений, навыков является урок. Он может проводиться в традиционной и нетрадиционной форме. При традиционной форме учащийся, как правило, является пассивным объектом обучения.</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Современные педагоги постоянно ищут новые формы "оживления" процесса объяснения материала и обратной связи, которые помогут активизировать всех учащихся, повысить их интерес к занятиям и вместе с тем обеспечат быстроту запоминания, понимания и усвоения учебного материала.</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В процессе своей педагогической деятельности, учителя английского языка как никто другой сталкиваются с тем, что недостаточно только знаний по данному предмету, постоянно требуются знания из области географии, истории, литературы, искусств и т.д. В </w:t>
      </w:r>
      <w:proofErr w:type="gramStart"/>
      <w:r>
        <w:rPr>
          <w:color w:val="000000"/>
          <w:sz w:val="27"/>
          <w:szCs w:val="27"/>
        </w:rPr>
        <w:t>какой то</w:t>
      </w:r>
      <w:proofErr w:type="gramEnd"/>
      <w:r>
        <w:rPr>
          <w:color w:val="000000"/>
          <w:sz w:val="27"/>
          <w:szCs w:val="27"/>
        </w:rPr>
        <w:t xml:space="preserve"> момент я задумалась над тем, что кто лучше даст детям знания, как не сам учитель предметник. И если дети получают знания в интересной яркой форме, то это запоминается надолго.</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Я постаралась узнать как можно больше об интегрированном обучении, изучая теоретические материалы параллельно внедряя новое в практику работы.</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proofErr w:type="gramStart"/>
      <w:r>
        <w:rPr>
          <w:color w:val="000000"/>
          <w:sz w:val="27"/>
          <w:szCs w:val="27"/>
        </w:rPr>
        <w:t>Изучая теорию я поняла, что</w:t>
      </w:r>
      <w:proofErr w:type="gramEnd"/>
      <w:r>
        <w:rPr>
          <w:color w:val="000000"/>
          <w:sz w:val="27"/>
          <w:szCs w:val="27"/>
        </w:rPr>
        <w:t xml:space="preserve"> интегрированные формы обучения английскому языку способствуют становлению субъектного опыта учащихся, повышают мотивацию саморазвития их личности. Интеграция при обучении английскому языку направлена, в конечном счете, на обеспечение целостности образовательного процесса - его способности к реализации личностно-развивающих функций, обеспечению согласованного усвоения всех основных элементов содержания образования - предметного, </w:t>
      </w:r>
      <w:proofErr w:type="spellStart"/>
      <w:r>
        <w:rPr>
          <w:color w:val="000000"/>
          <w:sz w:val="27"/>
          <w:szCs w:val="27"/>
        </w:rPr>
        <w:t>деятельностного</w:t>
      </w:r>
      <w:proofErr w:type="spellEnd"/>
      <w:r>
        <w:rPr>
          <w:color w:val="000000"/>
          <w:sz w:val="27"/>
          <w:szCs w:val="27"/>
        </w:rPr>
        <w:t>, творческого и личностного опыта.</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Современное содержание и технология образования ориентируются на развитие ключевых компетентностей школьника, призванных обеспечить ему реальную возможность добиться успеха в избранной сфере жизнедеятельности, помочь реализовать свой личностный потенциал. Модернизация образования, происходящая в сложных социально-экономических условиях, опирается на педагогические концепции, в первую очередь на модель личностно ориентированного образования, на гуманистические традиции педагогики, уважение к внутреннему миру ученика и его свободному развитию как личности. </w:t>
      </w:r>
      <w:proofErr w:type="gramStart"/>
      <w:r>
        <w:rPr>
          <w:color w:val="000000"/>
          <w:sz w:val="27"/>
          <w:szCs w:val="27"/>
        </w:rPr>
        <w:t xml:space="preserve">(Е.В. </w:t>
      </w:r>
      <w:proofErr w:type="spellStart"/>
      <w:r>
        <w:rPr>
          <w:color w:val="000000"/>
          <w:sz w:val="27"/>
          <w:szCs w:val="27"/>
        </w:rPr>
        <w:t>Бондаревская</w:t>
      </w:r>
      <w:proofErr w:type="spellEnd"/>
      <w:r>
        <w:rPr>
          <w:color w:val="000000"/>
          <w:sz w:val="27"/>
          <w:szCs w:val="27"/>
        </w:rPr>
        <w:t>, М.В. Кларин, Ф.К. Савина, A.M.</w:t>
      </w:r>
      <w:proofErr w:type="gramEnd"/>
      <w:r>
        <w:rPr>
          <w:color w:val="000000"/>
          <w:sz w:val="27"/>
          <w:szCs w:val="27"/>
        </w:rPr>
        <w:t xml:space="preserve"> </w:t>
      </w:r>
      <w:proofErr w:type="gramStart"/>
      <w:r>
        <w:rPr>
          <w:color w:val="000000"/>
          <w:sz w:val="27"/>
          <w:szCs w:val="27"/>
        </w:rPr>
        <w:t xml:space="preserve">Саранов, Н.К. Сергеев, В.В. Сериков, И.С. </w:t>
      </w:r>
      <w:proofErr w:type="spellStart"/>
      <w:r>
        <w:rPr>
          <w:color w:val="000000"/>
          <w:sz w:val="27"/>
          <w:szCs w:val="27"/>
        </w:rPr>
        <w:t>Якиманская</w:t>
      </w:r>
      <w:proofErr w:type="spellEnd"/>
      <w:r>
        <w:rPr>
          <w:color w:val="000000"/>
          <w:sz w:val="27"/>
          <w:szCs w:val="27"/>
        </w:rPr>
        <w:t xml:space="preserve"> и др.).</w:t>
      </w:r>
      <w:proofErr w:type="gramEnd"/>
      <w:r>
        <w:rPr>
          <w:color w:val="000000"/>
          <w:sz w:val="27"/>
          <w:szCs w:val="27"/>
        </w:rPr>
        <w:t xml:space="preserve"> Данные исследователи выделяют различные пути реализации модели личностно-ориентированного образования, в числе которых обучение, основанное на диалоге культур, имитационно-игровых, контекстных и проектных технологиях обучения и др. Одним из таких путей является построение процесса обучения на интегративной основе.</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Интеграция направлена, в конечном счете, на обеспечение целостности образовательного процесса - его способности к реализации личностно-развивающих функций, обеспечению согласованного усвоения всех основных элементов содержания образования - предметного, </w:t>
      </w:r>
      <w:proofErr w:type="spellStart"/>
      <w:r>
        <w:rPr>
          <w:color w:val="000000"/>
          <w:sz w:val="27"/>
          <w:szCs w:val="27"/>
        </w:rPr>
        <w:t>деятельностного</w:t>
      </w:r>
      <w:proofErr w:type="spellEnd"/>
      <w:r>
        <w:rPr>
          <w:color w:val="000000"/>
          <w:sz w:val="27"/>
          <w:szCs w:val="27"/>
        </w:rPr>
        <w:t xml:space="preserve">, творческого и личностного опыта. По своей сути интеграция (от латинского </w:t>
      </w:r>
      <w:proofErr w:type="spellStart"/>
      <w:r>
        <w:rPr>
          <w:color w:val="000000"/>
          <w:sz w:val="27"/>
          <w:szCs w:val="27"/>
        </w:rPr>
        <w:t>integrano</w:t>
      </w:r>
      <w:proofErr w:type="spellEnd"/>
      <w:r>
        <w:rPr>
          <w:color w:val="000000"/>
          <w:sz w:val="27"/>
          <w:szCs w:val="27"/>
        </w:rPr>
        <w:t xml:space="preserve"> - восстановление, восполнение) - это такое соотнесение, </w:t>
      </w:r>
      <w:r>
        <w:rPr>
          <w:color w:val="000000"/>
          <w:sz w:val="27"/>
          <w:szCs w:val="27"/>
        </w:rPr>
        <w:lastRenderedPageBreak/>
        <w:t xml:space="preserve">взаимодействие элементов образовательной системы, когда субъекты образования могут осознанно и целенаправленно изменять связи (отношения) между образовательными элементами, реализуя некоторый принцип </w:t>
      </w:r>
      <w:proofErr w:type="spellStart"/>
      <w:r>
        <w:rPr>
          <w:color w:val="000000"/>
          <w:sz w:val="27"/>
          <w:szCs w:val="27"/>
        </w:rPr>
        <w:t>организаци</w:t>
      </w:r>
      <w:proofErr w:type="spellEnd"/>
      <w:r>
        <w:rPr>
          <w:color w:val="000000"/>
          <w:sz w:val="27"/>
          <w:szCs w:val="27"/>
        </w:rPr>
        <w:t>. Интеграция в данном случае предполагает соотнесение содержания и технологий обучения с некоторой центральной идеей (признаком). При этом разнородные предметные области трансформируются в новые структуры</w:t>
      </w:r>
      <w:proofErr w:type="gramStart"/>
      <w:r>
        <w:rPr>
          <w:color w:val="000000"/>
          <w:sz w:val="27"/>
          <w:szCs w:val="27"/>
        </w:rPr>
        <w:t xml:space="preserve"> .</w:t>
      </w:r>
      <w:proofErr w:type="gramEnd"/>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Интегрированные формы обучения понимаются исследователями как способ организации учебного процесса, ориентированного на усвоение видов опыта, выходящих за рамки предметных знаний и обеспечивающий более высокий уровень компетентности в изучаемой сфере, чем это имеет место в традиционном предметно-разделенном обучении. Для интегрированных форм обучения (интегрированный курс, интегрированный урок, </w:t>
      </w:r>
      <w:proofErr w:type="spellStart"/>
      <w:r>
        <w:rPr>
          <w:color w:val="000000"/>
          <w:sz w:val="27"/>
          <w:szCs w:val="27"/>
        </w:rPr>
        <w:t>межпредметная</w:t>
      </w:r>
      <w:proofErr w:type="spellEnd"/>
      <w:r>
        <w:rPr>
          <w:color w:val="000000"/>
          <w:sz w:val="27"/>
          <w:szCs w:val="27"/>
        </w:rPr>
        <w:t xml:space="preserve"> задачная ситуация), необходим отбор содержания и обоснование педагогической целесообразности этого выбора.</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Анализ теории и практики использования интегрированных форм обучения в школе позволяет выявить ряд противоречий </w:t>
      </w:r>
      <w:proofErr w:type="gramStart"/>
      <w:r>
        <w:rPr>
          <w:color w:val="000000"/>
          <w:sz w:val="27"/>
          <w:szCs w:val="27"/>
        </w:rPr>
        <w:t>между</w:t>
      </w:r>
      <w:proofErr w:type="gramEnd"/>
      <w:r>
        <w:rPr>
          <w:color w:val="000000"/>
          <w:sz w:val="27"/>
          <w:szCs w:val="27"/>
        </w:rPr>
        <w:t>:</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 усилением интегративных процессов в современном образовании (интегрированные курсы, интегрированные уроки, </w:t>
      </w:r>
      <w:proofErr w:type="spellStart"/>
      <w:r>
        <w:rPr>
          <w:color w:val="000000"/>
          <w:sz w:val="27"/>
          <w:szCs w:val="27"/>
        </w:rPr>
        <w:t>межпредметные</w:t>
      </w:r>
      <w:proofErr w:type="spellEnd"/>
      <w:r>
        <w:rPr>
          <w:color w:val="000000"/>
          <w:sz w:val="27"/>
          <w:szCs w:val="27"/>
        </w:rPr>
        <w:t xml:space="preserve"> задачные ситуации) и преимущественной ориентацией методической системы общеобразовательной школы на традиционные предметные сферы;</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 целостностью культуры и ее фрагментарным представлением в разных учебных дисциплинах, несогласованностью программ, категориально-понятийного перевода знания с одного учебного языка на другой; необходимостью упорядочения </w:t>
      </w:r>
      <w:proofErr w:type="spellStart"/>
      <w:r>
        <w:rPr>
          <w:color w:val="000000"/>
          <w:sz w:val="27"/>
          <w:szCs w:val="27"/>
        </w:rPr>
        <w:t>межпредметных</w:t>
      </w:r>
      <w:proofErr w:type="spellEnd"/>
      <w:r>
        <w:rPr>
          <w:color w:val="000000"/>
          <w:sz w:val="27"/>
          <w:szCs w:val="27"/>
        </w:rPr>
        <w:t xml:space="preserve"> гуманитарных связей, организации разрозненной информации в разумную, научно обоснованную систему, адекватную культурной реальности, и отсутствием научно обоснованных представлений об условиях для развития сознания учащихся;</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потребностью интегрально использовать образовательные ресурсы различных дисциплин для актуализации личностно-развивающей ситуации в учебном процессе и сохранением традиций учителей при воспитании учащихся «средствами своего предмета»;</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потребностью создания в школе коллективного педагогического субъекта как качественно новой формы профессионального сотрудничества учителей и сохраняющейся замкнутостью методических объединений учителей, недостаточным использованием эффективных форм управления методической работой.</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Интеграция знаний из различных предметов осуществляется с помощью интегрированного урока. Система интегрированных уроков лежит в основе интегрированного обучения.</w:t>
      </w:r>
      <w:r>
        <w:rPr>
          <w:color w:val="000000"/>
          <w:sz w:val="27"/>
          <w:szCs w:val="27"/>
        </w:rPr>
        <w:br/>
      </w:r>
      <w:r>
        <w:rPr>
          <w:b/>
          <w:bCs/>
          <w:color w:val="000000"/>
          <w:sz w:val="27"/>
          <w:szCs w:val="27"/>
        </w:rPr>
        <w:t>Интегрированный урок</w:t>
      </w:r>
      <w:r>
        <w:rPr>
          <w:color w:val="000000"/>
          <w:sz w:val="27"/>
          <w:szCs w:val="27"/>
        </w:rPr>
        <w:t> — это специально организованный урок, цель которого может быть достигнута лишь при объединении знаний из разных предметов, направленный на рассмотрение и решение какой-либо пограничной проблемы, позволяющий добиться целостного, синтезированного восприятия учащимися исследуемого вопроса. Такой урок гармонично сочетает в себе методы различных наук, имеет практическую направленность.</w:t>
      </w:r>
      <w:r>
        <w:rPr>
          <w:color w:val="000000"/>
          <w:sz w:val="27"/>
          <w:szCs w:val="27"/>
        </w:rPr>
        <w:br/>
      </w:r>
      <w:r>
        <w:rPr>
          <w:b/>
          <w:bCs/>
          <w:color w:val="000000"/>
          <w:sz w:val="27"/>
          <w:szCs w:val="27"/>
        </w:rPr>
        <w:t>Интегрированный урок</w:t>
      </w:r>
      <w:r>
        <w:rPr>
          <w:color w:val="000000"/>
          <w:sz w:val="27"/>
          <w:szCs w:val="27"/>
        </w:rPr>
        <w:t xml:space="preserve"> – это такая форма проведения урока, где происходит </w:t>
      </w:r>
      <w:r>
        <w:rPr>
          <w:color w:val="000000"/>
          <w:sz w:val="27"/>
          <w:szCs w:val="27"/>
        </w:rPr>
        <w:lastRenderedPageBreak/>
        <w:t>объединение знаний, умений и навыков, полученных при изучении различных предметов, который подразумевает, что обучающиеся смогут осуществить их получение средствами и методами различных учебных дисциплин. Это способствует формированию научного представления о мире как о целостной системе отдельных взаимосвязанных частей. Особое место при использовании интегрированного подхода отводится бинарному (интегрированному) уроку.</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proofErr w:type="gramStart"/>
      <w:r>
        <w:rPr>
          <w:color w:val="000000"/>
          <w:sz w:val="27"/>
          <w:szCs w:val="27"/>
        </w:rPr>
        <w:t>Признаки интегрированного урока: 1) специально организованный урок, т. е., если он специально не организован, то его вообще может не быть или он распадается на отдельные уроки, не объединённые общей целью; 2) цель специфическая (объединённая); она может быть поставлена, например, для а) более глубокого проникновения в суть изучаемой темы; б) повышения интереса учащихся к предметам;</w:t>
      </w:r>
      <w:proofErr w:type="gramEnd"/>
      <w:r>
        <w:rPr>
          <w:color w:val="000000"/>
          <w:sz w:val="27"/>
          <w:szCs w:val="27"/>
        </w:rPr>
        <w:t xml:space="preserve"> в) целостного, синтезированного восприятия изучаемых по данной теме вопросов; г) экономии учебного времени и т. п.; 3) широкое использование знаний из разных дисциплин, т. е. углублённое осуществление </w:t>
      </w:r>
      <w:proofErr w:type="spellStart"/>
      <w:r>
        <w:rPr>
          <w:color w:val="000000"/>
          <w:sz w:val="27"/>
          <w:szCs w:val="27"/>
        </w:rPr>
        <w:t>межпредметных</w:t>
      </w:r>
      <w:proofErr w:type="spellEnd"/>
      <w:r>
        <w:rPr>
          <w:color w:val="000000"/>
          <w:sz w:val="27"/>
          <w:szCs w:val="27"/>
        </w:rPr>
        <w:t xml:space="preserve"> связей.</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Виды интегрированных уроков могут быть различные: объяснение нового материала, закрепление и обобщение знаний, урок-практикум и т.д.</w:t>
      </w:r>
      <w:r>
        <w:rPr>
          <w:color w:val="000000"/>
          <w:sz w:val="27"/>
          <w:szCs w:val="27"/>
        </w:rPr>
        <w:br/>
        <w:t xml:space="preserve">Интегрированное обучение подразумевает и проведение бинарных уроков и уроков с широким использованием </w:t>
      </w:r>
      <w:proofErr w:type="spellStart"/>
      <w:r>
        <w:rPr>
          <w:color w:val="000000"/>
          <w:sz w:val="27"/>
          <w:szCs w:val="27"/>
        </w:rPr>
        <w:t>межпредметных</w:t>
      </w:r>
      <w:proofErr w:type="spellEnd"/>
      <w:r>
        <w:rPr>
          <w:color w:val="000000"/>
          <w:sz w:val="27"/>
          <w:szCs w:val="27"/>
        </w:rPr>
        <w:t xml:space="preserve"> связей.</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Типы интегрированных уроков:</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урок-лекция;</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урок-путешествие;</w:t>
      </w:r>
      <w:r>
        <w:rPr>
          <w:color w:val="000000"/>
          <w:sz w:val="27"/>
          <w:szCs w:val="27"/>
        </w:rPr>
        <w:br/>
        <w:t>урок-экспедиция;</w:t>
      </w:r>
      <w:r>
        <w:rPr>
          <w:color w:val="000000"/>
          <w:sz w:val="27"/>
          <w:szCs w:val="27"/>
        </w:rPr>
        <w:br/>
        <w:t>урок-исследование;</w:t>
      </w:r>
      <w:r>
        <w:rPr>
          <w:color w:val="000000"/>
          <w:sz w:val="27"/>
          <w:szCs w:val="27"/>
        </w:rPr>
        <w:br/>
        <w:t>урок-инсценировка;</w:t>
      </w:r>
      <w:r>
        <w:rPr>
          <w:color w:val="000000"/>
          <w:sz w:val="27"/>
          <w:szCs w:val="27"/>
        </w:rPr>
        <w:br/>
        <w:t>учебная конференция;</w:t>
      </w:r>
      <w:r>
        <w:rPr>
          <w:color w:val="000000"/>
          <w:sz w:val="27"/>
          <w:szCs w:val="27"/>
        </w:rPr>
        <w:br/>
        <w:t>урок-экскурсия;</w:t>
      </w:r>
      <w:r>
        <w:rPr>
          <w:color w:val="000000"/>
          <w:sz w:val="27"/>
          <w:szCs w:val="27"/>
        </w:rPr>
        <w:br/>
        <w:t>мультимеди</w:t>
      </w:r>
      <w:proofErr w:type="gramStart"/>
      <w:r>
        <w:rPr>
          <w:color w:val="000000"/>
          <w:sz w:val="27"/>
          <w:szCs w:val="27"/>
        </w:rPr>
        <w:t>а-</w:t>
      </w:r>
      <w:proofErr w:type="gramEnd"/>
      <w:r>
        <w:rPr>
          <w:color w:val="000000"/>
          <w:sz w:val="27"/>
          <w:szCs w:val="27"/>
        </w:rPr>
        <w:t xml:space="preserve"> урок;</w:t>
      </w:r>
      <w:r>
        <w:rPr>
          <w:color w:val="000000"/>
          <w:sz w:val="27"/>
          <w:szCs w:val="27"/>
        </w:rPr>
        <w:br/>
        <w:t>урок-практикум;</w:t>
      </w:r>
      <w:r>
        <w:rPr>
          <w:color w:val="000000"/>
          <w:sz w:val="27"/>
          <w:szCs w:val="27"/>
        </w:rPr>
        <w:br/>
        <w:t>урок-диалог;</w:t>
      </w:r>
      <w:r>
        <w:rPr>
          <w:color w:val="000000"/>
          <w:sz w:val="27"/>
          <w:szCs w:val="27"/>
        </w:rPr>
        <w:br/>
        <w:t>урок - деловая или ролевая игра;</w:t>
      </w:r>
      <w:r>
        <w:rPr>
          <w:color w:val="000000"/>
          <w:sz w:val="27"/>
          <w:szCs w:val="27"/>
        </w:rPr>
        <w:br/>
        <w:t>ролевые и деловые игры;</w:t>
      </w:r>
      <w:r>
        <w:rPr>
          <w:color w:val="000000"/>
          <w:sz w:val="27"/>
          <w:szCs w:val="27"/>
        </w:rPr>
        <w:br/>
        <w:t>практикумы;</w:t>
      </w:r>
      <w:r>
        <w:rPr>
          <w:color w:val="000000"/>
          <w:sz w:val="27"/>
          <w:szCs w:val="27"/>
        </w:rPr>
        <w:br/>
        <w:t>уроки защиты проектов.</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За всю мою педагогическую деятельность мною </w:t>
      </w:r>
      <w:r>
        <w:rPr>
          <w:color w:val="4E3B30"/>
          <w:sz w:val="27"/>
          <w:szCs w:val="27"/>
        </w:rPr>
        <w:t>б</w:t>
      </w:r>
      <w:r>
        <w:rPr>
          <w:color w:val="000000"/>
          <w:sz w:val="27"/>
          <w:szCs w:val="27"/>
        </w:rPr>
        <w:t xml:space="preserve">ыло разработано и проведено 11 интегрированных уроков и 3 интегрированных мероприятия, на которых были реализованы </w:t>
      </w:r>
      <w:proofErr w:type="spellStart"/>
      <w:r>
        <w:rPr>
          <w:color w:val="000000"/>
          <w:sz w:val="27"/>
          <w:szCs w:val="27"/>
        </w:rPr>
        <w:t>межпредметные</w:t>
      </w:r>
      <w:proofErr w:type="spellEnd"/>
      <w:r>
        <w:rPr>
          <w:color w:val="000000"/>
          <w:sz w:val="27"/>
          <w:szCs w:val="27"/>
        </w:rPr>
        <w:t xml:space="preserve"> связи с русским языком, биологией, физикой, географией, историей, литературой, обслуживающим трудом. На всех уроках для создания условий максимально приближенных к практической научной и хозяйственной деятельности использовалось видео, а также аутентичные (подлинные) материалы из различных сфер деятельности общества.</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Самыми </w:t>
      </w:r>
      <w:proofErr w:type="gramStart"/>
      <w:r>
        <w:rPr>
          <w:color w:val="000000"/>
          <w:sz w:val="27"/>
          <w:szCs w:val="27"/>
        </w:rPr>
        <w:t>интересными</w:t>
      </w:r>
      <w:proofErr w:type="gramEnd"/>
      <w:r>
        <w:rPr>
          <w:color w:val="000000"/>
          <w:sz w:val="27"/>
          <w:szCs w:val="27"/>
        </w:rPr>
        <w:t xml:space="preserve"> на мой взгляд были:</w:t>
      </w:r>
    </w:p>
    <w:p w:rsidR="00A841F1" w:rsidRDefault="00A841F1" w:rsidP="00A841F1">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proofErr w:type="gramStart"/>
      <w:r>
        <w:rPr>
          <w:color w:val="000000"/>
          <w:sz w:val="27"/>
          <w:szCs w:val="27"/>
        </w:rPr>
        <w:t>Интегрированном</w:t>
      </w:r>
      <w:proofErr w:type="gramEnd"/>
      <w:r>
        <w:rPr>
          <w:color w:val="000000"/>
          <w:sz w:val="27"/>
          <w:szCs w:val="27"/>
        </w:rPr>
        <w:t xml:space="preserve"> урок английский – обслуживающий труд (7 класс). Учащимся предлагается видео-отрывок. Их английская сверстница готовит традиционное английское блюдо «Английский пудинг». После первого просмотра они должны </w:t>
      </w:r>
      <w:r>
        <w:rPr>
          <w:color w:val="000000"/>
          <w:sz w:val="27"/>
          <w:szCs w:val="27"/>
        </w:rPr>
        <w:lastRenderedPageBreak/>
        <w:t>заполнить пропуски в ингредиентах, а после второго просмотра – пронумеровать разрозненные предложения-инструкции так, чтобы получился рецепт этого блюда. (Более слабым учащимся после 1 просмотра также раздается текст видео для зрительной опоры.)</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Урок помог учащимся интегрировать знания английского языка с навыками по предмету обслуживающий труд в ходе знакомства с приготовлением традиционного британского блюда «Английский пудинг» и повторения рецепта приготовления украинского борща.</w:t>
      </w:r>
    </w:p>
    <w:p w:rsidR="00A841F1" w:rsidRDefault="00A841F1" w:rsidP="00A841F1">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Интегрированный урок английский – физика (10 класс)</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 рабочей тетради УМК «</w:t>
      </w:r>
      <w:proofErr w:type="spellStart"/>
      <w:r>
        <w:rPr>
          <w:color w:val="000000"/>
          <w:sz w:val="27"/>
          <w:szCs w:val="27"/>
        </w:rPr>
        <w:t>Enjoy</w:t>
      </w:r>
      <w:proofErr w:type="spellEnd"/>
      <w:r>
        <w:rPr>
          <w:color w:val="000000"/>
          <w:sz w:val="27"/>
          <w:szCs w:val="27"/>
        </w:rPr>
        <w:t> </w:t>
      </w:r>
      <w:proofErr w:type="spellStart"/>
      <w:r>
        <w:rPr>
          <w:color w:val="000000"/>
          <w:sz w:val="27"/>
          <w:szCs w:val="27"/>
        </w:rPr>
        <w:t>English</w:t>
      </w:r>
      <w:proofErr w:type="spellEnd"/>
      <w:r>
        <w:rPr>
          <w:color w:val="000000"/>
          <w:sz w:val="27"/>
          <w:szCs w:val="27"/>
        </w:rPr>
        <w:t>» предлагается детям текст о выдающемся ученом, опередившем своё время – Николе Тесла. Так возникла идея расширить знания детей в области физики посредством английского языка. Детям, разделенным на группы, было предложено собрать как можно больше материала об ученом и его открытиях и подготовить проекты на английском языке. При этом учителем физики и мной, были подготовлены интересные задания для закрепления полученных знаний.</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3) Интегрированный открытый урок «Эффективное природопользование» (экология – английский.) В ходе урока учащиеся развивали навыки </w:t>
      </w:r>
      <w:proofErr w:type="spellStart"/>
      <w:r>
        <w:rPr>
          <w:color w:val="000000"/>
          <w:sz w:val="27"/>
          <w:szCs w:val="27"/>
        </w:rPr>
        <w:t>аудирования</w:t>
      </w:r>
      <w:proofErr w:type="spellEnd"/>
      <w:r>
        <w:rPr>
          <w:color w:val="000000"/>
          <w:sz w:val="27"/>
          <w:szCs w:val="27"/>
        </w:rPr>
        <w:t xml:space="preserve"> и говорения при обсуждении влияния производства электроэнергии на окружающую среду, а также традиционных и альтернативных источников энергии</w:t>
      </w:r>
    </w:p>
    <w:p w:rsidR="00A841F1" w:rsidRDefault="00A841F1" w:rsidP="00A841F1">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Урок по теме «Как сохранить здоровье» (английский – биология – ОБЖ с использованием ИКТ) 7 класс.</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Был проведен урок, в ходе которых учащиеся заполнили информационный бюллетень о проблемах со здоровьем подростков в России и собранной информацией в интернете об учащихся школ Объединенного Королевства, Ирландии и Китая.</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Используя компьютерные технологии, учащиеся отразили собранную информацию в стенгазете.</w:t>
      </w:r>
    </w:p>
    <w:p w:rsidR="00A841F1" w:rsidRDefault="00A841F1" w:rsidP="00A841F1">
      <w:pPr>
        <w:pStyle w:val="a3"/>
        <w:numPr>
          <w:ilvl w:val="0"/>
          <w:numId w:val="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Открытое мероприятие «</w:t>
      </w:r>
      <w:proofErr w:type="spellStart"/>
      <w:r>
        <w:rPr>
          <w:color w:val="000000"/>
          <w:sz w:val="27"/>
          <w:szCs w:val="27"/>
        </w:rPr>
        <w:t>Этноэкспедиция</w:t>
      </w:r>
      <w:proofErr w:type="spellEnd"/>
      <w:r>
        <w:rPr>
          <w:color w:val="000000"/>
          <w:sz w:val="27"/>
          <w:szCs w:val="27"/>
        </w:rPr>
        <w:t xml:space="preserve"> «Откуда я родом»</w:t>
      </w:r>
      <w:r>
        <w:rPr>
          <w:color w:val="000000"/>
          <w:sz w:val="27"/>
          <w:szCs w:val="27"/>
        </w:rPr>
        <w:br/>
        <w:t>(английский - литература, ИЗО). (6 класс)</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 ходе мероприятия учащиеся рассказали «приехавшим из Британии гостям» о российских традициях, знаменитых писателях и художниках. Те в свою очередь, также познакомили россиян с известными личностями в области литературы, музыки и искусства Британии. Мероприятие закончилось угощением гостей русскими пирогами и чаепитием из русского самовара.</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aps/>
          <w:color w:val="000000"/>
          <w:sz w:val="27"/>
          <w:szCs w:val="27"/>
        </w:rPr>
        <w:t>6) </w:t>
      </w:r>
      <w:r>
        <w:rPr>
          <w:color w:val="000000"/>
          <w:sz w:val="27"/>
          <w:szCs w:val="27"/>
        </w:rPr>
        <w:t>Открытый урок «Путешествие в космос» (английский – астрономия)</w:t>
      </w:r>
      <w:r>
        <w:rPr>
          <w:color w:val="4E3B30"/>
          <w:sz w:val="27"/>
          <w:szCs w:val="27"/>
        </w:rPr>
        <w:t> </w:t>
      </w:r>
      <w:r>
        <w:rPr>
          <w:color w:val="000000"/>
          <w:sz w:val="27"/>
          <w:szCs w:val="27"/>
        </w:rPr>
        <w:t>В ходе урока учащиеся рассказали о космическом прошлом, настоящем и будущем человечества</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aps/>
          <w:color w:val="000000"/>
          <w:sz w:val="27"/>
          <w:szCs w:val="27"/>
        </w:rPr>
        <w:t>7)</w:t>
      </w:r>
      <w:r>
        <w:rPr>
          <w:caps/>
          <w:color w:val="FF0000"/>
          <w:sz w:val="27"/>
          <w:szCs w:val="27"/>
        </w:rPr>
        <w:t> </w:t>
      </w:r>
      <w:r>
        <w:rPr>
          <w:color w:val="000000"/>
          <w:sz w:val="27"/>
          <w:szCs w:val="27"/>
        </w:rPr>
        <w:t>Открытый урок (английский язык - история 7 класс) урок-закрепление пройденного материала по теме "Монархия в Англии в XVI веке"</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а</w:t>
      </w:r>
      <w:proofErr w:type="gramEnd"/>
      <w:r>
        <w:rPr>
          <w:color w:val="000000"/>
          <w:sz w:val="27"/>
          <w:szCs w:val="27"/>
        </w:rPr>
        <w:t xml:space="preserve"> также подведение итогов работы по факультативу по английскому языку "Страницы Британской истории". Задачами урока являлись: формировать у учащихся чувство уважения и интереса к истории страны изучаемого языка, воспитание культуры общения, развитие языковых, интеллектуальных, познавательных </w:t>
      </w:r>
      <w:r>
        <w:rPr>
          <w:color w:val="000000"/>
          <w:sz w:val="27"/>
          <w:szCs w:val="27"/>
        </w:rPr>
        <w:lastRenderedPageBreak/>
        <w:t>способностей учащихся, развитие навыков монологической речи на английском языке, приобщение к культурным ценностям страны изучаемого языка.</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В ходе урока учащиеся участвовали в театральных постановках, для передачи атмосферы того времени, презентовали проекты о монархах этого периода, выполняли разного вида задания и к концу урока детям нужно было ответить на вопрос «Какова роль власти в жизни людей? </w:t>
      </w:r>
      <w:proofErr w:type="gramStart"/>
      <w:r>
        <w:rPr>
          <w:color w:val="000000"/>
          <w:sz w:val="27"/>
          <w:szCs w:val="27"/>
        </w:rPr>
        <w:t>На сколько</w:t>
      </w:r>
      <w:proofErr w:type="gramEnd"/>
      <w:r>
        <w:rPr>
          <w:color w:val="000000"/>
          <w:sz w:val="27"/>
          <w:szCs w:val="27"/>
        </w:rPr>
        <w:t xml:space="preserve"> это важно – кто управляет страной?»</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8) Так как сейчас я работаю в школе, где дети изучают два языка – английский и немецкий, то возникло желание интегрировать эти два предмета. Совместно с учителем немецкого языка был разработан урок «Праздник урожая». Мы не случайно выбрали такую тему для нашего мероприятия как «Праздник урожая», потому что нам она кажется важной и лежит в сфере интересов детей. У этого праздника глубокие народные традиции, как у русского, так и английского и немецкого народов. В процессе подготовки и участия в этом празднике дети видят близость культур разных наций и приобщаются к их традициям. Таким образом, у учеников постепенно вырабатывается толерантное отношение к иноязычной культуре, уважение и более глубокое понимание изучаемого языка и народа, который изначально говорит на нём.</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Если говорить о результативности этой нетрадиционной формы проведения уроков, то можно отметить повышение мотивации к изучению английского языка. Были достигнуты определенные успехи в подготовке учащихся к олимпиадам и конкурсам, в том числе театральным.</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Мною сделаны выводы, что преимущества интеграции следующие:</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1. Мир, окружающий детей, познается ими в многообразии и единстве.</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2. 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В большей степени, чем обычные, они способствуют развитию речи, формированию умения сравнивать, обобщать, делать выводы.</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3. Форма проведения интегрированных уроков нестандартна и увлекательна.</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4. Использование различных видов работы поддерживает внимание учеников на высоком уровне, что позволяет говорить о развивающей эффективности таких уроков.</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5. Они снимают утомляемость, перенапряжение учащихся за счет</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переключений на разнообразные виды деятельности, резко повышают</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познавательный интерес, служат развитию воображения, внимания, мышления, речи и памяти школьников.</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6. Интеграция дает возможность для самореализации, самовыражения,</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творчества учителя, способствует раскрытию способностей его учеников.</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Интеграция является источником нахождения новых фактов, которые</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подтверждают или углубляют определенные выводы, наблюдения учащихся в различных предметах.</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7. Интегрированные уроки дают ученику достаточно широкое и яркое представление о мире, в котором он живет, о взаимопомощи, о существовании многообразного мира материальной и художественной культуры.</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При планировании и организации таких уроков учителю важно учитывать следующие условия:</w:t>
      </w:r>
    </w:p>
    <w:p w:rsidR="00A841F1" w:rsidRDefault="00A841F1" w:rsidP="00A841F1">
      <w:pPr>
        <w:pStyle w:val="a3"/>
        <w:numPr>
          <w:ilvl w:val="0"/>
          <w:numId w:val="5"/>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В интегрированном уроке объединяются блоки знаний двух-трех различных предметов, поэтому чрезвычайно важно правильно определить главную цель интегрированного урока. Если общая цель определена, то из содержания предметов берутся только те сведения, которые необходимы для ее реализации.</w:t>
      </w:r>
    </w:p>
    <w:p w:rsidR="00A841F1" w:rsidRDefault="00A841F1" w:rsidP="00A841F1">
      <w:pPr>
        <w:pStyle w:val="a3"/>
        <w:numPr>
          <w:ilvl w:val="0"/>
          <w:numId w:val="5"/>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Интеграция способствует снятию напряжения, перегрузки, утомленности учащихся за счет переключения их на разнообразные виды деятельности в ходе урока. При планировании требуется тщательное определение оптимальной нагрузки различными видами деятельности учащихся на уроке.</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3. При проведении интегрированного урока учителями (ведущими разные предметы) требуется тщательная координация действий.</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4. В форме интегрированных уроков целесообразно проводить обобщающие уроки, на которых будут раскрыты проблемы, наиболее важные для двух или нескольких предметов, но интегрированным уроком может быть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5. В интегрированном уроке из нескольких предметов один является ведущим.</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6. Чаще всего, интегрированные уроки являются бинарными и проводятся учителями совместно. Возможна разнообразная интеграция учебных предметов.</w:t>
      </w:r>
    </w:p>
    <w:p w:rsidR="00A841F1" w:rsidRDefault="00A841F1" w:rsidP="00A841F1">
      <w:pPr>
        <w:pStyle w:val="a3"/>
        <w:shd w:val="clear" w:color="auto" w:fill="F5F5F5"/>
        <w:spacing w:before="0" w:beforeAutospacing="0" w:after="0" w:afterAutospacing="0" w:line="294" w:lineRule="atLeast"/>
        <w:rPr>
          <w:rFonts w:ascii="Arial" w:hAnsi="Arial" w:cs="Arial"/>
          <w:color w:val="000000"/>
          <w:sz w:val="21"/>
          <w:szCs w:val="21"/>
        </w:rPr>
      </w:pPr>
    </w:p>
    <w:p w:rsidR="000567BC" w:rsidRDefault="000567BC">
      <w:bookmarkStart w:id="0" w:name="_GoBack"/>
      <w:bookmarkEnd w:id="0"/>
    </w:p>
    <w:sectPr w:rsidR="00056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536B"/>
    <w:multiLevelType w:val="multilevel"/>
    <w:tmpl w:val="C9928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ED4C91"/>
    <w:multiLevelType w:val="multilevel"/>
    <w:tmpl w:val="1A14F2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76C2C"/>
    <w:multiLevelType w:val="multilevel"/>
    <w:tmpl w:val="3A66B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FF7EFD"/>
    <w:multiLevelType w:val="multilevel"/>
    <w:tmpl w:val="F3EA0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775ABD"/>
    <w:multiLevelType w:val="multilevel"/>
    <w:tmpl w:val="BF78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F1"/>
    <w:rsid w:val="000567BC"/>
    <w:rsid w:val="00A8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1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1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2021-10-07T06:58:00Z</dcterms:created>
  <dcterms:modified xsi:type="dcterms:W3CDTF">2021-10-07T06:59:00Z</dcterms:modified>
</cp:coreProperties>
</file>