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BD367" w14:textId="5557DFFF" w:rsidR="00804347" w:rsidRPr="00804347" w:rsidRDefault="00804347" w:rsidP="00804347">
      <w:pPr>
        <w:ind w:firstLine="708"/>
        <w:jc w:val="center"/>
        <w:rPr>
          <w:b/>
          <w:sz w:val="32"/>
          <w:szCs w:val="32"/>
        </w:rPr>
      </w:pPr>
      <w:r w:rsidRPr="00804347">
        <w:rPr>
          <w:b/>
          <w:sz w:val="32"/>
          <w:szCs w:val="32"/>
        </w:rPr>
        <w:t xml:space="preserve">Формирование эмоционального опыта в процессе общения </w:t>
      </w:r>
      <w:proofErr w:type="gramStart"/>
      <w:r w:rsidRPr="00804347">
        <w:rPr>
          <w:b/>
          <w:sz w:val="32"/>
          <w:szCs w:val="32"/>
        </w:rPr>
        <w:t>детей  старшего</w:t>
      </w:r>
      <w:proofErr w:type="gramEnd"/>
      <w:r w:rsidRPr="00804347">
        <w:rPr>
          <w:b/>
          <w:sz w:val="32"/>
          <w:szCs w:val="32"/>
        </w:rPr>
        <w:t xml:space="preserve"> дошкольного возраста</w:t>
      </w:r>
    </w:p>
    <w:p w14:paraId="131B728E" w14:textId="3EBB54AA" w:rsidR="00804347" w:rsidRDefault="00804347" w:rsidP="00804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</w:t>
      </w:r>
      <w:proofErr w:type="gramStart"/>
      <w:r>
        <w:rPr>
          <w:sz w:val="28"/>
          <w:szCs w:val="28"/>
        </w:rPr>
        <w:t xml:space="preserve">о </w:t>
      </w:r>
      <w:r w:rsidRPr="001018E0">
        <w:rPr>
          <w:sz w:val="28"/>
          <w:szCs w:val="28"/>
        </w:rPr>
        <w:t xml:space="preserve"> </w:t>
      </w:r>
      <w:r>
        <w:rPr>
          <w:sz w:val="28"/>
          <w:szCs w:val="28"/>
        </w:rPr>
        <w:t>важности</w:t>
      </w:r>
      <w:proofErr w:type="gramEnd"/>
      <w:r>
        <w:rPr>
          <w:sz w:val="28"/>
          <w:szCs w:val="28"/>
        </w:rPr>
        <w:t xml:space="preserve">  развития эмоциональной сферы в дошкольном возрасте,  профессор психологии Зеньковский В.В. утверждал, что «Псих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ческая организация детства исключительно прекрасна, и этой красотой и грацией своей детство обязано той непосредственности, корень которой лежит в преимущественном развитии эмоциональной сферы». Ни для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не секрет, что в наше стремительное время не каждый взрослый способен 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браться в своих чувствах и переживаниях, а для </w:t>
      </w:r>
      <w:proofErr w:type="gramStart"/>
      <w:r>
        <w:rPr>
          <w:sz w:val="28"/>
          <w:szCs w:val="28"/>
        </w:rPr>
        <w:t>ребенка  это</w:t>
      </w:r>
      <w:proofErr w:type="gramEnd"/>
      <w:r>
        <w:rPr>
          <w:sz w:val="28"/>
          <w:szCs w:val="28"/>
        </w:rPr>
        <w:t xml:space="preserve"> еще более трудная задача. В последнее </w:t>
      </w:r>
      <w:proofErr w:type="gramStart"/>
      <w:r>
        <w:rPr>
          <w:sz w:val="28"/>
          <w:szCs w:val="28"/>
        </w:rPr>
        <w:t>время  дети</w:t>
      </w:r>
      <w:proofErr w:type="gramEnd"/>
      <w:r>
        <w:rPr>
          <w:sz w:val="28"/>
          <w:szCs w:val="28"/>
        </w:rPr>
        <w:t xml:space="preserve"> стали более агрессивными, тревожными, конфликтными. А это затрудняет взаимоотношения ребенка с </w:t>
      </w:r>
      <w:bookmarkStart w:id="0" w:name="_GoBack"/>
      <w:bookmarkEnd w:id="0"/>
      <w:r>
        <w:rPr>
          <w:sz w:val="28"/>
          <w:szCs w:val="28"/>
        </w:rPr>
        <w:t>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жающими его взрослыми и сверстниками, приводит к ухудшению психологического комфорта в группе детского сада.</w:t>
      </w:r>
      <w:r w:rsidRPr="006D7506">
        <w:rPr>
          <w:sz w:val="28"/>
          <w:szCs w:val="28"/>
        </w:rPr>
        <w:t xml:space="preserve"> Актуальность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этой  проблемы</w:t>
      </w:r>
      <w:proofErr w:type="gramEnd"/>
      <w:r>
        <w:rPr>
          <w:sz w:val="28"/>
          <w:szCs w:val="28"/>
        </w:rPr>
        <w:t xml:space="preserve">  способств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вала</w:t>
      </w:r>
      <w:r w:rsidRPr="006D7506">
        <w:rPr>
          <w:sz w:val="28"/>
          <w:szCs w:val="28"/>
        </w:rPr>
        <w:t xml:space="preserve"> созданию моей сист</w:t>
      </w:r>
      <w:r>
        <w:rPr>
          <w:sz w:val="28"/>
          <w:szCs w:val="28"/>
        </w:rPr>
        <w:t xml:space="preserve">емы работы по снижению агрессивного поведения у старших дошкольников средствами </w:t>
      </w:r>
      <w:proofErr w:type="spellStart"/>
      <w:r>
        <w:rPr>
          <w:sz w:val="28"/>
          <w:szCs w:val="28"/>
        </w:rPr>
        <w:t>игротерапии</w:t>
      </w:r>
      <w:proofErr w:type="spellEnd"/>
      <w:r>
        <w:rPr>
          <w:sz w:val="28"/>
          <w:szCs w:val="28"/>
        </w:rPr>
        <w:t xml:space="preserve">. Цель работы состоит в </w:t>
      </w:r>
      <w:proofErr w:type="gramStart"/>
      <w:r>
        <w:rPr>
          <w:sz w:val="28"/>
          <w:szCs w:val="28"/>
        </w:rPr>
        <w:t>формировании  у</w:t>
      </w:r>
      <w:proofErr w:type="gramEnd"/>
      <w:r>
        <w:rPr>
          <w:sz w:val="28"/>
          <w:szCs w:val="28"/>
        </w:rPr>
        <w:t xml:space="preserve">  агрессивных дошкольников устойчивых поведенческих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акций, обеспечивающих эмоциональную адекватность в контактах с окружающим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ром.</w:t>
      </w:r>
    </w:p>
    <w:p w14:paraId="1F066FEE" w14:textId="77777777" w:rsidR="00804347" w:rsidRDefault="00804347" w:rsidP="00804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цели были поставлены следующие задачи:</w:t>
      </w:r>
    </w:p>
    <w:p w14:paraId="5500B5BB" w14:textId="77777777" w:rsidR="00804347" w:rsidRDefault="00804347" w:rsidP="0080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снизить уровень агрессивности у старших дошкольников;</w:t>
      </w:r>
    </w:p>
    <w:p w14:paraId="1748B096" w14:textId="77777777" w:rsidR="00804347" w:rsidRDefault="00804347" w:rsidP="0080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обучить способам регуляции эмоциональных состояний;</w:t>
      </w:r>
    </w:p>
    <w:p w14:paraId="5AAB2250" w14:textId="77777777" w:rsidR="00804347" w:rsidRDefault="00804347" w:rsidP="0080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обучить определению своего эмоционального состояния и состояния </w:t>
      </w:r>
      <w:proofErr w:type="gramStart"/>
      <w:r>
        <w:rPr>
          <w:sz w:val="28"/>
          <w:szCs w:val="28"/>
        </w:rPr>
        <w:t>других  людей</w:t>
      </w:r>
      <w:proofErr w:type="gramEnd"/>
      <w:r>
        <w:rPr>
          <w:sz w:val="28"/>
          <w:szCs w:val="28"/>
        </w:rPr>
        <w:t>;</w:t>
      </w:r>
    </w:p>
    <w:p w14:paraId="72503D43" w14:textId="77777777" w:rsidR="00804347" w:rsidRDefault="00804347" w:rsidP="0080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обучить детей речевым средствам общения, умению конструктивного выхода из конфликтных ситуаций.</w:t>
      </w:r>
    </w:p>
    <w:p w14:paraId="0B4B2A41" w14:textId="77777777" w:rsidR="00804347" w:rsidRDefault="00804347" w:rsidP="0080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Средствами реализации этих задач явились следующие методы:</w:t>
      </w:r>
    </w:p>
    <w:p w14:paraId="5DA0BD47" w14:textId="77777777" w:rsidR="00804347" w:rsidRDefault="00804347" w:rsidP="0080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игры на взаимодействие, игры-драматизации;</w:t>
      </w:r>
    </w:p>
    <w:p w14:paraId="7A8A3970" w14:textId="77777777" w:rsidR="00804347" w:rsidRDefault="00804347" w:rsidP="0080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ролевое проигрывание моделей желательного поведения в различных жизненных ситуациях;</w:t>
      </w:r>
    </w:p>
    <w:p w14:paraId="23CA6611" w14:textId="77777777" w:rsidR="00804347" w:rsidRDefault="00804347" w:rsidP="0080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 xml:space="preserve"> (этюды, имитационные игры);</w:t>
      </w:r>
    </w:p>
    <w:p w14:paraId="26BA4EB4" w14:textId="77777777" w:rsidR="00804347" w:rsidRDefault="00804347" w:rsidP="0080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релаксационные упражнения;</w:t>
      </w:r>
    </w:p>
    <w:p w14:paraId="546A0F87" w14:textId="77777777" w:rsidR="00804347" w:rsidRDefault="00804347" w:rsidP="0080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беседа, обсуждение рассказов, игр;</w:t>
      </w:r>
    </w:p>
    <w:p w14:paraId="03E29A78" w14:textId="77777777" w:rsidR="00804347" w:rsidRDefault="00804347" w:rsidP="0080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тактильные упражнения. </w:t>
      </w:r>
    </w:p>
    <w:p w14:paraId="274C9AB4" w14:textId="77777777" w:rsidR="00804347" w:rsidRDefault="00804347" w:rsidP="0080434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  методом</w:t>
      </w:r>
      <w:proofErr w:type="gramEnd"/>
      <w:r>
        <w:rPr>
          <w:sz w:val="28"/>
          <w:szCs w:val="28"/>
        </w:rPr>
        <w:t xml:space="preserve">, используемым в работе, является </w:t>
      </w:r>
      <w:proofErr w:type="spellStart"/>
      <w:r>
        <w:rPr>
          <w:sz w:val="28"/>
          <w:szCs w:val="28"/>
        </w:rPr>
        <w:t>игротерапия</w:t>
      </w:r>
      <w:proofErr w:type="spellEnd"/>
      <w:r>
        <w:rPr>
          <w:sz w:val="28"/>
          <w:szCs w:val="28"/>
        </w:rPr>
        <w:t>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ленная на отработку навыков общения, обучение агрессивных детей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своим гневом, а также способам выражения гнева в приемлемой форме. Работу с детьми организую, опираясь на возрастные и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особенности детей. Коррекционную работу осуществляю в трех направлен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ях. Одной из главных задач первого </w:t>
      </w:r>
      <w:proofErr w:type="gramStart"/>
      <w:r>
        <w:rPr>
          <w:sz w:val="28"/>
          <w:szCs w:val="28"/>
        </w:rPr>
        <w:t>направления  является</w:t>
      </w:r>
      <w:proofErr w:type="gramEnd"/>
      <w:r>
        <w:rPr>
          <w:sz w:val="28"/>
          <w:szCs w:val="28"/>
        </w:rPr>
        <w:t xml:space="preserve"> понимание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ком собственного эмоционального состояния и чувств других людей, повышение уровня самоконтроля в отношении своего эмоционального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стояния.     </w:t>
      </w:r>
    </w:p>
    <w:p w14:paraId="40D7AC34" w14:textId="77777777" w:rsidR="00804347" w:rsidRDefault="00804347" w:rsidP="00804347">
      <w:pPr>
        <w:ind w:firstLine="708"/>
        <w:jc w:val="both"/>
        <w:rPr>
          <w:sz w:val="28"/>
          <w:szCs w:val="28"/>
        </w:rPr>
      </w:pPr>
      <w:r w:rsidRPr="006D7506">
        <w:rPr>
          <w:sz w:val="28"/>
          <w:szCs w:val="28"/>
        </w:rPr>
        <w:t>Создание благоприятной эмоциональной атмосферы самими детьми являе</w:t>
      </w:r>
      <w:r w:rsidRPr="006D7506">
        <w:rPr>
          <w:sz w:val="28"/>
          <w:szCs w:val="28"/>
        </w:rPr>
        <w:t>т</w:t>
      </w:r>
      <w:r w:rsidRPr="006D7506">
        <w:rPr>
          <w:sz w:val="28"/>
          <w:szCs w:val="28"/>
        </w:rPr>
        <w:t xml:space="preserve">ся эффективным средством регуляции поведения каждого и условием </w:t>
      </w:r>
      <w:r w:rsidRPr="006D7506">
        <w:rPr>
          <w:sz w:val="28"/>
          <w:szCs w:val="28"/>
        </w:rPr>
        <w:lastRenderedPageBreak/>
        <w:t>доброжелательного общения с окружающими. Эти два взаимосвязанных н</w:t>
      </w:r>
      <w:r w:rsidRPr="006D7506">
        <w:rPr>
          <w:sz w:val="28"/>
          <w:szCs w:val="28"/>
        </w:rPr>
        <w:t>а</w:t>
      </w:r>
      <w:r w:rsidRPr="006D7506">
        <w:rPr>
          <w:sz w:val="28"/>
          <w:szCs w:val="28"/>
        </w:rPr>
        <w:t>выка (умение контролировать свои эмоции и умение общаться) наилучшим обр</w:t>
      </w:r>
      <w:r w:rsidRPr="006D7506">
        <w:rPr>
          <w:sz w:val="28"/>
          <w:szCs w:val="28"/>
        </w:rPr>
        <w:t>а</w:t>
      </w:r>
      <w:r w:rsidRPr="006D7506">
        <w:rPr>
          <w:sz w:val="28"/>
          <w:szCs w:val="28"/>
        </w:rPr>
        <w:t>зом формируются в</w:t>
      </w:r>
      <w:r>
        <w:rPr>
          <w:sz w:val="28"/>
          <w:szCs w:val="28"/>
        </w:rPr>
        <w:t xml:space="preserve"> процессе синтеза ролевых и психотехнических игр. Именно игра создает благоприятную обстановку для эмоциональных проя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лений. В процессе выполнения игровых заданий, ролевых пере воплощений ребенок непроизвольно обогащается </w:t>
      </w:r>
      <w:proofErr w:type="gramStart"/>
      <w:r>
        <w:rPr>
          <w:sz w:val="28"/>
          <w:szCs w:val="28"/>
        </w:rPr>
        <w:t>способами  выражения</w:t>
      </w:r>
      <w:proofErr w:type="gramEnd"/>
      <w:r>
        <w:rPr>
          <w:sz w:val="28"/>
          <w:szCs w:val="28"/>
        </w:rPr>
        <w:t xml:space="preserve"> эмоций, аде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ватного оформления экспрессивных действий. Самыми эффективными   в моей </w:t>
      </w:r>
      <w:proofErr w:type="gramStart"/>
      <w:r>
        <w:rPr>
          <w:sz w:val="28"/>
          <w:szCs w:val="28"/>
        </w:rPr>
        <w:t xml:space="preserve">работе  </w:t>
      </w:r>
      <w:r w:rsidRPr="006D7506">
        <w:rPr>
          <w:sz w:val="28"/>
          <w:szCs w:val="28"/>
        </w:rPr>
        <w:t>являются</w:t>
      </w:r>
      <w:proofErr w:type="gramEnd"/>
      <w:r w:rsidRPr="006D7506">
        <w:rPr>
          <w:sz w:val="28"/>
          <w:szCs w:val="28"/>
        </w:rPr>
        <w:t>: игр</w:t>
      </w:r>
      <w:r>
        <w:rPr>
          <w:sz w:val="28"/>
          <w:szCs w:val="28"/>
        </w:rPr>
        <w:t>ы -</w:t>
      </w:r>
      <w:r w:rsidRPr="006D7506">
        <w:rPr>
          <w:sz w:val="28"/>
          <w:szCs w:val="28"/>
        </w:rPr>
        <w:t xml:space="preserve"> драмати</w:t>
      </w:r>
      <w:r>
        <w:rPr>
          <w:sz w:val="28"/>
          <w:szCs w:val="28"/>
        </w:rPr>
        <w:t>зации,</w:t>
      </w:r>
      <w:r w:rsidRPr="006D7506">
        <w:rPr>
          <w:sz w:val="28"/>
          <w:szCs w:val="28"/>
        </w:rPr>
        <w:t xml:space="preserve"> </w:t>
      </w:r>
      <w:proofErr w:type="spellStart"/>
      <w:r w:rsidRPr="006D7506">
        <w:rPr>
          <w:sz w:val="28"/>
          <w:szCs w:val="28"/>
        </w:rPr>
        <w:t>психогимнастика</w:t>
      </w:r>
      <w:proofErr w:type="spellEnd"/>
      <w:r w:rsidRPr="006D7506">
        <w:rPr>
          <w:sz w:val="28"/>
          <w:szCs w:val="28"/>
        </w:rPr>
        <w:t>, игровые и</w:t>
      </w:r>
      <w:r w:rsidRPr="006D7506">
        <w:rPr>
          <w:sz w:val="28"/>
          <w:szCs w:val="28"/>
        </w:rPr>
        <w:t>м</w:t>
      </w:r>
      <w:r w:rsidRPr="006D7506">
        <w:rPr>
          <w:sz w:val="28"/>
          <w:szCs w:val="28"/>
        </w:rPr>
        <w:t>прови</w:t>
      </w:r>
      <w:r>
        <w:rPr>
          <w:sz w:val="28"/>
          <w:szCs w:val="28"/>
        </w:rPr>
        <w:t>зации.  На занятиях учу детей «заражаться» эмоциональной атмосф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рой, различать эмоции по схематическим изображениям (пиктограммам),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нимать свои чувства, рассказывать о них, передавать заданное эмоционал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состояние, используя различные выразительные средства. Описание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ответствующих эмоций сопровождаю показом иллюстраций, фотографий, репродукций картин, сочетаний красок разной насыщенности, прослушив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нием музыкальных произведений.  Для проявления эмоций в мимике, жестах, позах </w:t>
      </w:r>
      <w:proofErr w:type="gramStart"/>
      <w:r>
        <w:rPr>
          <w:sz w:val="28"/>
          <w:szCs w:val="28"/>
        </w:rPr>
        <w:t>провожу  эмоционально</w:t>
      </w:r>
      <w:proofErr w:type="gramEnd"/>
      <w:r>
        <w:rPr>
          <w:sz w:val="28"/>
          <w:szCs w:val="28"/>
        </w:rPr>
        <w:t>-экспрессивные игры, которые провоцируют детей на  демонстрацию эмоционального состояния. Построение эмоци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образов провожу с помощью «конструирования» эмоций. Для этого использую мозаику с разной степенью выраженн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эмоций на частях лица.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Дифференцирование  разных</w:t>
      </w:r>
      <w:proofErr w:type="gramEnd"/>
      <w:r>
        <w:rPr>
          <w:sz w:val="28"/>
          <w:szCs w:val="28"/>
        </w:rPr>
        <w:t xml:space="preserve"> эмоциональных  состояний  провожу  с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щью  ролевой и  мимической  гимнастики. Решению поставленных задач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могает передача эмоций цветом.  Для изображения радости и удивления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 используют теплые, яркие цвета, а для </w:t>
      </w:r>
      <w:proofErr w:type="gramStart"/>
      <w:r>
        <w:rPr>
          <w:sz w:val="28"/>
          <w:szCs w:val="28"/>
        </w:rPr>
        <w:t>злости,  страха</w:t>
      </w:r>
      <w:proofErr w:type="gramEnd"/>
      <w:r>
        <w:rPr>
          <w:sz w:val="28"/>
          <w:szCs w:val="28"/>
        </w:rPr>
        <w:t xml:space="preserve"> – темные оттенки. Каждый ребенок придумывает свой, не похожий на другие образ. Из своих рисунков, иллюстраций к художественным произведениям дети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ставляют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Книгу настроений».</w:t>
      </w:r>
    </w:p>
    <w:p w14:paraId="2CF6254D" w14:textId="77777777" w:rsidR="00804347" w:rsidRDefault="00804347" w:rsidP="00804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как основные проблемы общения агрессивных детей связаны с невниманием к другим детям, неспособностью видеть и понимать другого ребенка, прививаю детям базовые социальные навыки: умение выслушать другого, поддержать общий разговор, участвовать в коллективном обсужд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темы, тактично критиковать и хвалить другого. А также формирую дов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рительные отношения к сверстнику, чувство общности и сопричастности. Развитие навыков общения невозможно без создания атмосферы доброжел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тельности, радости совместной деятельности, симпатии и интереса друг к другу. Для этого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пользую разнообразные приемы. Например, прием-«</w:t>
      </w:r>
      <w:proofErr w:type="gramStart"/>
      <w:r>
        <w:rPr>
          <w:sz w:val="28"/>
          <w:szCs w:val="28"/>
        </w:rPr>
        <w:t>Художники»(</w:t>
      </w:r>
      <w:proofErr w:type="gramEnd"/>
      <w:r>
        <w:rPr>
          <w:sz w:val="28"/>
          <w:szCs w:val="28"/>
        </w:rPr>
        <w:t>создание словесного портрета): направлен на развитие умения собирать и обобщать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ложительную информацию о сверстниках по группе. Или другой прием – «Волшебники», когда дети, имея волшебную вещь, пользуются ею не в собственных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сах, а в интересах других. </w:t>
      </w:r>
    </w:p>
    <w:p w14:paraId="7A01CFB7" w14:textId="77777777" w:rsidR="00804347" w:rsidRDefault="00804347" w:rsidP="00804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следующего этапа – обучение агрессивных детей способам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ражения гнева в приемлемой форме и снятию физического напряжения.      На </w:t>
      </w:r>
      <w:proofErr w:type="gramStart"/>
      <w:r>
        <w:rPr>
          <w:sz w:val="28"/>
          <w:szCs w:val="28"/>
        </w:rPr>
        <w:t>занят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 идет</w:t>
      </w:r>
      <w:proofErr w:type="gramEnd"/>
      <w:r>
        <w:rPr>
          <w:sz w:val="28"/>
          <w:szCs w:val="28"/>
        </w:rPr>
        <w:t xml:space="preserve"> усвоение представлений о различных средствах выражения эмоций и понимание значения различных форм поведения в эмоц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онально </w:t>
      </w:r>
      <w:r>
        <w:rPr>
          <w:sz w:val="28"/>
          <w:szCs w:val="28"/>
        </w:rPr>
        <w:lastRenderedPageBreak/>
        <w:t>значимых ситуациях, а также проверка собственного поведения на основании получе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знаний и навыков. </w:t>
      </w:r>
      <w:proofErr w:type="gramStart"/>
      <w:r>
        <w:rPr>
          <w:sz w:val="28"/>
          <w:szCs w:val="28"/>
        </w:rPr>
        <w:t>Наиболее  эффективным</w:t>
      </w:r>
      <w:proofErr w:type="gramEnd"/>
      <w:r>
        <w:rPr>
          <w:sz w:val="28"/>
          <w:szCs w:val="28"/>
        </w:rPr>
        <w:t xml:space="preserve"> приемом  работы в этом направлении считаю  ролевую игру, </w:t>
      </w:r>
      <w:proofErr w:type="spellStart"/>
      <w:r>
        <w:rPr>
          <w:sz w:val="28"/>
          <w:szCs w:val="28"/>
        </w:rPr>
        <w:t>пескотерапию</w:t>
      </w:r>
      <w:proofErr w:type="spellEnd"/>
      <w:r>
        <w:rPr>
          <w:sz w:val="28"/>
          <w:szCs w:val="28"/>
        </w:rPr>
        <w:t>, игры в «сухом ба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сейне», игры с безопасными материалами (подушки, мягкие шары, надувные игрушки, боксерская груша, мешочки для метания, бумага). На </w:t>
      </w:r>
      <w:proofErr w:type="gramStart"/>
      <w:r>
        <w:rPr>
          <w:sz w:val="28"/>
          <w:szCs w:val="28"/>
        </w:rPr>
        <w:t>занятия 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глашаю</w:t>
      </w:r>
      <w:proofErr w:type="gramEnd"/>
      <w:r>
        <w:rPr>
          <w:sz w:val="28"/>
          <w:szCs w:val="28"/>
        </w:rPr>
        <w:t xml:space="preserve"> в гости известных детям литературных героев. Это могут быть два жадных медвежонка, Буратино и Мальвина, лиса и заяц и т. д. Каждый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лающий предлагает свое решение конфликтной ситуации. Некоторые из предложенных вариантов дети разыгрывают в парах. По окончании игры вместе с дет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ми выбираем </w:t>
      </w:r>
      <w:proofErr w:type="gramStart"/>
      <w:r>
        <w:rPr>
          <w:sz w:val="28"/>
          <w:szCs w:val="28"/>
        </w:rPr>
        <w:t>самый  удачный</w:t>
      </w:r>
      <w:proofErr w:type="gramEnd"/>
      <w:r>
        <w:rPr>
          <w:sz w:val="28"/>
          <w:szCs w:val="28"/>
        </w:rPr>
        <w:t xml:space="preserve"> вариант. Часто агрессивные дети предлагают и агрессивные способы выхода из создавшейся ситуации: уд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рить, отобрать, припугнуть. В этом случае не даю оценку предложению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бенка, а даю возможность </w:t>
      </w:r>
      <w:proofErr w:type="gramStart"/>
      <w:r>
        <w:rPr>
          <w:sz w:val="28"/>
          <w:szCs w:val="28"/>
        </w:rPr>
        <w:t>проиграть  этот</w:t>
      </w:r>
      <w:proofErr w:type="gramEnd"/>
      <w:r>
        <w:rPr>
          <w:sz w:val="28"/>
          <w:szCs w:val="28"/>
        </w:rPr>
        <w:t xml:space="preserve"> вариант в ролевой игре. В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се проигрывания и обсуждения дети, как правило, сами </w:t>
      </w:r>
      <w:proofErr w:type="gramStart"/>
      <w:r>
        <w:rPr>
          <w:sz w:val="28"/>
          <w:szCs w:val="28"/>
        </w:rPr>
        <w:t>убеждаются  в</w:t>
      </w:r>
      <w:proofErr w:type="gramEnd"/>
      <w:r>
        <w:rPr>
          <w:sz w:val="28"/>
          <w:szCs w:val="28"/>
        </w:rPr>
        <w:t xml:space="preserve"> неэ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фективности такого подхода к разрешению ситуации. В процессе ролевых перевоплощений ребенок непроизвольно обогащается способами выражения эмоций, адекватного оформления экспрессивных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ствий.</w:t>
      </w:r>
    </w:p>
    <w:p w14:paraId="328A8A08" w14:textId="77777777" w:rsidR="00804347" w:rsidRPr="001E32D6" w:rsidRDefault="00804347" w:rsidP="00804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показал, что существенного снижения частоты и инте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сивности агрессивных проявлений можно достигнуть, используя игры с пе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ком. Эти игры вызывают у детей живой интерес, побуждают их к активности, дают яркие эмоциональные впечатления, бурно развивают фантазию, навыки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щения. </w:t>
      </w:r>
      <w:proofErr w:type="gramStart"/>
      <w:r>
        <w:rPr>
          <w:sz w:val="28"/>
          <w:szCs w:val="28"/>
        </w:rPr>
        <w:t>Сюжет  и</w:t>
      </w:r>
      <w:proofErr w:type="gramEnd"/>
      <w:r>
        <w:rPr>
          <w:sz w:val="28"/>
          <w:szCs w:val="28"/>
        </w:rPr>
        <w:t xml:space="preserve"> содержание игры чаще всего выбирают дети. Это сюжеты любимых мультфильмов, сказок, придуманных историй. Активно использую упражн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развитие мелкой моторики рук, тактильно-кинестетической чувствительности. Занятия сначала провожу индивидуально,  затем с двумя детьми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временно.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DE13C6" w14:textId="77777777" w:rsidR="00804347" w:rsidRPr="006D7506" w:rsidRDefault="00804347" w:rsidP="00804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заключительном </w:t>
      </w:r>
      <w:proofErr w:type="gramStart"/>
      <w:r>
        <w:rPr>
          <w:sz w:val="28"/>
          <w:szCs w:val="28"/>
        </w:rPr>
        <w:t>этапе  решения</w:t>
      </w:r>
      <w:proofErr w:type="gramEnd"/>
      <w:r>
        <w:rPr>
          <w:sz w:val="28"/>
          <w:szCs w:val="28"/>
        </w:rPr>
        <w:t xml:space="preserve"> поведенческих проблем ребенка решаю задачи  по оценке и проверке собственного опыта поведения в эм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ционально значимых ситуациях. Объектом обсуждения становится реальный опыт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тей: умение контролировать свои действия и оценивать их результат. Эмоции придают общению выразительность, влияют на выбор партнера, служат регулятором складывающихся отношений между детьми и взросл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ми. </w:t>
      </w:r>
      <w:r w:rsidRPr="006D7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Определяя причины того или иного настроения, развиваю у </w:t>
      </w:r>
      <w:proofErr w:type="gramStart"/>
      <w:r>
        <w:rPr>
          <w:sz w:val="28"/>
          <w:szCs w:val="28"/>
        </w:rPr>
        <w:t>детей  способность</w:t>
      </w:r>
      <w:proofErr w:type="gramEnd"/>
      <w:r>
        <w:rPr>
          <w:sz w:val="28"/>
          <w:szCs w:val="28"/>
        </w:rPr>
        <w:t xml:space="preserve"> отзываться на эмоциональное состояние другого человека, проя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сочувствие, содействие, уметь выражать сострадание другому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ными действиями. Для этого использую ролевые игры по сюжету </w:t>
      </w:r>
      <w:proofErr w:type="gramStart"/>
      <w:r>
        <w:rPr>
          <w:sz w:val="28"/>
          <w:szCs w:val="28"/>
        </w:rPr>
        <w:t>сказки,  игры</w:t>
      </w:r>
      <w:proofErr w:type="gramEnd"/>
      <w:r>
        <w:rPr>
          <w:sz w:val="28"/>
          <w:szCs w:val="28"/>
        </w:rPr>
        <w:t>-беседы с персонажами, объединение в одной игре героев различных 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зок.   </w:t>
      </w:r>
      <w:r w:rsidRPr="006D7506">
        <w:rPr>
          <w:sz w:val="28"/>
          <w:szCs w:val="28"/>
        </w:rPr>
        <w:t xml:space="preserve"> </w:t>
      </w:r>
    </w:p>
    <w:p w14:paraId="6DA9559D" w14:textId="77777777" w:rsidR="00804347" w:rsidRPr="006D7506" w:rsidRDefault="00804347" w:rsidP="00804347">
      <w:pPr>
        <w:ind w:firstLine="709"/>
        <w:jc w:val="both"/>
        <w:rPr>
          <w:sz w:val="28"/>
          <w:szCs w:val="28"/>
        </w:rPr>
      </w:pPr>
      <w:r w:rsidRPr="006D7506">
        <w:rPr>
          <w:sz w:val="28"/>
          <w:szCs w:val="28"/>
        </w:rPr>
        <w:t xml:space="preserve">Любая работа с детьми не будет успешной без поддержки </w:t>
      </w:r>
      <w:proofErr w:type="gramStart"/>
      <w:r w:rsidRPr="006D7506">
        <w:rPr>
          <w:sz w:val="28"/>
          <w:szCs w:val="28"/>
        </w:rPr>
        <w:t xml:space="preserve">родителей, </w:t>
      </w:r>
      <w:r>
        <w:rPr>
          <w:sz w:val="28"/>
          <w:szCs w:val="28"/>
        </w:rPr>
        <w:t xml:space="preserve"> </w:t>
      </w:r>
      <w:r w:rsidRPr="006D7506">
        <w:rPr>
          <w:sz w:val="28"/>
          <w:szCs w:val="28"/>
        </w:rPr>
        <w:t>которых</w:t>
      </w:r>
      <w:proofErr w:type="gramEnd"/>
      <w:r w:rsidRPr="006D7506">
        <w:rPr>
          <w:sz w:val="28"/>
          <w:szCs w:val="28"/>
        </w:rPr>
        <w:t xml:space="preserve"> учу понимать своего ребенка. Работу с родителями провожу в двух направлениях: информирование и обучение эффективным способам общения с ребенком.</w:t>
      </w:r>
      <w:r>
        <w:rPr>
          <w:sz w:val="28"/>
          <w:szCs w:val="28"/>
        </w:rPr>
        <w:t xml:space="preserve"> Один раз в квартал совместно со старшим воспитателем провожу заседания родительского клуба «Ступени». Родители принимали участие в семинарах-практикумах: «Игрушка в жизни ребенка», тренингах детско-</w:t>
      </w:r>
      <w:r>
        <w:rPr>
          <w:sz w:val="28"/>
          <w:szCs w:val="28"/>
        </w:rPr>
        <w:lastRenderedPageBreak/>
        <w:t>родительских отношений: «Мы и наши дети в общении», «Взаим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действие с агрессивным ребенком». Большинство родителей проблемных детей не осо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нают, как их собственное поведение влияет на характер ребенка. В связи с этим провожу консультации «О поощрениях и наказаниях», «Семья как источник психического здоровья ребенка», «О проблеме гиперактивн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сти» и др. Ежемесячно в детском саду выпускается газета для родителей «Лучик», на страницах которой даю рекомендации по различным проблемам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развития детей. Одним из информационных методов является выпуск памяток-шпаргалок для родителей (Приложение №14).</w:t>
      </w:r>
    </w:p>
    <w:p w14:paraId="14465B34" w14:textId="77777777" w:rsidR="00804347" w:rsidRDefault="00804347" w:rsidP="00804347">
      <w:pPr>
        <w:ind w:firstLine="709"/>
        <w:jc w:val="both"/>
      </w:pPr>
      <w:r>
        <w:rPr>
          <w:sz w:val="28"/>
          <w:szCs w:val="28"/>
        </w:rPr>
        <w:t>В результате применения этой системы работы</w:t>
      </w:r>
      <w:r w:rsidRPr="006D7506">
        <w:rPr>
          <w:sz w:val="28"/>
          <w:szCs w:val="28"/>
        </w:rPr>
        <w:t xml:space="preserve"> у  детей</w:t>
      </w:r>
      <w:r>
        <w:rPr>
          <w:sz w:val="28"/>
          <w:szCs w:val="28"/>
        </w:rPr>
        <w:t xml:space="preserve"> наблюдается</w:t>
      </w:r>
      <w:r w:rsidRPr="006D7506">
        <w:rPr>
          <w:sz w:val="28"/>
          <w:szCs w:val="28"/>
        </w:rPr>
        <w:t xml:space="preserve"> прео</w:t>
      </w:r>
      <w:r>
        <w:rPr>
          <w:sz w:val="28"/>
          <w:szCs w:val="28"/>
        </w:rPr>
        <w:t xml:space="preserve">бладание  положительных эмоций, </w:t>
      </w:r>
      <w:r w:rsidRPr="006D7506">
        <w:rPr>
          <w:sz w:val="28"/>
          <w:szCs w:val="28"/>
        </w:rPr>
        <w:t>они умеют понимать свое эмоци</w:t>
      </w:r>
      <w:r w:rsidRPr="006D7506">
        <w:rPr>
          <w:sz w:val="28"/>
          <w:szCs w:val="28"/>
        </w:rPr>
        <w:t>о</w:t>
      </w:r>
      <w:r w:rsidRPr="006D7506">
        <w:rPr>
          <w:sz w:val="28"/>
          <w:szCs w:val="28"/>
        </w:rPr>
        <w:t>нальное состояние, видеть причину изменения настроения, предвидеть возможное эмоциональное состояние под влиянием совершаемых п</w:t>
      </w:r>
      <w:r w:rsidRPr="006D7506">
        <w:rPr>
          <w:sz w:val="28"/>
          <w:szCs w:val="28"/>
        </w:rPr>
        <w:t>о</w:t>
      </w:r>
      <w:r w:rsidRPr="006D7506">
        <w:rPr>
          <w:sz w:val="28"/>
          <w:szCs w:val="28"/>
        </w:rPr>
        <w:t>ступков,</w:t>
      </w:r>
      <w:r>
        <w:rPr>
          <w:sz w:val="28"/>
          <w:szCs w:val="28"/>
        </w:rPr>
        <w:t xml:space="preserve"> их </w:t>
      </w:r>
      <w:r w:rsidRPr="006D7506">
        <w:rPr>
          <w:sz w:val="28"/>
          <w:szCs w:val="28"/>
        </w:rPr>
        <w:t>эмоциональные реакции</w:t>
      </w:r>
      <w:r>
        <w:rPr>
          <w:sz w:val="28"/>
          <w:szCs w:val="28"/>
        </w:rPr>
        <w:t xml:space="preserve"> в основном</w:t>
      </w:r>
      <w:r w:rsidRPr="006D7506">
        <w:rPr>
          <w:sz w:val="28"/>
          <w:szCs w:val="28"/>
        </w:rPr>
        <w:t xml:space="preserve"> адекватны ситуации. Свое поведение д</w:t>
      </w:r>
      <w:r w:rsidRPr="006D7506">
        <w:rPr>
          <w:sz w:val="28"/>
          <w:szCs w:val="28"/>
        </w:rPr>
        <w:t>е</w:t>
      </w:r>
      <w:r w:rsidRPr="006D7506">
        <w:rPr>
          <w:sz w:val="28"/>
          <w:szCs w:val="28"/>
        </w:rPr>
        <w:t>ти стараются строить в соответствии с принятыми правилами: разрешать конфликты путем переговоров, находить конструктивные выходы из затру</w:t>
      </w:r>
      <w:r w:rsidRPr="006D7506">
        <w:rPr>
          <w:sz w:val="28"/>
          <w:szCs w:val="28"/>
        </w:rPr>
        <w:t>д</w:t>
      </w:r>
      <w:r w:rsidRPr="006D7506">
        <w:rPr>
          <w:sz w:val="28"/>
          <w:szCs w:val="28"/>
        </w:rPr>
        <w:t>нительных ситуаций, сдерживать проявления агрессии.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Наблюдается 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нение</w:t>
      </w:r>
      <w:proofErr w:type="gramEnd"/>
      <w:r>
        <w:rPr>
          <w:sz w:val="28"/>
          <w:szCs w:val="28"/>
        </w:rPr>
        <w:t xml:space="preserve"> характера детских работ (преобладание ярких, светлых красок, увере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контур рисунка, выражение положительных эмоций).</w:t>
      </w:r>
      <w:r w:rsidRPr="006D7506">
        <w:rPr>
          <w:sz w:val="28"/>
          <w:szCs w:val="28"/>
        </w:rPr>
        <w:t xml:space="preserve"> Дети имеют представления о своих возможностях, дают адекватную самооценку личностным качествам и достижениям.</w:t>
      </w:r>
      <w:r>
        <w:rPr>
          <w:sz w:val="28"/>
          <w:szCs w:val="28"/>
        </w:rPr>
        <w:t xml:space="preserve"> А я этому рада. Мой девиз: эмоциональное благополучие – каждому ребенку!  Ребенок должен расти жизнерадостным, вес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лым и счастливым. </w:t>
      </w:r>
    </w:p>
    <w:p w14:paraId="18243EA5" w14:textId="77777777" w:rsidR="00837EE9" w:rsidRDefault="00837EE9"/>
    <w:sectPr w:rsidR="0083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E9"/>
    <w:rsid w:val="00804347"/>
    <w:rsid w:val="0083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9468"/>
  <w15:chartTrackingRefBased/>
  <w15:docId w15:val="{44EDE4F4-F00B-4946-9FC0-F98B3BC6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1903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2021-10-10T06:20:00Z</dcterms:created>
  <dcterms:modified xsi:type="dcterms:W3CDTF">2021-10-10T06:22:00Z</dcterms:modified>
</cp:coreProperties>
</file>