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43" w:rsidRPr="00415F82" w:rsidRDefault="00EB0743" w:rsidP="00127570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415F82">
        <w:rPr>
          <w:b/>
          <w:color w:val="000000" w:themeColor="text1"/>
          <w:sz w:val="28"/>
          <w:szCs w:val="28"/>
        </w:rPr>
        <w:t>Физкультурные минутки на уроках математики</w:t>
      </w:r>
    </w:p>
    <w:p w:rsidR="00EB0743" w:rsidRPr="00415F82" w:rsidRDefault="00EB0743" w:rsidP="001275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элемент применения </w:t>
      </w:r>
      <w:proofErr w:type="spellStart"/>
      <w:r w:rsidRPr="00415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здоровьесберегающих</w:t>
      </w:r>
      <w:proofErr w:type="spellEnd"/>
      <w:r w:rsidRPr="00415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технологий.</w:t>
      </w:r>
    </w:p>
    <w:p w:rsidR="00EB0743" w:rsidRPr="00415F82" w:rsidRDefault="00EB0743" w:rsidP="0012757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А.М. Дворниченко,</w:t>
      </w:r>
    </w:p>
    <w:p w:rsidR="00EB0743" w:rsidRPr="00415F82" w:rsidRDefault="00EB0743" w:rsidP="0012757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№3 г. Новый Оскол</w:t>
      </w:r>
    </w:p>
    <w:p w:rsidR="00EB0743" w:rsidRPr="00415F82" w:rsidRDefault="00EB0743" w:rsidP="001275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15F82">
        <w:rPr>
          <w:bCs/>
          <w:color w:val="000000" w:themeColor="text1"/>
          <w:sz w:val="28"/>
          <w:szCs w:val="28"/>
        </w:rPr>
        <w:t>В настоящее время по мере возрастания объема учебной нагрузки и неблагоприятного влияния экологических и социальных факторов, широко известна неутешительная статистика ухудшения здоровья школьников, что заставляет искать новые технологии оздоровления подрастающего поколения в образовательном пространстве.</w:t>
      </w:r>
    </w:p>
    <w:p w:rsidR="00EB0743" w:rsidRPr="00415F82" w:rsidRDefault="00EB0743" w:rsidP="001275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15F82">
        <w:rPr>
          <w:color w:val="000000" w:themeColor="text1"/>
          <w:sz w:val="28"/>
          <w:szCs w:val="28"/>
        </w:rPr>
        <w:t>Организация малых форм физической активности учащихся на каждом уроке</w:t>
      </w:r>
      <w:r>
        <w:rPr>
          <w:color w:val="000000" w:themeColor="text1"/>
          <w:sz w:val="28"/>
          <w:szCs w:val="28"/>
        </w:rPr>
        <w:t xml:space="preserve"> </w:t>
      </w:r>
      <w:r w:rsidRPr="00415F8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415F82">
        <w:rPr>
          <w:color w:val="000000" w:themeColor="text1"/>
          <w:sz w:val="28"/>
          <w:szCs w:val="28"/>
        </w:rPr>
        <w:t xml:space="preserve">это возможный путь решения части проблемы сохранения здоровья </w:t>
      </w:r>
      <w:proofErr w:type="gramStart"/>
      <w:r w:rsidRPr="00415F82">
        <w:rPr>
          <w:color w:val="000000" w:themeColor="text1"/>
          <w:sz w:val="28"/>
          <w:szCs w:val="28"/>
        </w:rPr>
        <w:t>школьников</w:t>
      </w:r>
      <w:proofErr w:type="gramEnd"/>
      <w:r w:rsidRPr="00415F82">
        <w:rPr>
          <w:color w:val="000000" w:themeColor="text1"/>
          <w:sz w:val="28"/>
          <w:szCs w:val="28"/>
        </w:rPr>
        <w:t>.  Целью проведения физкультминутки на уроках математики является повышение или удержание умственных работоспособностей детей на занятиях, обеспечение их  кратковременного отдыха на уроках.</w:t>
      </w:r>
    </w:p>
    <w:p w:rsidR="00EB0743" w:rsidRPr="00415F82" w:rsidRDefault="00EB0743" w:rsidP="001275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15F82">
        <w:rPr>
          <w:color w:val="000000" w:themeColor="text1"/>
          <w:sz w:val="28"/>
          <w:szCs w:val="28"/>
        </w:rPr>
        <w:t>Требования к организации и проведению физкультминуток</w:t>
      </w:r>
      <w:r w:rsidRPr="00415F82">
        <w:rPr>
          <w:rStyle w:val="a4"/>
          <w:color w:val="000000" w:themeColor="text1"/>
          <w:sz w:val="28"/>
          <w:szCs w:val="28"/>
        </w:rPr>
        <w:t xml:space="preserve"> </w:t>
      </w:r>
      <w:r w:rsidRPr="00415F82">
        <w:rPr>
          <w:color w:val="000000" w:themeColor="text1"/>
          <w:sz w:val="28"/>
          <w:szCs w:val="28"/>
        </w:rPr>
        <w:t>состоят в следующем:</w:t>
      </w:r>
      <w:bookmarkStart w:id="0" w:name="_GoBack"/>
      <w:bookmarkEnd w:id="0"/>
    </w:p>
    <w:p w:rsidR="00EB0743" w:rsidRPr="00415F82" w:rsidRDefault="00EB0743" w:rsidP="001275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- физиологически обоснованным временем для проведения физкульт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минутки являются 15-20-я минуты урока;</w:t>
      </w:r>
    </w:p>
    <w:p w:rsidR="00EB0743" w:rsidRPr="00415F82" w:rsidRDefault="00EB0743" w:rsidP="001275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длительность физкультминуток составляет 1-5 мин. Каждая физкультминутка включает комплекс из 3-4 специально подобранных упражнений, повторяемых 4-6 раз. </w:t>
      </w:r>
    </w:p>
    <w:p w:rsidR="00EB0743" w:rsidRPr="00415F82" w:rsidRDefault="00EB0743" w:rsidP="001275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должны быть разнообразными, т. к. однообразие снижает интерес к ним, а значит, и результатив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ность;</w:t>
      </w:r>
    </w:p>
    <w:p w:rsidR="00EB0743" w:rsidRPr="00415F82" w:rsidRDefault="00EB0743" w:rsidP="001275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- физкультминутки должны проводиться на начальном этапе утомле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ния.</w:t>
      </w:r>
    </w:p>
    <w:p w:rsidR="00EB0743" w:rsidRPr="00415F82" w:rsidRDefault="00EB0743" w:rsidP="001275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Перерыв необходим для отдыха органов зрения, слуха, мышц туловища (особенно спины) и мелких мышц кистей рук. Физкультминутки способствуют повышению внимания, активности детей на последующем этапе урока. В основном на уроке используют физкультминутки для глаз, для релаксации  рук и всего туловища.</w:t>
      </w:r>
    </w:p>
    <w:p w:rsidR="00EB0743" w:rsidRPr="00415F82" w:rsidRDefault="00EB0743" w:rsidP="001275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15F82">
        <w:rPr>
          <w:color w:val="000000" w:themeColor="text1"/>
          <w:sz w:val="28"/>
          <w:szCs w:val="28"/>
        </w:rPr>
        <w:t xml:space="preserve">Очень хорошо если предлагаемые упражнения для физкультминутки органически вплетаются в содержание урока математики. </w:t>
      </w:r>
    </w:p>
    <w:p w:rsidR="00EB0743" w:rsidRPr="00415F82" w:rsidRDefault="00EB0743" w:rsidP="001275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15F82">
        <w:rPr>
          <w:color w:val="000000" w:themeColor="text1"/>
          <w:sz w:val="28"/>
          <w:szCs w:val="28"/>
        </w:rPr>
        <w:t>Так, например, во время физкультминутки в 5 классе можно сделать следующее упражнение для рук: ученики встают, руки вытянуты вперед; если учитель назовет правильную дробь, ученики поднимают руки вверх, можно при этом подняться на носки, потянуться; если неправильную – руки опускают вниз с наклоном и расслаблением.</w:t>
      </w:r>
    </w:p>
    <w:p w:rsidR="00EB0743" w:rsidRPr="00415F82" w:rsidRDefault="00EB0743" w:rsidP="001275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15F82">
        <w:rPr>
          <w:color w:val="000000" w:themeColor="text1"/>
          <w:sz w:val="28"/>
          <w:szCs w:val="28"/>
        </w:rPr>
        <w:t xml:space="preserve">При изучении положительных и отрицательных чисел в 6 классе можно предложить во время физкультминутки следующее упражнение: ученики </w:t>
      </w:r>
      <w:r w:rsidRPr="00415F82">
        <w:rPr>
          <w:color w:val="000000" w:themeColor="text1"/>
          <w:sz w:val="28"/>
          <w:szCs w:val="28"/>
        </w:rPr>
        <w:lastRenderedPageBreak/>
        <w:t xml:space="preserve">встают, руки на талии; если учитель назовет положительное число, ученики делают наклоны (или повороты) вправо; если отрицательное – влево. </w:t>
      </w:r>
    </w:p>
    <w:p w:rsidR="00EB0743" w:rsidRPr="00415F82" w:rsidRDefault="00EB0743" w:rsidP="00127570">
      <w:pPr>
        <w:pStyle w:val="a3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15F82">
        <w:rPr>
          <w:color w:val="000000" w:themeColor="text1"/>
          <w:sz w:val="28"/>
          <w:szCs w:val="28"/>
        </w:rPr>
        <w:t xml:space="preserve">Другой пример физкультминутки поможет не только отдохнуть от сидячей работы, но и заодно, повторить признаки делимости, нужные при работе с действительными числами и т.д. Если число делится на 3, то учащиеся поднимают руки вверх, если на 2 – руки разводят в стороны, если на 5 – руки на пояс, на 9 - приседают: 123, 342, 15, 133, 279, 927, 301, 146…  </w:t>
      </w:r>
    </w:p>
    <w:p w:rsidR="00EB0743" w:rsidRPr="00415F82" w:rsidRDefault="00EB0743" w:rsidP="001275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15F82">
        <w:rPr>
          <w:color w:val="000000" w:themeColor="text1"/>
          <w:sz w:val="28"/>
          <w:szCs w:val="28"/>
        </w:rPr>
        <w:t>90 % всей информации об окружающем мире человек получает с помощью органов зрения. Простейшие упражнения для глаз не только служат профилактикой нарушения зрения, но и благоприятны при неврозах.  Учащимся можно предложить геометрическую фигуру и провести мысленно глазами по ее периметру сверху вниз, а затем снизу вверх. Можно также предложить большой круг. Обвести его глазами сначала по часовой стрелке, потом против часовой стрелки.</w:t>
      </w:r>
    </w:p>
    <w:p w:rsidR="00EB0743" w:rsidRPr="00415F82" w:rsidRDefault="00EB0743" w:rsidP="001275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15F82">
        <w:rPr>
          <w:color w:val="000000" w:themeColor="text1"/>
          <w:sz w:val="28"/>
          <w:szCs w:val="28"/>
        </w:rPr>
        <w:t>В комплекс упражнений для глаз можно включить упражнение «Цифровые таблицы», целью выполнения которого является развитие психического темпа восприятия, в частности скорости зрительных ориентировочно-поисковых движений. Таблица представляет собой разграфленный на несколько ячеек квадрат с вписанными в ячейки в беспорядке числами от 1 до 25 . При работе с ними надо, концентрируя взгляд в центре таблицы, видеть ее всю целиком и найти все видимые цифры по порядку нарастания счета.</w:t>
      </w:r>
    </w:p>
    <w:p w:rsidR="00EB0743" w:rsidRPr="00415F82" w:rsidRDefault="00EB0743" w:rsidP="001275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Интересны для ребят старшего школьного возраста и упражнения на релаксацию. Например, упражнение “Роняем руки” расслабляет мышцы всего корпуса. Дети поднимают руки в стороны и слегка наклоняются вперёд. По команде учителя снимают напряжение в спине, шее и плечах. Корпус, голова и руки падают вниз, колени слегка подгибаются. Затем дети выпрямляются, последовательно разгибаясь в тазобедренном, поясничном и плечевом поясе, и принимают исходное положение. Упражнение можно повторить несколько раз. Важно научить ребят заботиться о правильном положении тела, координации движений, о правильном сочетании движений с дыханием. Этому помогают упражнения для формирования правильной осанки («Вверх рука и вниз рука», «Верно-неверно»). Для этого упражнения можно взять задания из блока «Анализ геометрических высказываний» подготовки к итоговой аттестации в 9-м классе. Упражнение. Укажите верные утверждения: 1) Если угол одного треугольника равен  углу другого треугольника, то такие треугольники подобны. 2) Вертикальные углы равны. 3) Любая биссектриса равнобедренного треугольника является его медианой. 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выполнении такого упражнения в случае верного ответа на вдохе поднимается правая рука, в случае неверного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ответа: при выдохе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левая.</w:t>
      </w:r>
    </w:p>
    <w:p w:rsidR="00EB0743" w:rsidRPr="00415F82" w:rsidRDefault="00EB0743" w:rsidP="001275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приведенных примерах упражнений физкультминуток для учащихся рассмотрены лишь некоторые возможности учителя по организации </w:t>
      </w:r>
      <w:proofErr w:type="spellStart"/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математики. Организация учебной деятельности с применением </w:t>
      </w:r>
      <w:proofErr w:type="spellStart"/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позволит минимизировать негативные факторы учебной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могли бы 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нанести вред здоровью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учащимся во время школьных занятий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     Литература:</w:t>
      </w:r>
    </w:p>
    <w:p w:rsidR="00EB0743" w:rsidRPr="00415F82" w:rsidRDefault="00EB0743" w:rsidP="0012757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Альсеитова</w:t>
      </w:r>
      <w:proofErr w:type="spellEnd"/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А. Проведение физкультминуток на уроках математики в старших классах // Молодой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ченый. — 2016. — №8.4. </w:t>
      </w:r>
    </w:p>
    <w:p w:rsidR="00EB0743" w:rsidRDefault="00EB0743" w:rsidP="0012757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Ковалько В.И. Школа физкультминуток. - Москва: </w:t>
      </w:r>
      <w:proofErr w:type="spellStart"/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Вако</w:t>
      </w:r>
      <w:proofErr w:type="spellEnd"/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, 2005г.</w:t>
      </w:r>
      <w:r w:rsidRPr="0048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0743" w:rsidRPr="00415F82" w:rsidRDefault="00EB0743" w:rsidP="0012757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Физкультминутки для учителя и ученика: методическое пособие. - 2-е изд. </w:t>
      </w:r>
      <w:proofErr w:type="spellStart"/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41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 - Пермь: Издательство ПОИПКРО, 2004г.</w:t>
      </w:r>
    </w:p>
    <w:p w:rsidR="00755EDD" w:rsidRDefault="00755EDD" w:rsidP="00127570"/>
    <w:sectPr w:rsidR="00755EDD" w:rsidSect="0075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659BE"/>
    <w:multiLevelType w:val="hybridMultilevel"/>
    <w:tmpl w:val="1ED05BAA"/>
    <w:lvl w:ilvl="0" w:tplc="2DD80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743"/>
    <w:rsid w:val="000174EA"/>
    <w:rsid w:val="00040A13"/>
    <w:rsid w:val="00095D03"/>
    <w:rsid w:val="00105DAB"/>
    <w:rsid w:val="00106223"/>
    <w:rsid w:val="00115329"/>
    <w:rsid w:val="00127570"/>
    <w:rsid w:val="00180895"/>
    <w:rsid w:val="00185152"/>
    <w:rsid w:val="001C19E5"/>
    <w:rsid w:val="001E3F62"/>
    <w:rsid w:val="001F47B9"/>
    <w:rsid w:val="0021562D"/>
    <w:rsid w:val="00225D00"/>
    <w:rsid w:val="00243568"/>
    <w:rsid w:val="0028141D"/>
    <w:rsid w:val="00284573"/>
    <w:rsid w:val="00294B68"/>
    <w:rsid w:val="0029730E"/>
    <w:rsid w:val="002B0247"/>
    <w:rsid w:val="002D7651"/>
    <w:rsid w:val="002E41E7"/>
    <w:rsid w:val="0030336A"/>
    <w:rsid w:val="00335241"/>
    <w:rsid w:val="003662FC"/>
    <w:rsid w:val="00373A14"/>
    <w:rsid w:val="00381790"/>
    <w:rsid w:val="003904D0"/>
    <w:rsid w:val="003B4694"/>
    <w:rsid w:val="003C4DB1"/>
    <w:rsid w:val="00414B8B"/>
    <w:rsid w:val="0043320A"/>
    <w:rsid w:val="004872EF"/>
    <w:rsid w:val="004D69A6"/>
    <w:rsid w:val="004D7295"/>
    <w:rsid w:val="005077B4"/>
    <w:rsid w:val="00545020"/>
    <w:rsid w:val="00566A97"/>
    <w:rsid w:val="0059511C"/>
    <w:rsid w:val="005A5F07"/>
    <w:rsid w:val="005B68EB"/>
    <w:rsid w:val="005F6463"/>
    <w:rsid w:val="0061004D"/>
    <w:rsid w:val="00615A0C"/>
    <w:rsid w:val="006852B8"/>
    <w:rsid w:val="00693757"/>
    <w:rsid w:val="006B7DAB"/>
    <w:rsid w:val="006F0455"/>
    <w:rsid w:val="00706EE2"/>
    <w:rsid w:val="00710A71"/>
    <w:rsid w:val="00727958"/>
    <w:rsid w:val="00735320"/>
    <w:rsid w:val="00755EDD"/>
    <w:rsid w:val="00772342"/>
    <w:rsid w:val="0077418B"/>
    <w:rsid w:val="007A08AC"/>
    <w:rsid w:val="007A1769"/>
    <w:rsid w:val="00807305"/>
    <w:rsid w:val="00862546"/>
    <w:rsid w:val="008708EC"/>
    <w:rsid w:val="008768D4"/>
    <w:rsid w:val="008E4A42"/>
    <w:rsid w:val="008F2A7F"/>
    <w:rsid w:val="008F3A3D"/>
    <w:rsid w:val="009063B4"/>
    <w:rsid w:val="009159D7"/>
    <w:rsid w:val="009752E3"/>
    <w:rsid w:val="009B01BF"/>
    <w:rsid w:val="009B4463"/>
    <w:rsid w:val="009C7545"/>
    <w:rsid w:val="009C78BB"/>
    <w:rsid w:val="009D0CC0"/>
    <w:rsid w:val="00A16A13"/>
    <w:rsid w:val="00A259CE"/>
    <w:rsid w:val="00A570BD"/>
    <w:rsid w:val="00AA62FF"/>
    <w:rsid w:val="00AE2338"/>
    <w:rsid w:val="00AF6718"/>
    <w:rsid w:val="00B17DB8"/>
    <w:rsid w:val="00B326CB"/>
    <w:rsid w:val="00B71365"/>
    <w:rsid w:val="00B718DD"/>
    <w:rsid w:val="00B933F8"/>
    <w:rsid w:val="00BB415C"/>
    <w:rsid w:val="00BD35E2"/>
    <w:rsid w:val="00BE6DB6"/>
    <w:rsid w:val="00C06C48"/>
    <w:rsid w:val="00C1755C"/>
    <w:rsid w:val="00C3328D"/>
    <w:rsid w:val="00C52E7C"/>
    <w:rsid w:val="00C83624"/>
    <w:rsid w:val="00C90418"/>
    <w:rsid w:val="00C92168"/>
    <w:rsid w:val="00CB6DCE"/>
    <w:rsid w:val="00CE5123"/>
    <w:rsid w:val="00D211BF"/>
    <w:rsid w:val="00D3533B"/>
    <w:rsid w:val="00D50B2D"/>
    <w:rsid w:val="00D624FF"/>
    <w:rsid w:val="00D807A7"/>
    <w:rsid w:val="00DF79D2"/>
    <w:rsid w:val="00DF7F4E"/>
    <w:rsid w:val="00E10BC4"/>
    <w:rsid w:val="00E42698"/>
    <w:rsid w:val="00E56C6B"/>
    <w:rsid w:val="00E62858"/>
    <w:rsid w:val="00E64ADC"/>
    <w:rsid w:val="00EB0743"/>
    <w:rsid w:val="00ED5C10"/>
    <w:rsid w:val="00EE0190"/>
    <w:rsid w:val="00EF1B88"/>
    <w:rsid w:val="00F270D1"/>
    <w:rsid w:val="00F31104"/>
    <w:rsid w:val="00F626DC"/>
    <w:rsid w:val="00FF4A4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B07DE-3B19-48A0-9F56-A144402F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B0743"/>
    <w:rPr>
      <w:b/>
      <w:bCs/>
    </w:rPr>
  </w:style>
  <w:style w:type="paragraph" w:styleId="a5">
    <w:name w:val="List Paragraph"/>
    <w:basedOn w:val="a"/>
    <w:uiPriority w:val="34"/>
    <w:qFormat/>
    <w:rsid w:val="00EB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829</Words>
  <Characters>4729</Characters>
  <Application>Microsoft Office Word</Application>
  <DocSecurity>0</DocSecurity>
  <Lines>39</Lines>
  <Paragraphs>11</Paragraphs>
  <ScaleCrop>false</ScaleCrop>
  <Company>Microsoft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3</cp:revision>
  <dcterms:created xsi:type="dcterms:W3CDTF">2018-09-06T18:39:00Z</dcterms:created>
  <dcterms:modified xsi:type="dcterms:W3CDTF">2019-11-17T13:37:00Z</dcterms:modified>
</cp:coreProperties>
</file>