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C3" w:rsidRDefault="00715EC3" w:rsidP="00715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УЧРЕЖДЕНИЕ</w:t>
      </w:r>
    </w:p>
    <w:p w:rsidR="00715EC3" w:rsidRDefault="00715EC3" w:rsidP="00715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ДОПОЛНИЕЛЬНОГО ОБРАЗОВАНИЯ ГОРОДА УЛЬЯНОВСКА</w:t>
      </w:r>
    </w:p>
    <w:p w:rsidR="00715EC3" w:rsidRDefault="00715EC3" w:rsidP="00715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«ДЕТСКО-ЮНОШЕСКИЙ ЦЕНТР № 3»</w:t>
      </w:r>
    </w:p>
    <w:p w:rsidR="00715EC3" w:rsidRDefault="00715EC3" w:rsidP="00715E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5EC3" w:rsidRDefault="00715EC3" w:rsidP="00715EC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15EC3" w:rsidRDefault="00715EC3" w:rsidP="00715EC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1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643"/>
      </w:tblGrid>
      <w:tr w:rsidR="00715EC3" w:rsidTr="00715EC3">
        <w:tc>
          <w:tcPr>
            <w:tcW w:w="5246" w:type="dxa"/>
            <w:hideMark/>
          </w:tcPr>
          <w:p w:rsidR="00715EC3" w:rsidRDefault="004D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</w:t>
            </w:r>
            <w:r w:rsidR="00715EC3">
              <w:rPr>
                <w:rFonts w:ascii="Times New Roman" w:hAnsi="Times New Roman"/>
                <w:sz w:val="28"/>
                <w:szCs w:val="28"/>
              </w:rPr>
              <w:t>а на заседании</w:t>
            </w:r>
          </w:p>
          <w:p w:rsidR="00715EC3" w:rsidRDefault="00715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715EC3" w:rsidRDefault="00715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____</w:t>
            </w:r>
            <w:r w:rsidR="00BA5B18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715EC3" w:rsidRDefault="00715EC3" w:rsidP="00BA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A5B18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4643" w:type="dxa"/>
            <w:hideMark/>
          </w:tcPr>
          <w:p w:rsidR="00715EC3" w:rsidRDefault="00715EC3">
            <w:pPr>
              <w:spacing w:after="0" w:line="240" w:lineRule="auto"/>
              <w:ind w:lef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У</w:t>
            </w:r>
            <w:r w:rsidR="00BA5B18">
              <w:rPr>
                <w:rFonts w:ascii="Times New Roman" w:hAnsi="Times New Roman"/>
                <w:sz w:val="28"/>
                <w:szCs w:val="28"/>
              </w:rPr>
              <w:t>ТВЕРЖДАЮ</w:t>
            </w:r>
          </w:p>
          <w:p w:rsidR="00715EC3" w:rsidRDefault="00715EC3">
            <w:pPr>
              <w:spacing w:after="0" w:line="240" w:lineRule="auto"/>
              <w:ind w:lef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Директор ДЮЦ № 3 </w:t>
            </w:r>
          </w:p>
          <w:p w:rsidR="00715EC3" w:rsidRDefault="00661A19" w:rsidP="00BA5B18">
            <w:pPr>
              <w:spacing w:after="0" w:line="240" w:lineRule="auto"/>
              <w:ind w:lef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15EC3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BA5B18">
              <w:rPr>
                <w:rFonts w:ascii="Times New Roman" w:hAnsi="Times New Roman"/>
                <w:sz w:val="28"/>
                <w:szCs w:val="28"/>
              </w:rPr>
              <w:t>_    Головина Е.Г</w:t>
            </w:r>
          </w:p>
          <w:p w:rsidR="00715EC3" w:rsidRDefault="00715EC3" w:rsidP="00BA5B18">
            <w:pPr>
              <w:spacing w:after="0" w:line="240" w:lineRule="auto"/>
              <w:ind w:lef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Приказ № ___</w:t>
            </w:r>
            <w:r w:rsidR="00BA5B18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«__»________ </w:t>
            </w:r>
          </w:p>
        </w:tc>
      </w:tr>
    </w:tbl>
    <w:p w:rsidR="00715EC3" w:rsidRDefault="00715EC3" w:rsidP="00715E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6035" w:rsidRDefault="00496035" w:rsidP="00715E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6035" w:rsidRDefault="00496035" w:rsidP="00715E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6035" w:rsidRDefault="00496035" w:rsidP="00715E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6035" w:rsidRDefault="00496035" w:rsidP="00715E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5EC3" w:rsidRDefault="00715EC3" w:rsidP="00715E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4FE0" w:rsidRPr="002122FB" w:rsidRDefault="00E31816" w:rsidP="00975792">
      <w:pPr>
        <w:spacing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E31816">
        <w:rPr>
          <w:rFonts w:ascii="Times New Roman" w:hAnsi="Times New Roman"/>
          <w:bCs/>
          <w:iCs/>
          <w:sz w:val="28"/>
          <w:szCs w:val="28"/>
        </w:rPr>
        <w:t>Методическая разработка</w:t>
      </w:r>
    </w:p>
    <w:p w:rsidR="00EB4FE0" w:rsidRPr="002122FB" w:rsidRDefault="002122FB" w:rsidP="00975792">
      <w:pPr>
        <w:spacing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C2AE9">
        <w:rPr>
          <w:rFonts w:ascii="Times New Roman" w:hAnsi="Times New Roman"/>
          <w:b/>
          <w:sz w:val="28"/>
          <w:szCs w:val="28"/>
        </w:rPr>
        <w:t>Развитие к</w:t>
      </w:r>
      <w:r w:rsidR="00D86A15" w:rsidRPr="00D86A15">
        <w:rPr>
          <w:rFonts w:ascii="Times New Roman" w:hAnsi="Times New Roman"/>
          <w:b/>
          <w:sz w:val="28"/>
          <w:szCs w:val="28"/>
        </w:rPr>
        <w:t>оммуникативны</w:t>
      </w:r>
      <w:r w:rsidR="007C2AE9">
        <w:rPr>
          <w:rFonts w:ascii="Times New Roman" w:hAnsi="Times New Roman"/>
          <w:b/>
          <w:sz w:val="28"/>
          <w:szCs w:val="28"/>
        </w:rPr>
        <w:t xml:space="preserve">х навыков </w:t>
      </w:r>
      <w:r w:rsidR="00F74053" w:rsidRPr="00F74053">
        <w:rPr>
          <w:rFonts w:ascii="Times New Roman" w:hAnsi="Times New Roman"/>
          <w:b/>
          <w:sz w:val="28"/>
          <w:szCs w:val="28"/>
        </w:rPr>
        <w:t>средствами хореографии</w:t>
      </w:r>
      <w:r w:rsidR="00975792">
        <w:rPr>
          <w:rFonts w:ascii="Times New Roman" w:hAnsi="Times New Roman"/>
          <w:b/>
          <w:sz w:val="28"/>
          <w:szCs w:val="28"/>
        </w:rPr>
        <w:t>»</w:t>
      </w:r>
    </w:p>
    <w:p w:rsidR="00D00051" w:rsidRDefault="00D00051" w:rsidP="00A321E7">
      <w:pPr>
        <w:spacing w:line="240" w:lineRule="auto"/>
        <w:ind w:right="-57"/>
        <w:rPr>
          <w:rFonts w:ascii="Times New Roman" w:hAnsi="Times New Roman"/>
          <w:bCs/>
          <w:iCs/>
          <w:sz w:val="28"/>
          <w:szCs w:val="28"/>
        </w:rPr>
      </w:pPr>
    </w:p>
    <w:p w:rsidR="00D00051" w:rsidRDefault="00D00051" w:rsidP="00A321E7">
      <w:pPr>
        <w:spacing w:line="240" w:lineRule="auto"/>
        <w:ind w:right="-57"/>
        <w:rPr>
          <w:rFonts w:ascii="Times New Roman" w:hAnsi="Times New Roman"/>
          <w:bCs/>
          <w:iCs/>
          <w:sz w:val="28"/>
          <w:szCs w:val="28"/>
        </w:rPr>
      </w:pPr>
    </w:p>
    <w:p w:rsidR="00E31816" w:rsidRDefault="00E31816" w:rsidP="00A321E7">
      <w:pPr>
        <w:spacing w:line="240" w:lineRule="auto"/>
        <w:ind w:right="-57"/>
        <w:rPr>
          <w:rFonts w:ascii="Times New Roman" w:hAnsi="Times New Roman"/>
          <w:bCs/>
          <w:iCs/>
          <w:sz w:val="28"/>
          <w:szCs w:val="28"/>
        </w:rPr>
      </w:pPr>
    </w:p>
    <w:p w:rsidR="00E31816" w:rsidRDefault="00E31816" w:rsidP="00A321E7">
      <w:pPr>
        <w:spacing w:line="240" w:lineRule="auto"/>
        <w:ind w:right="-57"/>
        <w:rPr>
          <w:rFonts w:ascii="Times New Roman" w:hAnsi="Times New Roman"/>
          <w:bCs/>
          <w:iCs/>
          <w:sz w:val="28"/>
          <w:szCs w:val="28"/>
        </w:rPr>
      </w:pPr>
    </w:p>
    <w:p w:rsidR="00D00051" w:rsidRDefault="00D00051" w:rsidP="00A321E7">
      <w:pPr>
        <w:spacing w:line="240" w:lineRule="auto"/>
        <w:ind w:right="-57"/>
        <w:rPr>
          <w:rFonts w:ascii="Times New Roman" w:hAnsi="Times New Roman"/>
          <w:bCs/>
          <w:iCs/>
          <w:sz w:val="28"/>
          <w:szCs w:val="28"/>
        </w:rPr>
      </w:pPr>
    </w:p>
    <w:p w:rsidR="00E31816" w:rsidRDefault="00E31816" w:rsidP="00A321E7">
      <w:pPr>
        <w:spacing w:line="240" w:lineRule="auto"/>
        <w:ind w:right="-57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0051" w:rsidTr="00D00051">
        <w:tc>
          <w:tcPr>
            <w:tcW w:w="4785" w:type="dxa"/>
          </w:tcPr>
          <w:p w:rsidR="00D00051" w:rsidRDefault="00D00051" w:rsidP="00A321E7">
            <w:pPr>
              <w:spacing w:line="240" w:lineRule="auto"/>
              <w:ind w:right="-57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00051" w:rsidRDefault="00E31816" w:rsidP="00D000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00051">
              <w:rPr>
                <w:rFonts w:ascii="Times New Roman" w:hAnsi="Times New Roman"/>
                <w:sz w:val="28"/>
                <w:szCs w:val="28"/>
              </w:rPr>
              <w:t>азработала:</w:t>
            </w:r>
            <w:r w:rsidR="00D00051" w:rsidRPr="00212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0051" w:rsidRDefault="00D00051" w:rsidP="00D000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Онуприенко</w:t>
            </w:r>
            <w:proofErr w:type="spellEnd"/>
          </w:p>
          <w:p w:rsidR="00D00051" w:rsidRPr="002122FB" w:rsidRDefault="00D00051" w:rsidP="00D000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Ксения Александровна</w:t>
            </w:r>
            <w:r w:rsidRPr="002122F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п</w:t>
            </w:r>
            <w:r w:rsidRPr="002122FB">
              <w:rPr>
                <w:rFonts w:ascii="Times New Roman" w:hAnsi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дополнительного </w:t>
            </w:r>
            <w:r w:rsidRPr="002122FB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D00051" w:rsidRDefault="00D00051" w:rsidP="00A321E7">
            <w:pPr>
              <w:spacing w:line="240" w:lineRule="auto"/>
              <w:ind w:right="-57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496035" w:rsidRDefault="00496035" w:rsidP="00A321E7">
      <w:pPr>
        <w:spacing w:line="240" w:lineRule="auto"/>
        <w:ind w:right="-57"/>
        <w:rPr>
          <w:rFonts w:ascii="Times New Roman" w:hAnsi="Times New Roman"/>
          <w:bCs/>
          <w:iCs/>
          <w:sz w:val="28"/>
          <w:szCs w:val="28"/>
        </w:rPr>
      </w:pPr>
    </w:p>
    <w:p w:rsidR="00E31816" w:rsidRDefault="00E31816" w:rsidP="00A321E7">
      <w:pPr>
        <w:spacing w:line="240" w:lineRule="auto"/>
        <w:ind w:right="-57"/>
        <w:rPr>
          <w:rFonts w:ascii="Times New Roman" w:hAnsi="Times New Roman"/>
          <w:bCs/>
          <w:iCs/>
          <w:sz w:val="28"/>
          <w:szCs w:val="28"/>
        </w:rPr>
      </w:pPr>
    </w:p>
    <w:p w:rsidR="00496035" w:rsidRDefault="00496035" w:rsidP="00A321E7">
      <w:pPr>
        <w:spacing w:line="240" w:lineRule="auto"/>
        <w:ind w:right="-57"/>
        <w:rPr>
          <w:rFonts w:ascii="Times New Roman" w:hAnsi="Times New Roman"/>
          <w:bCs/>
          <w:iCs/>
          <w:sz w:val="28"/>
          <w:szCs w:val="28"/>
        </w:rPr>
      </w:pPr>
    </w:p>
    <w:p w:rsidR="00E31816" w:rsidRDefault="00E31816" w:rsidP="00A321E7">
      <w:pPr>
        <w:spacing w:line="240" w:lineRule="auto"/>
        <w:ind w:right="-57"/>
        <w:rPr>
          <w:rFonts w:ascii="Times New Roman" w:hAnsi="Times New Roman"/>
          <w:bCs/>
          <w:iCs/>
          <w:sz w:val="28"/>
          <w:szCs w:val="28"/>
        </w:rPr>
      </w:pPr>
    </w:p>
    <w:p w:rsidR="00D00051" w:rsidRPr="00D00051" w:rsidRDefault="00C9766E" w:rsidP="00D000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D0005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2122FB" w:rsidRDefault="002122FB" w:rsidP="00A321E7">
      <w:pPr>
        <w:spacing w:line="240" w:lineRule="auto"/>
        <w:ind w:right="-57"/>
        <w:rPr>
          <w:rFonts w:ascii="Times New Roman" w:hAnsi="Times New Roman"/>
          <w:bCs/>
          <w:iCs/>
          <w:sz w:val="28"/>
          <w:szCs w:val="28"/>
        </w:rPr>
      </w:pPr>
    </w:p>
    <w:p w:rsidR="00D00051" w:rsidRDefault="00D00051" w:rsidP="00902062">
      <w:pPr>
        <w:spacing w:after="0" w:line="240" w:lineRule="auto"/>
        <w:ind w:left="-392"/>
        <w:jc w:val="center"/>
        <w:rPr>
          <w:rFonts w:ascii="Times New Roman" w:hAnsi="Times New Roman"/>
          <w:sz w:val="28"/>
          <w:szCs w:val="28"/>
        </w:rPr>
      </w:pPr>
    </w:p>
    <w:p w:rsidR="00496035" w:rsidRDefault="00496035" w:rsidP="00902062">
      <w:pPr>
        <w:spacing w:after="0" w:line="240" w:lineRule="auto"/>
        <w:ind w:left="-3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Ульяновск, 202</w:t>
      </w:r>
      <w:r w:rsidR="00D00051">
        <w:rPr>
          <w:rFonts w:ascii="Times New Roman" w:hAnsi="Times New Roman"/>
          <w:sz w:val="28"/>
          <w:szCs w:val="28"/>
        </w:rPr>
        <w:t>1</w:t>
      </w:r>
    </w:p>
    <w:p w:rsidR="00A57EDE" w:rsidRDefault="00E31816" w:rsidP="00700A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D86A15" w:rsidRDefault="00E31816" w:rsidP="00D86A15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A15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Методическая разработка посвящена теме </w:t>
      </w:r>
      <w:r w:rsidR="00D86A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86A15" w:rsidRPr="00D86A15">
        <w:rPr>
          <w:rFonts w:ascii="Times New Roman" w:eastAsia="Times New Roman" w:hAnsi="Times New Roman"/>
          <w:sz w:val="28"/>
          <w:szCs w:val="28"/>
          <w:lang w:eastAsia="ru-RU"/>
        </w:rPr>
        <w:t>азвити</w:t>
      </w:r>
      <w:r w:rsidR="00D86A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86A15" w:rsidRPr="00D86A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коммуникативных навыков </w:t>
      </w:r>
      <w:r w:rsidR="00F74053">
        <w:rPr>
          <w:rFonts w:ascii="Times New Roman" w:eastAsia="Times New Roman" w:hAnsi="Times New Roman"/>
          <w:sz w:val="28"/>
          <w:szCs w:val="28"/>
          <w:lang w:eastAsia="ru-RU"/>
        </w:rPr>
        <w:t>средствами</w:t>
      </w:r>
      <w:r w:rsidR="00F74053" w:rsidRPr="00F74053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хореографи</w:t>
      </w:r>
      <w:r w:rsidR="00F7405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86A15" w:rsidRPr="00D86A15">
        <w:rPr>
          <w:rFonts w:ascii="Times New Roman" w:eastAsia="Times New Roman" w:hAnsi="Times New Roman"/>
          <w:sz w:val="28"/>
          <w:szCs w:val="28"/>
          <w:lang w:eastAsia="ru-RU"/>
        </w:rPr>
        <w:t xml:space="preserve">. Она раскрывает роль </w:t>
      </w:r>
      <w:r w:rsidR="00D86A15">
        <w:rPr>
          <w:rFonts w:ascii="Times New Roman" w:eastAsia="Times New Roman" w:hAnsi="Times New Roman"/>
          <w:sz w:val="28"/>
          <w:szCs w:val="28"/>
          <w:lang w:eastAsia="ru-RU"/>
        </w:rPr>
        <w:t>хореографического искусства</w:t>
      </w:r>
      <w:r w:rsidR="00D86A15" w:rsidRPr="00D86A15">
        <w:rPr>
          <w:rFonts w:ascii="Times New Roman" w:eastAsia="Times New Roman" w:hAnsi="Times New Roman"/>
          <w:sz w:val="28"/>
          <w:szCs w:val="28"/>
          <w:lang w:eastAsia="ru-RU"/>
        </w:rPr>
        <w:t xml:space="preserve"> в жизни подрастающего поколения.</w:t>
      </w:r>
      <w:r w:rsidR="00D86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86A15" w:rsidRPr="00D86A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86A15">
        <w:rPr>
          <w:rFonts w:ascii="Times New Roman" w:eastAsia="Times New Roman" w:hAnsi="Times New Roman"/>
          <w:sz w:val="28"/>
          <w:szCs w:val="28"/>
          <w:lang w:eastAsia="ru-RU"/>
        </w:rPr>
        <w:t>бучающиеся</w:t>
      </w:r>
      <w:proofErr w:type="gramEnd"/>
      <w:r w:rsidR="00D86A15" w:rsidRPr="00D86A15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</w:t>
      </w:r>
      <w:r w:rsidR="00193E54">
        <w:rPr>
          <w:rFonts w:ascii="Times New Roman" w:eastAsia="Times New Roman" w:hAnsi="Times New Roman"/>
          <w:sz w:val="28"/>
          <w:szCs w:val="28"/>
          <w:lang w:eastAsia="ru-RU"/>
        </w:rPr>
        <w:t>ыва</w:t>
      </w:r>
      <w:r w:rsidR="00D86A15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="00D86A15" w:rsidRPr="00D86A1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себя мир парных и массовых танцев, учатся красиво двигаться, а это необходимо молодым людям, чтобы быть успешными на современных вечерах, балах. Понимание возможностей своего тела способствует воспитанию уверенности в себе, предотвращает появление различных психологических комплексов. Вырабатываются коммуникабельность, взаимовыручка, умение находить подход к людям, самоконтроль, культура общения. Улучшается общее самочувствие и физическая форма, снимается напряжение и усталость, развивается гибкость и чувство рит</w:t>
      </w:r>
      <w:r w:rsidR="00D86A15">
        <w:rPr>
          <w:rFonts w:ascii="Times New Roman" w:eastAsia="Times New Roman" w:hAnsi="Times New Roman"/>
          <w:sz w:val="28"/>
          <w:szCs w:val="28"/>
          <w:lang w:eastAsia="ru-RU"/>
        </w:rPr>
        <w:t>ма, уходит скованность и страх.</w:t>
      </w:r>
    </w:p>
    <w:p w:rsidR="0066692A" w:rsidRPr="00D86A15" w:rsidRDefault="0066692A" w:rsidP="00D86A15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92A">
        <w:rPr>
          <w:rFonts w:ascii="Times New Roman" w:eastAsia="Times New Roman" w:hAnsi="Times New Roman"/>
          <w:sz w:val="28"/>
          <w:szCs w:val="28"/>
          <w:lang w:eastAsia="ru-RU"/>
        </w:rPr>
        <w:t>Занятия танцами обладают особым потенциалом для развития навыков невербального общения, дают возможность обрести согласие с собственным телом и выразить чувства языком движений, что способствует сохранению здоровья и душевного равновесия. Европейские танцы формируют правильную осанку и красивую фигуру. Кроме того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669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они</w:t>
      </w:r>
      <w:r w:rsidRPr="0066692A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способствуют проявлению уважения, чуткости и нежности между юношей и девушкой, </w:t>
      </w:r>
      <w:proofErr w:type="gramStart"/>
      <w:r w:rsidRPr="0066692A">
        <w:rPr>
          <w:rFonts w:ascii="Times New Roman" w:eastAsia="Times New Roman" w:hAnsi="Times New Roman"/>
          <w:sz w:val="28"/>
          <w:szCs w:val="28"/>
          <w:lang w:eastAsia="ru-RU"/>
        </w:rPr>
        <w:t>танцующими</w:t>
      </w:r>
      <w:proofErr w:type="gramEnd"/>
      <w:r w:rsidRPr="0066692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паре. Занятия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хореографией</w:t>
      </w:r>
      <w:r w:rsidRPr="0066692A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содействуют эстетическому  воспитанию детей, оказывают положительное воздействие на их физическое развитие, способствуют росту их общей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6A15" w:rsidRPr="00D86A15" w:rsidRDefault="00D86A15" w:rsidP="00D86A15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A1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занятий необходим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зал, оснащённый зеркалами </w:t>
      </w:r>
      <w:r w:rsidRPr="00D86A15">
        <w:rPr>
          <w:rFonts w:ascii="Times New Roman" w:eastAsia="Times New Roman" w:hAnsi="Times New Roman"/>
          <w:sz w:val="28"/>
          <w:szCs w:val="28"/>
          <w:lang w:eastAsia="ru-RU"/>
        </w:rPr>
        <w:t>и музыкальным оборудованием.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</w:t>
      </w:r>
      <w:r w:rsidRPr="00D86A15">
        <w:rPr>
          <w:rFonts w:ascii="Times New Roman" w:eastAsia="Times New Roman" w:hAnsi="Times New Roman"/>
          <w:sz w:val="28"/>
          <w:szCs w:val="28"/>
          <w:lang w:eastAsia="ru-RU"/>
        </w:rPr>
        <w:t>предусматривает разучивание танцевальных комбинаций в разных стилях и напра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влениях, участие в тренингах</w:t>
      </w:r>
      <w:r w:rsidRPr="00D86A1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групповом проекте.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время и</w:t>
      </w:r>
      <w:r w:rsidRPr="00D86A15">
        <w:rPr>
          <w:rFonts w:ascii="Times New Roman" w:eastAsia="Times New Roman" w:hAnsi="Times New Roman"/>
          <w:sz w:val="28"/>
          <w:szCs w:val="28"/>
          <w:lang w:eastAsia="ru-RU"/>
        </w:rPr>
        <w:t>тогов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мероприятия – бала </w:t>
      </w:r>
      <w:r w:rsidRPr="00D86A1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</w:t>
      </w:r>
      <w:r w:rsidRPr="00D86A15">
        <w:rPr>
          <w:rFonts w:ascii="Times New Roman" w:eastAsia="Times New Roman" w:hAnsi="Times New Roman"/>
          <w:sz w:val="28"/>
          <w:szCs w:val="28"/>
          <w:lang w:eastAsia="ru-RU"/>
        </w:rPr>
        <w:t>демонстр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ируют</w:t>
      </w:r>
      <w:r w:rsidRPr="00D86A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приобретённы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86A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нции во время танцев и игр.</w:t>
      </w:r>
    </w:p>
    <w:p w:rsidR="00E31816" w:rsidRPr="00E31816" w:rsidRDefault="00E31816" w:rsidP="00D86A15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92A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D86A15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развитие у детей творческих способностей, инициативности, логического мышления;</w:t>
      </w:r>
      <w:r w:rsidRPr="00E3181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навыков общения, убеждения и аргументирования своей позиции; освоение эффективных способов вербальной и невербальной коммуникации; снятие психологических барьеров.</w:t>
      </w:r>
    </w:p>
    <w:p w:rsidR="00E31816" w:rsidRPr="00D86A15" w:rsidRDefault="00E31816" w:rsidP="00E31816">
      <w:pPr>
        <w:widowControl w:val="0"/>
        <w:tabs>
          <w:tab w:val="center" w:pos="1080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A1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E31816" w:rsidRDefault="00E31816" w:rsidP="00451805">
      <w:pPr>
        <w:pStyle w:val="a4"/>
        <w:widowControl w:val="0"/>
        <w:numPr>
          <w:ilvl w:val="0"/>
          <w:numId w:val="2"/>
        </w:numPr>
        <w:tabs>
          <w:tab w:val="center" w:pos="1080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816">
        <w:rPr>
          <w:rFonts w:ascii="Times New Roman" w:eastAsia="Times New Roman" w:hAnsi="Times New Roman"/>
          <w:sz w:val="28"/>
          <w:szCs w:val="28"/>
          <w:lang w:eastAsia="ru-RU"/>
        </w:rPr>
        <w:t>дать представление об эффективных способах коммуникации и невербальных средствах общения путем развития творческих способностей личности;</w:t>
      </w:r>
    </w:p>
    <w:p w:rsidR="00D86A15" w:rsidRDefault="00D86A15" w:rsidP="00451805">
      <w:pPr>
        <w:pStyle w:val="a4"/>
        <w:widowControl w:val="0"/>
        <w:numPr>
          <w:ilvl w:val="0"/>
          <w:numId w:val="2"/>
        </w:numPr>
        <w:tabs>
          <w:tab w:val="center" w:pos="1080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31816" w:rsidRPr="00E31816">
        <w:rPr>
          <w:rFonts w:ascii="Times New Roman" w:eastAsia="Times New Roman" w:hAnsi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E31816" w:rsidRPr="00E318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31816" w:rsidRPr="00E31816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31816" w:rsidRPr="00E3181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языка танца, пластики и музыкальности при индивидуальной и командной работе;</w:t>
      </w:r>
    </w:p>
    <w:p w:rsidR="00D86A15" w:rsidRPr="00D86A15" w:rsidRDefault="00D86A15" w:rsidP="00451805">
      <w:pPr>
        <w:pStyle w:val="a4"/>
        <w:widowControl w:val="0"/>
        <w:numPr>
          <w:ilvl w:val="0"/>
          <w:numId w:val="2"/>
        </w:numPr>
        <w:tabs>
          <w:tab w:val="center" w:pos="1080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A15">
        <w:rPr>
          <w:rFonts w:ascii="Times New Roman" w:eastAsia="Times New Roman" w:hAnsi="Times New Roman"/>
          <w:sz w:val="28"/>
          <w:szCs w:val="28"/>
          <w:lang w:eastAsia="ru-RU"/>
        </w:rPr>
        <w:t>сформировать</w:t>
      </w:r>
      <w:r w:rsidR="00E31816" w:rsidRPr="00D86A15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способности к актерскому мастерству, танцевальной и речевой импровизации, креативности, работе с публикой;</w:t>
      </w:r>
    </w:p>
    <w:p w:rsidR="00D86A15" w:rsidRDefault="00E31816" w:rsidP="00451805">
      <w:pPr>
        <w:pStyle w:val="a4"/>
        <w:widowControl w:val="0"/>
        <w:numPr>
          <w:ilvl w:val="0"/>
          <w:numId w:val="2"/>
        </w:numPr>
        <w:tabs>
          <w:tab w:val="center" w:pos="1080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A15">
        <w:rPr>
          <w:rFonts w:ascii="Times New Roman" w:eastAsia="Times New Roman" w:hAnsi="Times New Roman"/>
          <w:sz w:val="28"/>
          <w:szCs w:val="28"/>
          <w:lang w:eastAsia="ru-RU"/>
        </w:rPr>
        <w:t>изучить основы хореографического искусства, вербальной и невербальной коммуникации;</w:t>
      </w:r>
    </w:p>
    <w:p w:rsidR="00F74053" w:rsidRPr="00DF79B8" w:rsidRDefault="00E31816" w:rsidP="00DF79B8">
      <w:pPr>
        <w:pStyle w:val="a4"/>
        <w:widowControl w:val="0"/>
        <w:numPr>
          <w:ilvl w:val="0"/>
          <w:numId w:val="2"/>
        </w:numPr>
        <w:tabs>
          <w:tab w:val="center" w:pos="1080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A1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развить </w:t>
      </w:r>
      <w:r w:rsidR="00D86A15">
        <w:rPr>
          <w:rFonts w:ascii="Times New Roman" w:eastAsia="Times New Roman" w:hAnsi="Times New Roman"/>
          <w:sz w:val="28"/>
          <w:szCs w:val="28"/>
          <w:lang w:eastAsia="ru-RU"/>
        </w:rPr>
        <w:t xml:space="preserve">у детей </w:t>
      </w:r>
      <w:r w:rsidRPr="00D86A15">
        <w:rPr>
          <w:rFonts w:ascii="Times New Roman" w:eastAsia="Times New Roman" w:hAnsi="Times New Roman"/>
          <w:sz w:val="28"/>
          <w:szCs w:val="28"/>
          <w:lang w:eastAsia="ru-RU"/>
        </w:rPr>
        <w:t>уверенность в себе, повысить культуру общения.</w:t>
      </w:r>
    </w:p>
    <w:p w:rsidR="00700A26" w:rsidRPr="00700A26" w:rsidRDefault="00F74053" w:rsidP="00700A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Танец как средство коммуникации</w:t>
      </w:r>
    </w:p>
    <w:p w:rsidR="0066692A" w:rsidRDefault="00700A26" w:rsidP="006669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A2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Коммуникации – это способ общения и передачи информации от человека к человеку в виде устных и письменных сообщений, языка телодвижений и параметров речи. Общение людей осуществляется с помощью вербальных и невербальных коммуникаций. Вербальные коммуникации </w:t>
      </w:r>
      <w:r w:rsidR="0066692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00A26">
        <w:rPr>
          <w:rFonts w:ascii="Times New Roman" w:eastAsia="Times New Roman" w:hAnsi="Times New Roman"/>
          <w:sz w:val="28"/>
          <w:szCs w:val="28"/>
          <w:lang w:eastAsia="ru-RU"/>
        </w:rPr>
        <w:t xml:space="preserve"> это</w:t>
      </w:r>
      <w:r w:rsidR="0066692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устные и письменные сообщения. </w:t>
      </w:r>
      <w:proofErr w:type="gramStart"/>
      <w:r w:rsidRPr="00700A26">
        <w:rPr>
          <w:rFonts w:ascii="Times New Roman" w:eastAsia="Times New Roman" w:hAnsi="Times New Roman"/>
          <w:sz w:val="28"/>
          <w:szCs w:val="28"/>
          <w:lang w:eastAsia="ru-RU"/>
        </w:rPr>
        <w:t>К средствам невербальной коммуникации принадлежат жесты, мимика, интонации, паузы, поза, смех, слезы и т.д., которые образуют знаковую систему, дополняющую и усиливающую, а иногда и заменяющую средства вербальной коммуникации – слова.</w:t>
      </w:r>
      <w:proofErr w:type="gramEnd"/>
      <w:r w:rsidRPr="00700A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92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00A26">
        <w:rPr>
          <w:rFonts w:ascii="Times New Roman" w:eastAsia="Times New Roman" w:hAnsi="Times New Roman"/>
          <w:sz w:val="28"/>
          <w:szCs w:val="28"/>
          <w:lang w:eastAsia="ru-RU"/>
        </w:rPr>
        <w:t>огласно исследованиям, 55% сообщений воспринимается через выражение лица, позы и жесты. Другими словами, во многих случаях то, как мы говорим, важн</w:t>
      </w:r>
      <w:r w:rsidR="0066692A">
        <w:rPr>
          <w:rFonts w:ascii="Times New Roman" w:eastAsia="Times New Roman" w:hAnsi="Times New Roman"/>
          <w:sz w:val="28"/>
          <w:szCs w:val="28"/>
          <w:lang w:eastAsia="ru-RU"/>
        </w:rPr>
        <w:t xml:space="preserve">ее слов, которые мы произносим. </w:t>
      </w:r>
      <w:r w:rsidRPr="00700A26">
        <w:rPr>
          <w:rFonts w:ascii="Times New Roman" w:eastAsia="Times New Roman" w:hAnsi="Times New Roman"/>
          <w:sz w:val="28"/>
          <w:szCs w:val="28"/>
          <w:lang w:eastAsia="ru-RU"/>
        </w:rPr>
        <w:t>Благодаря невербальному общению человек получает возможность психологически развиваться еще до того, как он научился пользоваться речью. Кроме того, само по себе невербальное поведение способствует развитию и совершенствованию коммуникативных возможностей человека, вследствие чего он становиться более способным к межличностным контактам и открывает для себя более широкие возможности для развития.</w:t>
      </w:r>
    </w:p>
    <w:p w:rsidR="0066692A" w:rsidRPr="00700A26" w:rsidRDefault="0066692A" w:rsidP="007A6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A2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коммуникативных способностей обучающихся является на современном этапе развития социальных отношений одной из важнейших проблем.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00A26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современном обществе, отличительными чертами которого являются непрерывное нарастание объёмов информации, прогрессирование роли информационно-коммуникационных технологий, наблюдается кризис общения, кризис коммуникации. В создавшейся обстановке естественным стало активное использование педагогических технологий, нацеленных на охрану здоровья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700A26">
        <w:rPr>
          <w:rFonts w:ascii="Times New Roman" w:eastAsia="Times New Roman" w:hAnsi="Times New Roman"/>
          <w:sz w:val="28"/>
          <w:szCs w:val="28"/>
          <w:lang w:eastAsia="ru-RU"/>
        </w:rPr>
        <w:t xml:space="preserve">. Актуальность формирования коммуникативных навыков подрастающего поколения определяется социальным заказом общества – формированием социально развитой личности ребенка. Использование хореографической деятельности в формировании коммуникативных навыков является одним из способов решения этой проблемы. Коммуникация и танец имеют много общих элементов: невербальные сигналы и знаки, установление и регуляция взаимоотношений. Пространство танца позволяет каждому ребёнку общаться с собой, со сверстниками, окружающим реальным и вымышленным миром. Общение через танец возможно благодаря тому, что танец является совокупностью невербальных сигналов и знаков, несущих информацию о психологических особенностях личности и группы. Хореографическая деятельность необыкновенно насыщена эмоционально. Танцевальные движения в сочетании с физическими контактами и интенсивным межличностным взаимодействием могут вызвать очень глубокие и сильные чувства. В формировании культуры личности хореографическое искусство является важнейшим аспектом воспитания. Хореография – это мир красоты движения, звуков, световых красок, костюмов, то есть мир волшебного искусства. Каждый прожитый день, каждое занятие, репетиция или концерт изменяют </w:t>
      </w:r>
      <w:r w:rsidRPr="00700A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интересы и возможности детей. Активность детей на занятиях, тренинги, игры, конкурсы, концерты – всё это способствует здоровому духовному и физическому развитию: полезные навыки приобретаются естественно.</w:t>
      </w:r>
    </w:p>
    <w:p w:rsidR="00F74053" w:rsidRDefault="00700A26" w:rsidP="00F740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0A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Сегодня в отношениях между людьми часто можно встретить неловкость, грубость, а то и вовсе безразличие к передаваемой информации. Совсем иное дело – танец, который подразумевает обращенность людей друг к другу, взаимное участие, </w:t>
      </w:r>
      <w:proofErr w:type="spellStart"/>
      <w:r w:rsidRPr="00700A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глубинность</w:t>
      </w:r>
      <w:proofErr w:type="spellEnd"/>
      <w:r w:rsidRPr="00700A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общения. Коммуникативная сторона танца, его возможность «говорить» проявляется в том, что танец воздействует на глубинные структуры человеческой психики, зачастую минуя сознание; движения танца представляют собой образец коммуникативных движений, выступая эталоном обращенности к миру и к окружающим людям. Невербальные формы коммуникации,  существующие наряду с вербальными знаковыми системами, также выполняют весь комплекс функций словесного языка, в том числе и самую важную из них – функцию общения. Изначально присущая художественной активности человека коммуникативная функция позволяет определить искусство в качестве одного из действенных средств общения не только между отдельными людьми, но и между культурами. Особая конструктивная природа искусства делает его специфическим и исключительно совершенным средством фиксации и хранения общечеловеческого опыта и ценностных смыслов культуры. Поэтому искусство, являясь своеобразным языком, способно также выступать как один из способов приобщения индивида к социуму. То, что не может быть передано словами, способно с большей точностью схватываться благодаря жестам, телодвижениям. Через танец, а точнее, через его систему символов человек пытается выразить свое сознательное и подсознательное «Я», чему в значительной степени способствует психологическая раскованность танца. Таким образом, танцевальное искусство оказывается полем соприкосновения эмоционального и интеллектуального развития.</w:t>
      </w:r>
    </w:p>
    <w:p w:rsidR="00F74053" w:rsidRDefault="00F74053" w:rsidP="00F740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40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навыков невербального общения</w:t>
      </w:r>
      <w:r w:rsidRPr="00F740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 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словиях творческого объединения</w:t>
      </w:r>
    </w:p>
    <w:p w:rsidR="007A682F" w:rsidRDefault="007A682F" w:rsidP="00DF7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Танец – один из самых древних видов искусства. Сколько существует человечество, столько оно и танцует. Человечество использовало танец как средство коммуникации до появления вербального общения. У древних людей танец носил в себе обрядово – ритуальное значение, немного позже танец нес в себе также развлекательную и просветительскую функцию. Сегодня танец выступает в роли способа самовыражения, достижения релаксации, </w:t>
      </w:r>
      <w:proofErr w:type="spellStart"/>
      <w:r w:rsidRPr="007A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психокоррекции</w:t>
      </w:r>
      <w:proofErr w:type="spellEnd"/>
      <w:r w:rsidRPr="007A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как вид физической нагрузки. В сравнении с музыкой, пением, изобразительным искусством, </w:t>
      </w:r>
      <w:proofErr w:type="gramStart"/>
      <w:r w:rsidRPr="007A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имеющими</w:t>
      </w:r>
      <w:proofErr w:type="gramEnd"/>
      <w:r w:rsidRPr="007A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 постоянное место в сетке школьного расписания, танец, несмотря на усилия известных педагогов, хореографов, психологов, искусствоведов, так и не смог войти в число обязательных предметов образования школьника. Между тем хореография, как никакое другое искусство, обладает огромными </w:t>
      </w:r>
      <w:r w:rsidRPr="007A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возможностями для полноценного эстетического совершенствования ребенка, для его гармоничного духовного и физического развития.</w:t>
      </w:r>
    </w:p>
    <w:p w:rsidR="007A682F" w:rsidRDefault="007A682F" w:rsidP="00700A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коммуникативн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Pr="007A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компетенци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7A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условиях творческого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объединения</w:t>
      </w:r>
      <w:r w:rsidRPr="007A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важное звено в социальной адаптации ребенка, поскольку, совершенствуя свои коммуникативные умения, ребёнок сможет преодолеть страх перед выступлением, перед работой с залом, а в дальнейшем будет более успешен в установлении контактов с окружающими людьми, легче пройдет процесс социализации.</w:t>
      </w:r>
    </w:p>
    <w:p w:rsidR="00700A26" w:rsidRPr="00700A26" w:rsidRDefault="00700A26" w:rsidP="00700A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0A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занимать лидирующие места на твор</w:t>
      </w:r>
      <w:r w:rsidR="007A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ческих конкурсах, обучающимся </w:t>
      </w:r>
      <w:r w:rsidRPr="00700A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 умение держаться на сцене и выступать перед публикой, нести образ, передавать характер </w:t>
      </w:r>
      <w:r w:rsidR="007B2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музыки</w:t>
      </w:r>
      <w:r w:rsidRPr="00700A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грациозно двигаться, технично и музыкально выполнять танцевальные комбинации, держать хореографические рисунки, импровизировать.</w:t>
      </w:r>
    </w:p>
    <w:p w:rsidR="0066692A" w:rsidRPr="007B23BE" w:rsidRDefault="007A682F" w:rsidP="007B23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Овладев</w:t>
      </w:r>
      <w:r w:rsidR="00700A26" w:rsidRPr="00700A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минимальными навыками танца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0A26" w:rsidRPr="00700A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</w:t>
      </w:r>
      <w:r w:rsidR="00700A26" w:rsidRPr="00700A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показать своё умение на различных праздниках, не говоря о традиционных отчетных концертах</w:t>
      </w:r>
      <w:r w:rsidR="00700A26" w:rsidRPr="00700A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 w:rsidR="007B2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700A26" w:rsidRPr="00700A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азучива</w:t>
      </w:r>
      <w:r w:rsidR="007B2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700A26" w:rsidRPr="00700A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танцевальные комбинации в разных стилях и направлениях (классическая, народная, бальная, современная, уличная, историко-бытовая хореография)</w:t>
      </w:r>
      <w:r w:rsidR="007B2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</w:t>
      </w:r>
      <w:r w:rsidR="00700A26" w:rsidRPr="00700A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бучающиеся постигают язык танца, с помощью которого могут общаться люди, даже говорящие на разных языках. Обучение танцам является важной частью системы образования, воспитания и развития личности. Помимо занятий танцами </w:t>
      </w:r>
      <w:r w:rsidR="007B2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формированию коммуникативных навыков способствуют </w:t>
      </w:r>
      <w:r w:rsidR="00700A26" w:rsidRPr="00700A26">
        <w:rPr>
          <w:rFonts w:ascii="Times New Roman" w:eastAsia="Times New Roman" w:hAnsi="Times New Roman"/>
          <w:sz w:val="28"/>
          <w:szCs w:val="28"/>
          <w:lang w:eastAsia="ru-RU"/>
        </w:rPr>
        <w:t xml:space="preserve">мастер-классы по актерскому мастерству, конкурсы </w:t>
      </w:r>
      <w:r w:rsidR="007B23BE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музыкальных </w:t>
      </w:r>
      <w:r w:rsidR="00700A26" w:rsidRPr="00700A26">
        <w:rPr>
          <w:rFonts w:ascii="Times New Roman" w:eastAsia="Times New Roman" w:hAnsi="Times New Roman"/>
          <w:sz w:val="28"/>
          <w:szCs w:val="28"/>
          <w:lang w:eastAsia="ru-RU"/>
        </w:rPr>
        <w:t xml:space="preserve">импровизаций, тренинги на общение и взаимодействие, </w:t>
      </w:r>
      <w:r w:rsidR="007B23BE">
        <w:rPr>
          <w:rFonts w:ascii="Times New Roman" w:eastAsia="Times New Roman" w:hAnsi="Times New Roman"/>
          <w:sz w:val="28"/>
          <w:szCs w:val="28"/>
          <w:lang w:eastAsia="ru-RU"/>
        </w:rPr>
        <w:t>во время которых</w:t>
      </w:r>
      <w:r w:rsidR="00700A26" w:rsidRPr="00700A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3BE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создаются </w:t>
      </w:r>
      <w:r w:rsidR="00700A26" w:rsidRPr="00700A26">
        <w:rPr>
          <w:rFonts w:ascii="Times New Roman" w:eastAsia="Times New Roman" w:hAnsi="Times New Roman"/>
          <w:sz w:val="28"/>
          <w:szCs w:val="28"/>
          <w:lang w:eastAsia="ru-RU"/>
        </w:rPr>
        <w:t>условия для полноценного общения</w:t>
      </w:r>
      <w:r w:rsidR="007B23BE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участниками</w:t>
      </w:r>
      <w:r w:rsidR="00700A26" w:rsidRPr="00700A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23BE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700A26" w:rsidRPr="00700A26">
        <w:rPr>
          <w:rFonts w:ascii="Times New Roman" w:eastAsia="Times New Roman" w:hAnsi="Times New Roman"/>
          <w:sz w:val="28"/>
          <w:szCs w:val="28"/>
          <w:lang w:eastAsia="ru-RU"/>
        </w:rPr>
        <w:t xml:space="preserve">аждый узнает себя как партнера по общению, открывает в себе самые разнообразные стороны личности: и те, которые помогают установить контакт, и те, которые мешают этому. Игры и тренинги на занятиях являются также важным средством активизации мышления </w:t>
      </w:r>
      <w:r w:rsidR="007B23BE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700A26" w:rsidRPr="00700A26">
        <w:rPr>
          <w:rFonts w:ascii="Times New Roman" w:eastAsia="Times New Roman" w:hAnsi="Times New Roman"/>
          <w:sz w:val="28"/>
          <w:szCs w:val="28"/>
          <w:lang w:eastAsia="ru-RU"/>
        </w:rPr>
        <w:t>, благоприятно сказываются на обогащении социальных представлений, а также имеют несомненное воспитательное значение.</w:t>
      </w:r>
      <w:r w:rsidR="00700A26" w:rsidRPr="00700A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A26" w:rsidRPr="00700A26">
        <w:rPr>
          <w:rFonts w:ascii="Times New Roman" w:eastAsia="Times New Roman" w:hAnsi="Times New Roman"/>
          <w:sz w:val="28"/>
          <w:szCs w:val="28"/>
          <w:lang w:eastAsia="ru-RU"/>
        </w:rPr>
        <w:t>Рефлексия – обязательный элемент каждого занятия. Подведение итогов тренинга проходит в свободной форме, когда все участники находятся в кругу. Ведущий еще раз фиксирует внимание всех участников на приобретенном опыте, а именно на конструктивных моментах, и предоставляет возможность  проанализировать занятие и высказаться.</w:t>
      </w:r>
    </w:p>
    <w:p w:rsidR="00451805" w:rsidRDefault="00451805" w:rsidP="00700A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Тренинг</w:t>
      </w:r>
      <w:r w:rsidR="00700A26" w:rsidRPr="00700A26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по акт</w:t>
      </w:r>
      <w:r w:rsidR="007C2AE9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ё</w:t>
      </w:r>
      <w:r w:rsidR="00700A26" w:rsidRPr="00700A26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рскому мастерству</w:t>
      </w:r>
    </w:p>
    <w:p w:rsidR="00700A26" w:rsidRPr="00451805" w:rsidRDefault="00451805" w:rsidP="00F740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51805">
        <w:rPr>
          <w:rFonts w:ascii="Times New Roman" w:eastAsia="Times New Roman" w:hAnsi="Times New Roman"/>
          <w:sz w:val="28"/>
          <w:szCs w:val="28"/>
          <w:lang w:eastAsia="ru-RU" w:bidi="en-US"/>
        </w:rPr>
        <w:t>Задания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:</w:t>
      </w:r>
    </w:p>
    <w:p w:rsidR="00700A26" w:rsidRPr="00700A26" w:rsidRDefault="00700A26" w:rsidP="004518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>Сделать поклон, как: 1. Японец, 2. Балерина, 3. Клоун,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               </w:t>
      </w:r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4. Скромница, 5. Звезда, 6. Мим, 7. Русская царевна, 8. Слу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>га или слу</w:t>
      </w:r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жанка, 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                 </w:t>
      </w:r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>9. Дрессировщик в цирке, 10. Дрессированный пони.</w:t>
      </w:r>
    </w:p>
    <w:p w:rsidR="00700A26" w:rsidRPr="00700A26" w:rsidRDefault="00700A26" w:rsidP="004518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Изобразить позы (в группах): 1. Скульптуры, 2. Манекены, 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              </w:t>
      </w:r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>3. Куклы, 4. Деревья, 5. Инопланетяне.</w:t>
      </w:r>
    </w:p>
    <w:p w:rsidR="00700A26" w:rsidRPr="00700A26" w:rsidRDefault="00700A26" w:rsidP="004518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Пройтись, как: 1. Супермодель, 2. Младенец, 3. 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>Старый человек</w:t>
      </w:r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>, 4. Горилла, 5. Вор, 6. Кошка, 7. Солдат, 8. Человек, которому жмут ботин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>ки, 9. Опаздывающий, 10. Король или королева</w:t>
      </w:r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700A26" w:rsidRPr="00700A26" w:rsidRDefault="00700A26" w:rsidP="004518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Изобразить эмоции (индивидуально): 1. Радость, 2. Грусть, 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       </w:t>
      </w:r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>3. Страх, 4. Удивление, 5. Равнодушие, 6. Стыд, 7. Злость, 8. Обида,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            </w:t>
      </w:r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9. Отвращение, 10. Сомнение.</w:t>
      </w:r>
    </w:p>
    <w:p w:rsidR="00700A26" w:rsidRPr="00700A26" w:rsidRDefault="00700A26" w:rsidP="004518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>Упражнение «Зеркало». Выполняется в парах. Одна девочка задает движение, другая синхронно повторяет. Потом роли меняются.</w:t>
      </w:r>
    </w:p>
    <w:p w:rsidR="00700A26" w:rsidRPr="00700A26" w:rsidRDefault="00700A26" w:rsidP="004518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Улыбнуться, как: 1. Джокер, 2. Солнце, 3. Злая ведьма, 4. Мама ребёнку, 5. Младенец маме, 6. </w:t>
      </w:r>
      <w:proofErr w:type="spellStart"/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>Мона</w:t>
      </w:r>
      <w:proofErr w:type="spellEnd"/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Лиза, 7. </w:t>
      </w:r>
      <w:proofErr w:type="gramStart"/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>Псих</w:t>
      </w:r>
      <w:proofErr w:type="gramEnd"/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, 8. 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>Модель</w:t>
      </w:r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 рекламы зубной пасты, 9. Кокетка, 10. Нашкодивший ребёнок.</w:t>
      </w:r>
    </w:p>
    <w:p w:rsidR="00700A26" w:rsidRPr="00700A26" w:rsidRDefault="00700A26" w:rsidP="00700A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700A26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Танцевальные импровизации</w:t>
      </w:r>
    </w:p>
    <w:p w:rsidR="00700A26" w:rsidRPr="00700A26" w:rsidRDefault="00700A26" w:rsidP="00700A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Под выбранную музыку проводится перепляс/танцевальный </w:t>
      </w:r>
      <w:proofErr w:type="spellStart"/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>баттл</w:t>
      </w:r>
      <w:proofErr w:type="spellEnd"/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. Участницы соревнуются по парам, одновременно изображая животных, предметы, явления природы, человеческие профессии и т.д. Во время импровизаций, которые занимают примерно 30 секунд, остальные девочки играют роль жюри. Победитель в паре выбирается общим голосованием. Затем соревнуется следующая пара. Так продолжается до 2 побед одной из участниц в каждой паре. После этого </w:t>
      </w:r>
      <w:proofErr w:type="gramStart"/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>проигравшие</w:t>
      </w:r>
      <w:proofErr w:type="gramEnd"/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выбывают из конкурса, но продолжают голосовать за понравившихся танцоров в финале. На этом этапе соревнования продолжаются аналогичным образом (в парах), однако теперь </w:t>
      </w:r>
      <w:proofErr w:type="gramStart"/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>проигравший</w:t>
      </w:r>
      <w:proofErr w:type="gramEnd"/>
      <w:r w:rsidRPr="00700A26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сразу выбывает и присоединяется к членам жюри. В итоге остается 1 победитель (возможна ничья).</w:t>
      </w:r>
    </w:p>
    <w:p w:rsidR="00700A26" w:rsidRDefault="007F55A1" w:rsidP="002A00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6292E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6292E"/>
          <w:sz w:val="28"/>
          <w:szCs w:val="28"/>
          <w:shd w:val="clear" w:color="auto" w:fill="FFFFFF"/>
        </w:rPr>
        <w:t>Б</w:t>
      </w:r>
      <w:r w:rsidR="007C2AE9">
        <w:rPr>
          <w:rFonts w:ascii="Times New Roman" w:hAnsi="Times New Roman"/>
          <w:b/>
          <w:color w:val="26292E"/>
          <w:sz w:val="28"/>
          <w:szCs w:val="28"/>
          <w:shd w:val="clear" w:color="auto" w:fill="FFFFFF"/>
        </w:rPr>
        <w:t>ал</w:t>
      </w:r>
    </w:p>
    <w:p w:rsidR="007F55A1" w:rsidRDefault="00F74053" w:rsidP="00F74053">
      <w:pPr>
        <w:spacing w:after="0" w:line="240" w:lineRule="auto"/>
        <w:ind w:firstLine="709"/>
        <w:jc w:val="center"/>
        <w:rPr>
          <w:rFonts w:ascii="Times New Roman" w:hAnsi="Times New Roman"/>
          <w:color w:val="2629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92E"/>
          <w:sz w:val="28"/>
          <w:szCs w:val="28"/>
          <w:shd w:val="clear" w:color="auto" w:fill="FFFFFF"/>
        </w:rPr>
        <w:t>Танцевальный репертуар</w:t>
      </w:r>
      <w:r w:rsidR="007F55A1" w:rsidRPr="007F55A1">
        <w:rPr>
          <w:rFonts w:ascii="Times New Roman" w:hAnsi="Times New Roman"/>
          <w:color w:val="26292E"/>
          <w:sz w:val="28"/>
          <w:szCs w:val="28"/>
          <w:shd w:val="clear" w:color="auto" w:fill="FFFFFF"/>
        </w:rPr>
        <w:t>:</w:t>
      </w:r>
    </w:p>
    <w:p w:rsidR="00F74053" w:rsidRPr="00F74053" w:rsidRDefault="007C2AE9" w:rsidP="00F7405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26292E"/>
          <w:sz w:val="28"/>
          <w:szCs w:val="28"/>
          <w:shd w:val="clear" w:color="auto" w:fill="FFFFFF"/>
        </w:rPr>
      </w:pPr>
      <w:r w:rsidRPr="00F74053">
        <w:rPr>
          <w:rFonts w:ascii="Times New Roman" w:hAnsi="Times New Roman"/>
          <w:color w:val="26292E"/>
          <w:sz w:val="28"/>
          <w:szCs w:val="28"/>
          <w:shd w:val="clear" w:color="auto" w:fill="FFFFFF"/>
        </w:rPr>
        <w:t>Французский танец знакомств «О-ля-ля»</w:t>
      </w:r>
    </w:p>
    <w:p w:rsidR="00F74053" w:rsidRPr="00F74053" w:rsidRDefault="007C2AE9" w:rsidP="00F7405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26292E"/>
          <w:sz w:val="28"/>
          <w:szCs w:val="28"/>
          <w:shd w:val="clear" w:color="auto" w:fill="FFFFFF"/>
        </w:rPr>
      </w:pPr>
      <w:r w:rsidRPr="00F74053">
        <w:rPr>
          <w:rFonts w:ascii="Times New Roman" w:hAnsi="Times New Roman"/>
          <w:color w:val="26292E"/>
          <w:sz w:val="28"/>
          <w:szCs w:val="28"/>
          <w:shd w:val="clear" w:color="auto" w:fill="FFFFFF"/>
        </w:rPr>
        <w:t>Полька знакомств</w:t>
      </w:r>
    </w:p>
    <w:p w:rsidR="00F74053" w:rsidRPr="00F74053" w:rsidRDefault="007C2AE9" w:rsidP="00F7405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26292E"/>
          <w:sz w:val="28"/>
          <w:szCs w:val="28"/>
          <w:shd w:val="clear" w:color="auto" w:fill="FFFFFF"/>
        </w:rPr>
      </w:pPr>
      <w:r w:rsidRPr="00F74053">
        <w:rPr>
          <w:rFonts w:ascii="Times New Roman" w:hAnsi="Times New Roman"/>
          <w:color w:val="26292E"/>
          <w:sz w:val="28"/>
          <w:szCs w:val="28"/>
          <w:shd w:val="clear" w:color="auto" w:fill="FFFFFF"/>
        </w:rPr>
        <w:t>Вальс дружбы</w:t>
      </w:r>
    </w:p>
    <w:p w:rsidR="00F74053" w:rsidRPr="00F74053" w:rsidRDefault="007C2AE9" w:rsidP="00F7405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26292E"/>
          <w:sz w:val="28"/>
          <w:szCs w:val="28"/>
          <w:shd w:val="clear" w:color="auto" w:fill="FFFFFF"/>
        </w:rPr>
      </w:pPr>
      <w:r w:rsidRPr="00F74053">
        <w:rPr>
          <w:rFonts w:ascii="Times New Roman" w:hAnsi="Times New Roman"/>
          <w:color w:val="26292E"/>
          <w:sz w:val="28"/>
          <w:szCs w:val="28"/>
          <w:shd w:val="clear" w:color="auto" w:fill="FFFFFF"/>
        </w:rPr>
        <w:t>Полька-тройка</w:t>
      </w:r>
    </w:p>
    <w:p w:rsidR="00F74053" w:rsidRPr="00F74053" w:rsidRDefault="007C2AE9" w:rsidP="00F7405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26292E"/>
          <w:sz w:val="28"/>
          <w:szCs w:val="28"/>
          <w:shd w:val="clear" w:color="auto" w:fill="FFFFFF"/>
        </w:rPr>
      </w:pPr>
      <w:r w:rsidRPr="00F74053">
        <w:rPr>
          <w:rFonts w:ascii="Times New Roman" w:hAnsi="Times New Roman"/>
          <w:color w:val="26292E"/>
          <w:sz w:val="28"/>
          <w:szCs w:val="28"/>
          <w:shd w:val="clear" w:color="auto" w:fill="FFFFFF"/>
        </w:rPr>
        <w:t>Падеграс</w:t>
      </w:r>
    </w:p>
    <w:p w:rsidR="00F74053" w:rsidRPr="00F74053" w:rsidRDefault="007C2AE9" w:rsidP="00F7405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26292E"/>
          <w:sz w:val="28"/>
          <w:szCs w:val="28"/>
          <w:shd w:val="clear" w:color="auto" w:fill="FFFFFF"/>
        </w:rPr>
      </w:pPr>
      <w:r w:rsidRPr="00F74053">
        <w:rPr>
          <w:rFonts w:ascii="Times New Roman" w:hAnsi="Times New Roman"/>
          <w:color w:val="26292E"/>
          <w:sz w:val="28"/>
          <w:szCs w:val="28"/>
          <w:shd w:val="clear" w:color="auto" w:fill="FFFFFF"/>
        </w:rPr>
        <w:t>Бранль</w:t>
      </w:r>
    </w:p>
    <w:p w:rsidR="00F74053" w:rsidRPr="00F74053" w:rsidRDefault="00F74053" w:rsidP="00F7405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26292E"/>
          <w:sz w:val="28"/>
          <w:szCs w:val="28"/>
          <w:shd w:val="clear" w:color="auto" w:fill="FFFFFF"/>
        </w:rPr>
      </w:pPr>
      <w:r w:rsidRPr="00F74053">
        <w:rPr>
          <w:rFonts w:ascii="Times New Roman" w:hAnsi="Times New Roman"/>
          <w:color w:val="26292E"/>
          <w:sz w:val="28"/>
          <w:szCs w:val="28"/>
          <w:shd w:val="clear" w:color="auto" w:fill="FFFFFF"/>
        </w:rPr>
        <w:t>Кадриль</w:t>
      </w:r>
    </w:p>
    <w:p w:rsidR="007C2AE9" w:rsidRPr="00F74053" w:rsidRDefault="007C2AE9" w:rsidP="00F7405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26292E"/>
          <w:sz w:val="28"/>
          <w:szCs w:val="28"/>
          <w:shd w:val="clear" w:color="auto" w:fill="FFFFFF"/>
        </w:rPr>
      </w:pPr>
      <w:r w:rsidRPr="00F74053">
        <w:rPr>
          <w:rFonts w:ascii="Times New Roman" w:hAnsi="Times New Roman"/>
          <w:color w:val="26292E"/>
          <w:sz w:val="28"/>
          <w:szCs w:val="28"/>
          <w:shd w:val="clear" w:color="auto" w:fill="FFFFFF"/>
        </w:rPr>
        <w:t>Шотландский вальс</w:t>
      </w:r>
    </w:p>
    <w:p w:rsidR="007F55A1" w:rsidRPr="007F55A1" w:rsidRDefault="007F55A1" w:rsidP="00F74053">
      <w:pPr>
        <w:spacing w:after="0" w:line="240" w:lineRule="auto"/>
        <w:ind w:firstLine="709"/>
        <w:jc w:val="center"/>
        <w:rPr>
          <w:rFonts w:ascii="Times New Roman" w:hAnsi="Times New Roman"/>
          <w:color w:val="2629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92E"/>
          <w:sz w:val="28"/>
          <w:szCs w:val="28"/>
          <w:shd w:val="clear" w:color="auto" w:fill="FFFFFF"/>
        </w:rPr>
        <w:t>Игры</w:t>
      </w:r>
      <w:r w:rsidR="007C2AE9">
        <w:rPr>
          <w:rFonts w:ascii="Times New Roman" w:hAnsi="Times New Roman"/>
          <w:color w:val="26292E"/>
          <w:sz w:val="28"/>
          <w:szCs w:val="28"/>
          <w:shd w:val="clear" w:color="auto" w:fill="FFFFFF"/>
        </w:rPr>
        <w:t xml:space="preserve"> на балу</w:t>
      </w:r>
      <w:r>
        <w:rPr>
          <w:rFonts w:ascii="Times New Roman" w:hAnsi="Times New Roman"/>
          <w:color w:val="26292E"/>
          <w:sz w:val="28"/>
          <w:szCs w:val="28"/>
          <w:shd w:val="clear" w:color="auto" w:fill="FFFFFF"/>
        </w:rPr>
        <w:t>:</w:t>
      </w:r>
    </w:p>
    <w:p w:rsidR="00C1440D" w:rsidRDefault="00AC7AAB" w:rsidP="00C1440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7F55A1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В </w:t>
      </w:r>
      <w:r w:rsidR="007F55A1" w:rsidRPr="007F55A1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шляпе не танцуют</w:t>
      </w:r>
      <w:r w:rsidR="00BA4B80" w:rsidRPr="007F55A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. </w:t>
      </w:r>
      <w:r w:rsidR="00451805" w:rsidRPr="007F55A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Танцевальный конкурс. </w:t>
      </w:r>
      <w:r w:rsidR="00700A26" w:rsidRPr="007F55A1">
        <w:rPr>
          <w:rFonts w:ascii="Times New Roman" w:eastAsia="Times New Roman" w:hAnsi="Times New Roman"/>
          <w:sz w:val="28"/>
          <w:szCs w:val="28"/>
          <w:lang w:eastAsia="ru-RU" w:bidi="en-US"/>
        </w:rPr>
        <w:t>На голове у юноши шляпа. Он разбив</w:t>
      </w:r>
      <w:r w:rsidR="007B23BE" w:rsidRPr="007F55A1">
        <w:rPr>
          <w:rFonts w:ascii="Times New Roman" w:eastAsia="Times New Roman" w:hAnsi="Times New Roman"/>
          <w:sz w:val="28"/>
          <w:szCs w:val="28"/>
          <w:lang w:eastAsia="ru-RU" w:bidi="en-US"/>
        </w:rPr>
        <w:t>ает любую пару, передавая шляпу</w:t>
      </w:r>
      <w:r w:rsidR="00700A26" w:rsidRPr="007F55A1">
        <w:rPr>
          <w:rFonts w:ascii="Times New Roman" w:eastAsia="Times New Roman" w:hAnsi="Times New Roman"/>
          <w:sz w:val="28"/>
          <w:szCs w:val="28"/>
          <w:lang w:eastAsia="ru-RU" w:bidi="en-US"/>
        </w:rPr>
        <w:t>. У кого с окончанием музыки остаётся шляп</w:t>
      </w:r>
      <w:r w:rsidR="007B23BE" w:rsidRPr="007F55A1">
        <w:rPr>
          <w:rFonts w:ascii="Times New Roman" w:eastAsia="Times New Roman" w:hAnsi="Times New Roman"/>
          <w:sz w:val="28"/>
          <w:szCs w:val="28"/>
          <w:lang w:eastAsia="ru-RU" w:bidi="en-US"/>
        </w:rPr>
        <w:t>а, тот получает игровое задание, а затем утешительный приз.</w:t>
      </w:r>
    </w:p>
    <w:p w:rsidR="007F55A1" w:rsidRPr="00C1440D" w:rsidRDefault="00AC7AAB" w:rsidP="00C1440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C144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Р</w:t>
      </w:r>
      <w:r w:rsidR="007F55A1" w:rsidRPr="00C144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учеёк</w:t>
      </w:r>
      <w:r w:rsidR="00BA4B80" w:rsidRPr="00C144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144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Участники </w:t>
      </w:r>
      <w:r w:rsidR="00C1440D" w:rsidRPr="00C144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стро</w:t>
      </w:r>
      <w:r w:rsidR="00C144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ят</w:t>
      </w:r>
      <w:r w:rsidR="00C1440D" w:rsidRPr="00C144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ся «коридорчиком», подняв руки вверх. Под музыку кавалеры «ныряют» в «коридорчик», выбирают себе партнёршу и встают с ней в конце ручейка. Оставшиеся без партнёрши кавале</w:t>
      </w:r>
      <w:r w:rsidR="00C144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ры снова отправляются в ручеёк</w:t>
      </w:r>
      <w:r w:rsidR="00C1440D" w:rsidRPr="00C144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00A26" w:rsidRPr="00C144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Условия игры: нельзя выбирать одного и того же партнёра или партнёршу. Музыка прерывается</w:t>
      </w:r>
      <w:r w:rsidRPr="00C144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700A26" w:rsidRPr="00C144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тот, </w:t>
      </w:r>
      <w:r w:rsidRPr="00C144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кто остался без пары на время, д</w:t>
      </w:r>
      <w:r w:rsidR="00700A26" w:rsidRPr="00C144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олжен пожелать всем гостям что-то приятное.</w:t>
      </w:r>
    </w:p>
    <w:p w:rsidR="007F55A1" w:rsidRPr="007F55A1" w:rsidRDefault="00BA4B80" w:rsidP="007F55A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7F55A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Т</w:t>
      </w:r>
      <w:r w:rsidR="007F55A1" w:rsidRPr="007F55A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уфелька для </w:t>
      </w:r>
      <w:r w:rsidRPr="007F55A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З</w:t>
      </w:r>
      <w:r w:rsidR="007F55A1" w:rsidRPr="007F55A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олушки</w:t>
      </w:r>
      <w:r w:rsidRPr="007F55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A0070" w:rsidRPr="007F55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 w:rsidR="00700A26" w:rsidRPr="007F55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риглашаются несколько пар. Задание: внимательно рассмот</w:t>
      </w:r>
      <w:r w:rsidR="00AC7AAB" w:rsidRPr="007F55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реть друг друга. Затем кавалеры</w:t>
      </w:r>
      <w:r w:rsidR="00700A26" w:rsidRPr="007F55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несколько секунд уходят за дверь, дамы снимают по одной туфельке и складывают в общую кучу. Кто первым найдёт туфельку своей дамы, получает титул </w:t>
      </w:r>
      <w:r w:rsidR="00AC7AAB" w:rsidRPr="007F55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Принца</w:t>
      </w:r>
      <w:r w:rsidR="00700A26" w:rsidRPr="007F55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а дама – З</w:t>
      </w:r>
      <w:r w:rsidR="00AC7AAB" w:rsidRPr="007F55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олушки.</w:t>
      </w:r>
    </w:p>
    <w:p w:rsidR="007F55A1" w:rsidRPr="007F55A1" w:rsidRDefault="007F55A1" w:rsidP="007F55A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</w:t>
      </w:r>
      <w:r w:rsidRPr="007F55A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нежный ком</w:t>
      </w:r>
      <w:r w:rsidR="00BA4B80" w:rsidRPr="007F55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C7AAB" w:rsidRPr="007F55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Танец-игра.</w:t>
      </w:r>
      <w:r w:rsidR="00700A26" w:rsidRPr="007F55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Приглашается одна пара, танцует. Музыка обрывается, пара распадается и быстро приглашает новых танцоров: танцуют уже 2 пары и т.д., чтобы все участники бала потанцевали.</w:t>
      </w:r>
    </w:p>
    <w:p w:rsidR="007F55A1" w:rsidRPr="007F55A1" w:rsidRDefault="00C1440D" w:rsidP="007F55A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</w:t>
      </w:r>
      <w:r w:rsidR="007F55A1" w:rsidRPr="007F55A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анец с перерывами</w:t>
      </w:r>
      <w:r w:rsidR="007F55A1" w:rsidRPr="00C14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F55A1" w:rsidRPr="007F55A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00A26" w:rsidRPr="007F55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Участники бала танцуют парами. Музыка обрывается. По этому сигналу кавалеры должны встать на левое колено, а правое выставить перед собой. Дама быстро о</w:t>
      </w:r>
      <w:r w:rsidR="002A0070" w:rsidRPr="007F55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="00700A26" w:rsidRPr="007F55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бегает кавалера и садится на выставленное колено. Пара, </w:t>
      </w:r>
      <w:proofErr w:type="gramStart"/>
      <w:r w:rsidR="00700A26" w:rsidRPr="007F55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2A0070" w:rsidRPr="007F55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оследней</w:t>
      </w:r>
      <w:proofErr w:type="gramEnd"/>
      <w:r w:rsidR="002A0070" w:rsidRPr="007F55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выполнившая эту фигуру,</w:t>
      </w:r>
      <w:r w:rsidR="00700A26" w:rsidRPr="007F55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выбывает. Этот </w:t>
      </w:r>
      <w:r w:rsidR="002A0070" w:rsidRPr="007F55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номер повторяется несколько раз,</w:t>
      </w:r>
      <w:r w:rsidR="00700A26" w:rsidRPr="007F55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пока не определится несколько пар – поб</w:t>
      </w:r>
      <w:r w:rsidR="00BA4B80" w:rsidRPr="007F55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едительниц.</w:t>
      </w:r>
    </w:p>
    <w:p w:rsidR="007C2AE9" w:rsidRPr="007C2AE9" w:rsidRDefault="00C1440D" w:rsidP="007C2AE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C1440D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Разноцветное счастье</w:t>
      </w: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З</w:t>
      </w:r>
      <w:r w:rsidRPr="00C1440D">
        <w:rPr>
          <w:rFonts w:ascii="Times New Roman" w:eastAsia="Times New Roman" w:hAnsi="Times New Roman"/>
          <w:sz w:val="28"/>
          <w:szCs w:val="28"/>
          <w:lang w:eastAsia="ru-RU" w:bidi="en-US"/>
        </w:rPr>
        <w:t>вучит веселая музыка, во время которой по залу пус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каются</w:t>
      </w:r>
      <w:r w:rsidRPr="00C1440D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три шарика: красный – символ любви, желтый – символ удачи и зеленый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C1440D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– символ здоровья. Их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нужно</w:t>
      </w:r>
      <w:r w:rsidRPr="00C1440D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переда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вать</w:t>
      </w:r>
      <w:r w:rsidRPr="00C1440D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друг другу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, пританцовывая. </w:t>
      </w:r>
      <w:r w:rsidRPr="00C1440D">
        <w:rPr>
          <w:rFonts w:ascii="Times New Roman" w:eastAsia="Times New Roman" w:hAnsi="Times New Roman"/>
          <w:sz w:val="28"/>
          <w:szCs w:val="28"/>
          <w:lang w:eastAsia="ru-RU" w:bidi="en-US"/>
        </w:rPr>
        <w:t>Когда музыка остановится – обнаруживаются «счастливцы» с шариками в руках. А всем тем, кто хочет, чтобы и их тоже не покидали любовь, удача и здоровье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Pr="00C1440D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предлагается быстро прикоснуться к тем, у кого шарики – подержаться за «везунчиков»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  <w:r w:rsidRPr="00C1440D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C1440D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  окончании игры 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можно </w:t>
      </w:r>
      <w:r w:rsidRPr="00C1440D">
        <w:rPr>
          <w:rFonts w:ascii="Times New Roman" w:eastAsia="Times New Roman" w:hAnsi="Times New Roman"/>
          <w:sz w:val="28"/>
          <w:szCs w:val="28"/>
          <w:lang w:eastAsia="ru-RU" w:bidi="en-US"/>
        </w:rPr>
        <w:t>попросить мальчиков лопнуть шары одновременно – будет фейерверк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7C2AE9" w:rsidRPr="007C2AE9" w:rsidRDefault="00C1440D" w:rsidP="007C2AE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7C2AE9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Тане</w:t>
      </w:r>
      <w:r w:rsidR="007C2AE9" w:rsidRPr="007C2AE9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ц на месте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. </w:t>
      </w:r>
      <w:r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Веселый танец игра исполняется под музыку любой польки. Все участники танца сидят на стульях, перед ними ведущий. Он показывает движения, которые все повторяют. Первые два раза можно комментировать движения. С каждым разом темп движения убыстряется. Важно сделать движения точно, красиво и ничего не перепутать (хлопки по коленям, перед собой, друг с другом, притопывания, пожимаем плечами и </w:t>
      </w:r>
      <w:proofErr w:type="spellStart"/>
      <w:r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>тд</w:t>
      </w:r>
      <w:proofErr w:type="spellEnd"/>
      <w:r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>)</w:t>
      </w:r>
    </w:p>
    <w:p w:rsidR="00C1440D" w:rsidRPr="007C2AE9" w:rsidRDefault="00C1440D" w:rsidP="007C2AE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7C2AE9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Танец на газете</w:t>
      </w:r>
      <w:r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  <w:r w:rsidR="007C2AE9"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>Берется газета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и</w:t>
      </w:r>
      <w:r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расстилается на полу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  <w:r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>риглашаются несколько молодых пар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>которым</w:t>
      </w:r>
      <w:r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>предлагается</w:t>
      </w:r>
      <w:r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станцева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>ть</w:t>
      </w:r>
      <w:r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на ней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пока будет играть музыка. </w:t>
      </w:r>
      <w:proofErr w:type="gramStart"/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>З</w:t>
      </w:r>
      <w:r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>аступи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>вшие</w:t>
      </w:r>
      <w:proofErr w:type="gramEnd"/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 газету </w:t>
      </w:r>
      <w:r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>выбывают. После непродолжительного танца музыка останавливается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и газета сворачивается в два раза. Так продолжается до тех пор, пока не останется одна пара, устоявшая на свернутой газете и при этом танцующая</w:t>
      </w:r>
      <w:r w:rsidR="007C2AE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(иногда мальчики догадываются взять девочек на руки)</w:t>
      </w:r>
      <w:r w:rsidRPr="007C2AE9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7C2AE9" w:rsidRPr="00C1440D" w:rsidRDefault="007C2AE9" w:rsidP="007C2AE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7F55A1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Король и королева бала</w:t>
      </w:r>
      <w:r w:rsidRPr="007F55A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Приглашаются желающие пары. </w:t>
      </w:r>
      <w:r w:rsidR="00F7405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Участники импровизируют под м</w:t>
      </w:r>
      <w:r w:rsidRPr="007F55A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узыкальн</w:t>
      </w:r>
      <w:r w:rsidR="00F7405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ую</w:t>
      </w:r>
      <w:r w:rsidRPr="007F55A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нарезк</w:t>
      </w:r>
      <w:r w:rsidR="00F7405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r w:rsidRPr="007F55A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танцев: цыганочка, рок-н-ролл, танго, ламбада. По аплодисментам выбира</w:t>
      </w:r>
      <w:r w:rsidR="00F7405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Pr="007F55A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тся король и королева бала.</w:t>
      </w:r>
    </w:p>
    <w:p w:rsidR="007C2AE9" w:rsidRDefault="00BA4B80" w:rsidP="00BA4B8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7C2AE9" w:rsidRDefault="007C2AE9" w:rsidP="00BA4B8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2AE9" w:rsidRDefault="007C2AE9" w:rsidP="00DF79B8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2AE9" w:rsidRDefault="007C2AE9" w:rsidP="00BA4B8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1816" w:rsidRPr="00E31816" w:rsidRDefault="00BA4B80" w:rsidP="00BA4B8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Литература</w:t>
      </w:r>
    </w:p>
    <w:p w:rsidR="00BA4B80" w:rsidRPr="00BA4B80" w:rsidRDefault="00BA4B80" w:rsidP="00451805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Абрамова А.</w:t>
      </w:r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Развитие творческого потенциала детей посредством импровизации на занятиях хореографией. Томск, 2019.</w:t>
      </w:r>
    </w:p>
    <w:p w:rsidR="00BA4B80" w:rsidRDefault="00BA4B80" w:rsidP="00451805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Битянова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М.Р.,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Беглова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</w:t>
      </w:r>
      <w:r w:rsidR="00E31816" w:rsidRPr="00E31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Учимся решать проблемы: Программа развития проектного мышления у  подростков. М.: Генезис, 2005.</w:t>
      </w:r>
    </w:p>
    <w:p w:rsidR="00BA4B80" w:rsidRDefault="00BA4B80" w:rsidP="00451805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Браиловская</w:t>
      </w:r>
      <w:proofErr w:type="spellEnd"/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Л. Самоучитель бальн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танцев: вальс, танго, самба.</w:t>
      </w:r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Ростов-на-Дону: Феникс, 2005.</w:t>
      </w:r>
    </w:p>
    <w:p w:rsidR="00BA4B80" w:rsidRPr="00BA4B80" w:rsidRDefault="00BA4B80" w:rsidP="00451805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Буренина А.</w:t>
      </w:r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Коммуникативные танцы-игры для детей. СПб</w:t>
      </w:r>
      <w:proofErr w:type="gramStart"/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Музыкальная палитра, 2004.</w:t>
      </w:r>
    </w:p>
    <w:p w:rsidR="00BA4B80" w:rsidRPr="00BA4B80" w:rsidRDefault="00BA4B80" w:rsidP="00451805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Воронина И. Историко-бытовой танец. Учебное пособие. М.: Искусство, 1980.</w:t>
      </w:r>
    </w:p>
    <w:p w:rsidR="00BA4B80" w:rsidRDefault="00E31816" w:rsidP="00451805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31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Гаврилина</w:t>
      </w:r>
      <w:proofErr w:type="gramEnd"/>
      <w:r w:rsidRPr="00E31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 Язык танца // Танцевальный </w:t>
      </w:r>
      <w:proofErr w:type="spellStart"/>
      <w:r w:rsidRPr="00E31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клондайк</w:t>
      </w:r>
      <w:proofErr w:type="spellEnd"/>
      <w:r w:rsidRPr="00E31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2010. № 1(104). С. 8-9.</w:t>
      </w:r>
    </w:p>
    <w:p w:rsidR="00BA4B80" w:rsidRPr="00BA4B80" w:rsidRDefault="00947FA2" w:rsidP="00451805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Истратова</w:t>
      </w:r>
      <w:proofErr w:type="spellEnd"/>
      <w:r w:rsid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</w:t>
      </w:r>
      <w:r w:rsidR="00BA4B80"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 Психология эффективного общения и группового взаимодействия. Ростов-на-Дону, Таганрог: Издательство Южного федерального университета, 2018.</w:t>
      </w:r>
    </w:p>
    <w:p w:rsidR="00E31816" w:rsidRPr="00E31816" w:rsidRDefault="00E31816" w:rsidP="00451805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1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Кириллов А.П. Языковый аспект художественно-образной </w:t>
      </w:r>
      <w:r w:rsidR="00947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природы танцевального движения. М., 1988.</w:t>
      </w:r>
    </w:p>
    <w:p w:rsidR="00E31816" w:rsidRPr="00E31816" w:rsidRDefault="00947FA2" w:rsidP="004518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Кондратенко Г.</w:t>
      </w:r>
      <w:r w:rsidR="00E31816" w:rsidRPr="00E31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Танцы и иг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 для детей 6-летнего возраста. </w:t>
      </w:r>
      <w:proofErr w:type="spellStart"/>
      <w:proofErr w:type="gramStart"/>
      <w:r w:rsidR="00E31816" w:rsidRPr="00E31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</w:t>
      </w:r>
      <w:proofErr w:type="gramEnd"/>
      <w:r w:rsidR="00E31816" w:rsidRPr="00E31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Пб</w:t>
      </w:r>
      <w:proofErr w:type="spellEnd"/>
      <w:r w:rsidR="00E31816" w:rsidRPr="00E31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 НОУ «Институт развития образования «Смена», 2007.</w:t>
      </w:r>
    </w:p>
    <w:p w:rsidR="00E31816" w:rsidRPr="00E31816" w:rsidRDefault="00947FA2" w:rsidP="00451805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Конорова</w:t>
      </w:r>
      <w:proofErr w:type="spellEnd"/>
      <w:r w:rsidR="00E31816" w:rsidRPr="00E31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 Эстетическое воспитание средствами хореографического искусства М.: Просвещение, 2010.</w:t>
      </w:r>
    </w:p>
    <w:p w:rsidR="00BA4B80" w:rsidRDefault="00947FA2" w:rsidP="00451805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Луговая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</w:t>
      </w:r>
      <w:r w:rsidR="00E31816" w:rsidRPr="00E31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К. О невербальной форме общения в </w:t>
      </w:r>
      <w:r w:rsid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культуре / Танец как язык и миф</w:t>
      </w:r>
      <w:r w:rsidR="00E31816" w:rsidRPr="00E31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Вестник МГУ. Сер. 6. 1991. – № 3. – С. 54-57.</w:t>
      </w:r>
    </w:p>
    <w:p w:rsidR="00BA4B80" w:rsidRDefault="00BA4B80" w:rsidP="00451805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Мостовая, Т.Н. Физическая культура. Осанка и здоровье (методика формирования невербального поведения</w:t>
      </w:r>
      <w:r w:rsidR="00947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Орел: МАБИВ, 2016.</w:t>
      </w:r>
    </w:p>
    <w:p w:rsidR="00BA4B80" w:rsidRDefault="00BA4B80" w:rsidP="00451805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Т.С., Симкина А.А. Музыка, движение и воспитание. СПб</w:t>
      </w:r>
      <w:proofErr w:type="gramStart"/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КАРО, 2011.</w:t>
      </w:r>
    </w:p>
    <w:p w:rsidR="00BA4B80" w:rsidRDefault="00BA4B80" w:rsidP="00451805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B80">
        <w:rPr>
          <w:rFonts w:ascii="Times New Roman" w:eastAsia="Arial" w:hAnsi="Times New Roman"/>
          <w:color w:val="000000"/>
          <w:sz w:val="28"/>
          <w:szCs w:val="28"/>
          <w:lang w:eastAsia="ru-RU"/>
        </w:rPr>
        <w:t>Сковородников А.П. Эффективное речевое общение (базовые компетенции). Красноярск: СФУ, 2014.</w:t>
      </w:r>
    </w:p>
    <w:p w:rsidR="00BA4B80" w:rsidRDefault="00BA4B80" w:rsidP="00451805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A4B80">
        <w:rPr>
          <w:rFonts w:ascii="Times New Roman" w:eastAsia="Times New Roman" w:hAnsi="Times New Roman"/>
          <w:color w:val="000000"/>
          <w:position w:val="1"/>
          <w:sz w:val="28"/>
          <w:szCs w:val="28"/>
          <w:lang w:eastAsia="ru-RU"/>
        </w:rPr>
        <w:t>Собольников</w:t>
      </w:r>
      <w:proofErr w:type="spellEnd"/>
      <w:r w:rsidRPr="00BA4B80">
        <w:rPr>
          <w:rFonts w:ascii="Times New Roman" w:eastAsia="Times New Roman" w:hAnsi="Times New Roman"/>
          <w:color w:val="000000"/>
          <w:position w:val="1"/>
          <w:sz w:val="28"/>
          <w:szCs w:val="28"/>
          <w:lang w:eastAsia="ru-RU"/>
        </w:rPr>
        <w:t>, В. В.  Невербальные средства коммуникации</w:t>
      </w:r>
      <w:proofErr w:type="gramStart"/>
      <w:r w:rsidRPr="00BA4B80">
        <w:rPr>
          <w:rFonts w:ascii="Times New Roman" w:eastAsia="Times New Roman" w:hAnsi="Times New Roman"/>
          <w:color w:val="000000"/>
          <w:position w:val="1"/>
          <w:sz w:val="28"/>
          <w:szCs w:val="28"/>
          <w:lang w:eastAsia="ru-RU"/>
        </w:rPr>
        <w:t xml:space="preserve"> :</w:t>
      </w:r>
      <w:proofErr w:type="gramEnd"/>
      <w:r w:rsidRPr="00BA4B80">
        <w:rPr>
          <w:rFonts w:ascii="Times New Roman" w:eastAsia="Times New Roman" w:hAnsi="Times New Roman"/>
          <w:color w:val="000000"/>
          <w:position w:val="1"/>
          <w:sz w:val="28"/>
          <w:szCs w:val="28"/>
          <w:lang w:eastAsia="ru-RU"/>
        </w:rPr>
        <w:t xml:space="preserve"> учебное пособие для вузов. Москва: Издательство </w:t>
      </w:r>
      <w:proofErr w:type="spellStart"/>
      <w:r w:rsidRPr="00BA4B80">
        <w:rPr>
          <w:rFonts w:ascii="Times New Roman" w:eastAsia="Times New Roman" w:hAnsi="Times New Roman"/>
          <w:color w:val="000000"/>
          <w:position w:val="1"/>
          <w:sz w:val="28"/>
          <w:szCs w:val="28"/>
          <w:lang w:eastAsia="ru-RU"/>
        </w:rPr>
        <w:t>Юрайт</w:t>
      </w:r>
      <w:proofErr w:type="spellEnd"/>
      <w:r w:rsidRPr="00BA4B80">
        <w:rPr>
          <w:rFonts w:ascii="Times New Roman" w:eastAsia="Times New Roman" w:hAnsi="Times New Roman"/>
          <w:color w:val="000000"/>
          <w:position w:val="1"/>
          <w:sz w:val="28"/>
          <w:szCs w:val="28"/>
          <w:lang w:eastAsia="ru-RU"/>
        </w:rPr>
        <w:t>, 2021</w:t>
      </w:r>
    </w:p>
    <w:p w:rsidR="00BA4B80" w:rsidRDefault="00E31816" w:rsidP="00451805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31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Тер-Минасова</w:t>
      </w:r>
      <w:proofErr w:type="gramEnd"/>
      <w:r w:rsidRPr="00E31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С.Г. Язык и межкультурная коммуникация. М.: Слово, 2000.</w:t>
      </w:r>
    </w:p>
    <w:p w:rsidR="00BA4B80" w:rsidRDefault="00BA4B80" w:rsidP="00451805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Ходоров Дж. Танцевальная терапия и глубинная психология: движущее воображение / перевод О. Д. Шустова; под редакцией И.В. Бирюковой. Москва: </w:t>
      </w:r>
      <w:proofErr w:type="spellStart"/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Когито</w:t>
      </w:r>
      <w:proofErr w:type="spellEnd"/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-Центр, 2019.</w:t>
      </w:r>
    </w:p>
    <w:p w:rsidR="00BA4B80" w:rsidRPr="00BA4B80" w:rsidRDefault="00E31816" w:rsidP="00451805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Чернышов</w:t>
      </w:r>
      <w:proofErr w:type="spellEnd"/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proofErr w:type="gramEnd"/>
      <w:r w:rsidRPr="00BA4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Когда поет Артек. Вальс дружбы. Режим доступа: </w:t>
      </w:r>
      <w:hyperlink r:id="rId9" w:history="1">
        <w:r w:rsidRPr="00BA4B80">
          <w:rPr>
            <w:rFonts w:ascii="Times New Roman" w:eastAsia="Times New Roman" w:hAnsi="Times New Roman"/>
            <w:color w:val="000000"/>
            <w:position w:val="-1"/>
            <w:sz w:val="28"/>
            <w:szCs w:val="28"/>
            <w:u w:val="single"/>
            <w:lang w:eastAsia="ru-RU"/>
          </w:rPr>
          <w:t>http://artek-songs.itkm.ru/st.php?320</w:t>
        </w:r>
      </w:hyperlink>
    </w:p>
    <w:sectPr w:rsidR="00BA4B80" w:rsidRPr="00BA4B80" w:rsidSect="00DF79B8">
      <w:foot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4E" w:rsidRDefault="0084474E" w:rsidP="00F74053">
      <w:pPr>
        <w:spacing w:after="0" w:line="240" w:lineRule="auto"/>
      </w:pPr>
      <w:r>
        <w:separator/>
      </w:r>
    </w:p>
  </w:endnote>
  <w:endnote w:type="continuationSeparator" w:id="0">
    <w:p w:rsidR="0084474E" w:rsidRDefault="0084474E" w:rsidP="00F7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275813"/>
      <w:docPartObj>
        <w:docPartGallery w:val="Page Numbers (Bottom of Page)"/>
        <w:docPartUnique/>
      </w:docPartObj>
    </w:sdtPr>
    <w:sdtEndPr/>
    <w:sdtContent>
      <w:p w:rsidR="00F74053" w:rsidRDefault="00F7405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9B8">
          <w:rPr>
            <w:noProof/>
          </w:rPr>
          <w:t>2</w:t>
        </w:r>
        <w:r>
          <w:fldChar w:fldCharType="end"/>
        </w:r>
      </w:p>
    </w:sdtContent>
  </w:sdt>
  <w:p w:rsidR="00F74053" w:rsidRDefault="00F7405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4E" w:rsidRDefault="0084474E" w:rsidP="00F74053">
      <w:pPr>
        <w:spacing w:after="0" w:line="240" w:lineRule="auto"/>
      </w:pPr>
      <w:r>
        <w:separator/>
      </w:r>
    </w:p>
  </w:footnote>
  <w:footnote w:type="continuationSeparator" w:id="0">
    <w:p w:rsidR="0084474E" w:rsidRDefault="0084474E" w:rsidP="00F7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22CE"/>
    <w:multiLevelType w:val="hybridMultilevel"/>
    <w:tmpl w:val="F9BA19E0"/>
    <w:lvl w:ilvl="0" w:tplc="F99EEF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87200"/>
    <w:multiLevelType w:val="hybridMultilevel"/>
    <w:tmpl w:val="37A0779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894A09"/>
    <w:multiLevelType w:val="hybridMultilevel"/>
    <w:tmpl w:val="9F9486EA"/>
    <w:lvl w:ilvl="0" w:tplc="000E8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D60334"/>
    <w:multiLevelType w:val="hybridMultilevel"/>
    <w:tmpl w:val="1A966FB2"/>
    <w:lvl w:ilvl="0" w:tplc="3E1C0F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B5764"/>
    <w:multiLevelType w:val="hybridMultilevel"/>
    <w:tmpl w:val="A3E05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B17"/>
    <w:rsid w:val="000019EC"/>
    <w:rsid w:val="0001119B"/>
    <w:rsid w:val="000139FE"/>
    <w:rsid w:val="00017821"/>
    <w:rsid w:val="000206B1"/>
    <w:rsid w:val="00027A23"/>
    <w:rsid w:val="000402C0"/>
    <w:rsid w:val="00044C4F"/>
    <w:rsid w:val="00051F90"/>
    <w:rsid w:val="00063E9E"/>
    <w:rsid w:val="0006481B"/>
    <w:rsid w:val="00065108"/>
    <w:rsid w:val="00066592"/>
    <w:rsid w:val="00070E50"/>
    <w:rsid w:val="00073531"/>
    <w:rsid w:val="00073CF7"/>
    <w:rsid w:val="000900E4"/>
    <w:rsid w:val="000A0F63"/>
    <w:rsid w:val="000A166B"/>
    <w:rsid w:val="000A7DCA"/>
    <w:rsid w:val="000B2705"/>
    <w:rsid w:val="000B7C0A"/>
    <w:rsid w:val="000C5D0F"/>
    <w:rsid w:val="000C759C"/>
    <w:rsid w:val="000D62AE"/>
    <w:rsid w:val="000D67BB"/>
    <w:rsid w:val="000D7B20"/>
    <w:rsid w:val="000E2A52"/>
    <w:rsid w:val="000F1BE5"/>
    <w:rsid w:val="000F7EC5"/>
    <w:rsid w:val="00100396"/>
    <w:rsid w:val="00101B9E"/>
    <w:rsid w:val="00101E15"/>
    <w:rsid w:val="00117001"/>
    <w:rsid w:val="001176FC"/>
    <w:rsid w:val="001177D3"/>
    <w:rsid w:val="00117F4F"/>
    <w:rsid w:val="00120EF3"/>
    <w:rsid w:val="00121A89"/>
    <w:rsid w:val="00126020"/>
    <w:rsid w:val="00127485"/>
    <w:rsid w:val="0013347D"/>
    <w:rsid w:val="001445FA"/>
    <w:rsid w:val="00154331"/>
    <w:rsid w:val="00154B89"/>
    <w:rsid w:val="00157B7C"/>
    <w:rsid w:val="00161FBF"/>
    <w:rsid w:val="00162084"/>
    <w:rsid w:val="0016430A"/>
    <w:rsid w:val="00165253"/>
    <w:rsid w:val="001825E0"/>
    <w:rsid w:val="00182D0E"/>
    <w:rsid w:val="0018311F"/>
    <w:rsid w:val="00193E54"/>
    <w:rsid w:val="001949A4"/>
    <w:rsid w:val="001A2F95"/>
    <w:rsid w:val="001B06C1"/>
    <w:rsid w:val="001B64E9"/>
    <w:rsid w:val="001C2740"/>
    <w:rsid w:val="001C2F17"/>
    <w:rsid w:val="001C4BC4"/>
    <w:rsid w:val="001C5703"/>
    <w:rsid w:val="001C5FFA"/>
    <w:rsid w:val="001D4008"/>
    <w:rsid w:val="001D6257"/>
    <w:rsid w:val="001E6221"/>
    <w:rsid w:val="001F2D8E"/>
    <w:rsid w:val="001F3BDB"/>
    <w:rsid w:val="001F4803"/>
    <w:rsid w:val="001F54BA"/>
    <w:rsid w:val="002122FB"/>
    <w:rsid w:val="002137DE"/>
    <w:rsid w:val="002212BD"/>
    <w:rsid w:val="002218FA"/>
    <w:rsid w:val="00222DB6"/>
    <w:rsid w:val="0022665C"/>
    <w:rsid w:val="00226663"/>
    <w:rsid w:val="002475E0"/>
    <w:rsid w:val="00263530"/>
    <w:rsid w:val="002659AA"/>
    <w:rsid w:val="002661B4"/>
    <w:rsid w:val="00266FA0"/>
    <w:rsid w:val="002703A0"/>
    <w:rsid w:val="00271B24"/>
    <w:rsid w:val="00271B99"/>
    <w:rsid w:val="00283926"/>
    <w:rsid w:val="00283E0E"/>
    <w:rsid w:val="002853CC"/>
    <w:rsid w:val="00287534"/>
    <w:rsid w:val="00295B17"/>
    <w:rsid w:val="002A0070"/>
    <w:rsid w:val="002B63C8"/>
    <w:rsid w:val="002C4EAC"/>
    <w:rsid w:val="002C7636"/>
    <w:rsid w:val="002D22E7"/>
    <w:rsid w:val="002D4F9B"/>
    <w:rsid w:val="002E48A3"/>
    <w:rsid w:val="002E7A0C"/>
    <w:rsid w:val="002F35D6"/>
    <w:rsid w:val="002F5757"/>
    <w:rsid w:val="002F6976"/>
    <w:rsid w:val="003010B6"/>
    <w:rsid w:val="0030190C"/>
    <w:rsid w:val="00316811"/>
    <w:rsid w:val="00332A57"/>
    <w:rsid w:val="00337B93"/>
    <w:rsid w:val="00340F4B"/>
    <w:rsid w:val="0035225F"/>
    <w:rsid w:val="003548CE"/>
    <w:rsid w:val="00357B87"/>
    <w:rsid w:val="00360CC4"/>
    <w:rsid w:val="00373FEF"/>
    <w:rsid w:val="00377B07"/>
    <w:rsid w:val="0038623E"/>
    <w:rsid w:val="0038740E"/>
    <w:rsid w:val="00390498"/>
    <w:rsid w:val="003A5D4A"/>
    <w:rsid w:val="003A6847"/>
    <w:rsid w:val="003A6F6D"/>
    <w:rsid w:val="003B427F"/>
    <w:rsid w:val="003B55B2"/>
    <w:rsid w:val="003B7163"/>
    <w:rsid w:val="003B7E1A"/>
    <w:rsid w:val="003C3361"/>
    <w:rsid w:val="003E6945"/>
    <w:rsid w:val="003F24FA"/>
    <w:rsid w:val="003F6A9D"/>
    <w:rsid w:val="00404DBC"/>
    <w:rsid w:val="00415EA2"/>
    <w:rsid w:val="0043641E"/>
    <w:rsid w:val="00441997"/>
    <w:rsid w:val="00446E4A"/>
    <w:rsid w:val="00451805"/>
    <w:rsid w:val="00453D72"/>
    <w:rsid w:val="00456E84"/>
    <w:rsid w:val="004570DF"/>
    <w:rsid w:val="00465D44"/>
    <w:rsid w:val="004821BA"/>
    <w:rsid w:val="00484219"/>
    <w:rsid w:val="004845C9"/>
    <w:rsid w:val="00490C04"/>
    <w:rsid w:val="0049342B"/>
    <w:rsid w:val="00496035"/>
    <w:rsid w:val="00497E21"/>
    <w:rsid w:val="004B6D27"/>
    <w:rsid w:val="004C15C0"/>
    <w:rsid w:val="004C16C0"/>
    <w:rsid w:val="004C352F"/>
    <w:rsid w:val="004D4307"/>
    <w:rsid w:val="004D72FF"/>
    <w:rsid w:val="004D7D9D"/>
    <w:rsid w:val="004E497B"/>
    <w:rsid w:val="004F0DF7"/>
    <w:rsid w:val="00501906"/>
    <w:rsid w:val="005046DB"/>
    <w:rsid w:val="00510CAD"/>
    <w:rsid w:val="00542F76"/>
    <w:rsid w:val="00543153"/>
    <w:rsid w:val="0054585C"/>
    <w:rsid w:val="00545AF5"/>
    <w:rsid w:val="005509EA"/>
    <w:rsid w:val="00556575"/>
    <w:rsid w:val="005624B1"/>
    <w:rsid w:val="0056585B"/>
    <w:rsid w:val="005719D9"/>
    <w:rsid w:val="00573A73"/>
    <w:rsid w:val="005751E4"/>
    <w:rsid w:val="00582DFD"/>
    <w:rsid w:val="00583C00"/>
    <w:rsid w:val="0058573A"/>
    <w:rsid w:val="00597920"/>
    <w:rsid w:val="005C6640"/>
    <w:rsid w:val="005D0E2A"/>
    <w:rsid w:val="005D7A5F"/>
    <w:rsid w:val="005E6B3F"/>
    <w:rsid w:val="005F05FD"/>
    <w:rsid w:val="005F0B4E"/>
    <w:rsid w:val="00600786"/>
    <w:rsid w:val="00605124"/>
    <w:rsid w:val="00613F08"/>
    <w:rsid w:val="00616B25"/>
    <w:rsid w:val="00623A16"/>
    <w:rsid w:val="0062508E"/>
    <w:rsid w:val="006364D0"/>
    <w:rsid w:val="00640189"/>
    <w:rsid w:val="00661A19"/>
    <w:rsid w:val="00665919"/>
    <w:rsid w:val="00665D57"/>
    <w:rsid w:val="0066692A"/>
    <w:rsid w:val="0067758B"/>
    <w:rsid w:val="006865E8"/>
    <w:rsid w:val="00691BB4"/>
    <w:rsid w:val="00693C24"/>
    <w:rsid w:val="006943B2"/>
    <w:rsid w:val="006B5076"/>
    <w:rsid w:val="006C12ED"/>
    <w:rsid w:val="006C5F04"/>
    <w:rsid w:val="006D17B2"/>
    <w:rsid w:val="006D1F61"/>
    <w:rsid w:val="006D57FD"/>
    <w:rsid w:val="006E039E"/>
    <w:rsid w:val="006E479F"/>
    <w:rsid w:val="006F1A07"/>
    <w:rsid w:val="00700A26"/>
    <w:rsid w:val="00702028"/>
    <w:rsid w:val="00707877"/>
    <w:rsid w:val="00715EC3"/>
    <w:rsid w:val="007161CB"/>
    <w:rsid w:val="007303C5"/>
    <w:rsid w:val="0073149C"/>
    <w:rsid w:val="00744FB5"/>
    <w:rsid w:val="0074791F"/>
    <w:rsid w:val="0075749B"/>
    <w:rsid w:val="00761856"/>
    <w:rsid w:val="007632F2"/>
    <w:rsid w:val="0076759D"/>
    <w:rsid w:val="00785718"/>
    <w:rsid w:val="00790DC9"/>
    <w:rsid w:val="00795DCD"/>
    <w:rsid w:val="007A3CC4"/>
    <w:rsid w:val="007A5908"/>
    <w:rsid w:val="007A682F"/>
    <w:rsid w:val="007B23BE"/>
    <w:rsid w:val="007B4D48"/>
    <w:rsid w:val="007B725E"/>
    <w:rsid w:val="007C1890"/>
    <w:rsid w:val="007C2AE9"/>
    <w:rsid w:val="007C3A84"/>
    <w:rsid w:val="007D7927"/>
    <w:rsid w:val="007E4627"/>
    <w:rsid w:val="007F55A1"/>
    <w:rsid w:val="007F5A6A"/>
    <w:rsid w:val="008009D1"/>
    <w:rsid w:val="008118AF"/>
    <w:rsid w:val="00812116"/>
    <w:rsid w:val="0081617D"/>
    <w:rsid w:val="0081771F"/>
    <w:rsid w:val="00826585"/>
    <w:rsid w:val="00827E28"/>
    <w:rsid w:val="00842EAE"/>
    <w:rsid w:val="0084474E"/>
    <w:rsid w:val="008458EC"/>
    <w:rsid w:val="00857355"/>
    <w:rsid w:val="00864928"/>
    <w:rsid w:val="008649CF"/>
    <w:rsid w:val="00870317"/>
    <w:rsid w:val="008816FC"/>
    <w:rsid w:val="00884876"/>
    <w:rsid w:val="008914C5"/>
    <w:rsid w:val="00891726"/>
    <w:rsid w:val="00892002"/>
    <w:rsid w:val="00895677"/>
    <w:rsid w:val="008A1F10"/>
    <w:rsid w:val="008B7EF7"/>
    <w:rsid w:val="008D1D10"/>
    <w:rsid w:val="008D4CEE"/>
    <w:rsid w:val="008E0E0E"/>
    <w:rsid w:val="008E1AE0"/>
    <w:rsid w:val="008E3895"/>
    <w:rsid w:val="00901252"/>
    <w:rsid w:val="0090127D"/>
    <w:rsid w:val="00902062"/>
    <w:rsid w:val="00922A59"/>
    <w:rsid w:val="009262F2"/>
    <w:rsid w:val="00926BA1"/>
    <w:rsid w:val="00946C0C"/>
    <w:rsid w:val="00947FA2"/>
    <w:rsid w:val="00951451"/>
    <w:rsid w:val="00953554"/>
    <w:rsid w:val="009578C4"/>
    <w:rsid w:val="00960715"/>
    <w:rsid w:val="0096302D"/>
    <w:rsid w:val="00971AC1"/>
    <w:rsid w:val="00972475"/>
    <w:rsid w:val="00975792"/>
    <w:rsid w:val="0098525B"/>
    <w:rsid w:val="0099342B"/>
    <w:rsid w:val="009A45D1"/>
    <w:rsid w:val="009D5ECD"/>
    <w:rsid w:val="009F6A5C"/>
    <w:rsid w:val="00A02CD8"/>
    <w:rsid w:val="00A035E9"/>
    <w:rsid w:val="00A12543"/>
    <w:rsid w:val="00A13DFE"/>
    <w:rsid w:val="00A15952"/>
    <w:rsid w:val="00A235BA"/>
    <w:rsid w:val="00A27BF0"/>
    <w:rsid w:val="00A321E7"/>
    <w:rsid w:val="00A369A1"/>
    <w:rsid w:val="00A42A7B"/>
    <w:rsid w:val="00A5086E"/>
    <w:rsid w:val="00A51CE8"/>
    <w:rsid w:val="00A57EDE"/>
    <w:rsid w:val="00A70066"/>
    <w:rsid w:val="00A7228F"/>
    <w:rsid w:val="00A75317"/>
    <w:rsid w:val="00A84C21"/>
    <w:rsid w:val="00A96897"/>
    <w:rsid w:val="00A9743B"/>
    <w:rsid w:val="00AA349C"/>
    <w:rsid w:val="00AB172A"/>
    <w:rsid w:val="00AB7A55"/>
    <w:rsid w:val="00AC3326"/>
    <w:rsid w:val="00AC3DB2"/>
    <w:rsid w:val="00AC412E"/>
    <w:rsid w:val="00AC6ACE"/>
    <w:rsid w:val="00AC7AAB"/>
    <w:rsid w:val="00AD08E0"/>
    <w:rsid w:val="00AD3EE2"/>
    <w:rsid w:val="00AD57CE"/>
    <w:rsid w:val="00AE4A9F"/>
    <w:rsid w:val="00B11D8E"/>
    <w:rsid w:val="00B1341B"/>
    <w:rsid w:val="00B1661A"/>
    <w:rsid w:val="00B25EF6"/>
    <w:rsid w:val="00B3564D"/>
    <w:rsid w:val="00B41232"/>
    <w:rsid w:val="00B53BFD"/>
    <w:rsid w:val="00B5676A"/>
    <w:rsid w:val="00B62870"/>
    <w:rsid w:val="00B6316A"/>
    <w:rsid w:val="00B764C1"/>
    <w:rsid w:val="00B81253"/>
    <w:rsid w:val="00BA28AA"/>
    <w:rsid w:val="00BA4B80"/>
    <w:rsid w:val="00BA5B18"/>
    <w:rsid w:val="00BD0474"/>
    <w:rsid w:val="00BD229E"/>
    <w:rsid w:val="00BD7955"/>
    <w:rsid w:val="00BD7A4C"/>
    <w:rsid w:val="00BE1A95"/>
    <w:rsid w:val="00BE32F5"/>
    <w:rsid w:val="00BE393E"/>
    <w:rsid w:val="00BE45A9"/>
    <w:rsid w:val="00BF0835"/>
    <w:rsid w:val="00C001EE"/>
    <w:rsid w:val="00C045C1"/>
    <w:rsid w:val="00C1440D"/>
    <w:rsid w:val="00C20975"/>
    <w:rsid w:val="00C276EA"/>
    <w:rsid w:val="00C361DE"/>
    <w:rsid w:val="00C4007A"/>
    <w:rsid w:val="00C47B52"/>
    <w:rsid w:val="00C529A3"/>
    <w:rsid w:val="00C56F72"/>
    <w:rsid w:val="00C75FEF"/>
    <w:rsid w:val="00C904E8"/>
    <w:rsid w:val="00C90659"/>
    <w:rsid w:val="00C96836"/>
    <w:rsid w:val="00C9766E"/>
    <w:rsid w:val="00C97FBC"/>
    <w:rsid w:val="00CA3E16"/>
    <w:rsid w:val="00CB4720"/>
    <w:rsid w:val="00CB4CEC"/>
    <w:rsid w:val="00CB706C"/>
    <w:rsid w:val="00CC5533"/>
    <w:rsid w:val="00CD67F4"/>
    <w:rsid w:val="00CF5846"/>
    <w:rsid w:val="00D00051"/>
    <w:rsid w:val="00D0104D"/>
    <w:rsid w:val="00D02FEF"/>
    <w:rsid w:val="00D13C55"/>
    <w:rsid w:val="00D202B5"/>
    <w:rsid w:val="00D22126"/>
    <w:rsid w:val="00D33041"/>
    <w:rsid w:val="00D338CB"/>
    <w:rsid w:val="00D37260"/>
    <w:rsid w:val="00D3788E"/>
    <w:rsid w:val="00D511F7"/>
    <w:rsid w:val="00D73CB2"/>
    <w:rsid w:val="00D86A15"/>
    <w:rsid w:val="00D87865"/>
    <w:rsid w:val="00D92EC8"/>
    <w:rsid w:val="00D94F07"/>
    <w:rsid w:val="00D964F6"/>
    <w:rsid w:val="00DC1F38"/>
    <w:rsid w:val="00DC2E39"/>
    <w:rsid w:val="00DC7593"/>
    <w:rsid w:val="00DE1331"/>
    <w:rsid w:val="00DE535B"/>
    <w:rsid w:val="00DE57BD"/>
    <w:rsid w:val="00DF0561"/>
    <w:rsid w:val="00DF096B"/>
    <w:rsid w:val="00DF5844"/>
    <w:rsid w:val="00DF79B8"/>
    <w:rsid w:val="00E0650A"/>
    <w:rsid w:val="00E31816"/>
    <w:rsid w:val="00E31AB8"/>
    <w:rsid w:val="00E357D4"/>
    <w:rsid w:val="00E47C0B"/>
    <w:rsid w:val="00E5174F"/>
    <w:rsid w:val="00E533AC"/>
    <w:rsid w:val="00E55D0E"/>
    <w:rsid w:val="00E62495"/>
    <w:rsid w:val="00E63A1E"/>
    <w:rsid w:val="00E65E32"/>
    <w:rsid w:val="00E81CD4"/>
    <w:rsid w:val="00E83BBD"/>
    <w:rsid w:val="00E84955"/>
    <w:rsid w:val="00E85D03"/>
    <w:rsid w:val="00E959CF"/>
    <w:rsid w:val="00EA36F8"/>
    <w:rsid w:val="00EA42EA"/>
    <w:rsid w:val="00EB170F"/>
    <w:rsid w:val="00EB4FE0"/>
    <w:rsid w:val="00EC1B54"/>
    <w:rsid w:val="00ED6C97"/>
    <w:rsid w:val="00EE216D"/>
    <w:rsid w:val="00EE5920"/>
    <w:rsid w:val="00EE5E8B"/>
    <w:rsid w:val="00EF3001"/>
    <w:rsid w:val="00EF430C"/>
    <w:rsid w:val="00EF477C"/>
    <w:rsid w:val="00EF510B"/>
    <w:rsid w:val="00F065BD"/>
    <w:rsid w:val="00F073CB"/>
    <w:rsid w:val="00F1056D"/>
    <w:rsid w:val="00F12958"/>
    <w:rsid w:val="00F150B9"/>
    <w:rsid w:val="00F16523"/>
    <w:rsid w:val="00F5600D"/>
    <w:rsid w:val="00F5736C"/>
    <w:rsid w:val="00F611D5"/>
    <w:rsid w:val="00F74053"/>
    <w:rsid w:val="00F75A54"/>
    <w:rsid w:val="00F85FD7"/>
    <w:rsid w:val="00F90E2C"/>
    <w:rsid w:val="00FA13A8"/>
    <w:rsid w:val="00FA5EC1"/>
    <w:rsid w:val="00FA77E9"/>
    <w:rsid w:val="00FA796B"/>
    <w:rsid w:val="00FB0282"/>
    <w:rsid w:val="00FB330E"/>
    <w:rsid w:val="00FB5F64"/>
    <w:rsid w:val="00FC5442"/>
    <w:rsid w:val="00FD1922"/>
    <w:rsid w:val="00FD37EE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C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715E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8EC"/>
    <w:pPr>
      <w:spacing w:line="259" w:lineRule="auto"/>
      <w:ind w:left="720"/>
      <w:contextualSpacing/>
    </w:pPr>
  </w:style>
  <w:style w:type="paragraph" w:styleId="a5">
    <w:name w:val="Normal (Web)"/>
    <w:basedOn w:val="a"/>
    <w:uiPriority w:val="99"/>
    <w:rsid w:val="00CF5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465D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465D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Hyperlink"/>
    <w:basedOn w:val="a0"/>
    <w:uiPriority w:val="99"/>
    <w:unhideWhenUsed/>
    <w:rsid w:val="0049342B"/>
    <w:rPr>
      <w:color w:val="0000FF"/>
      <w:u w:val="single"/>
    </w:rPr>
  </w:style>
  <w:style w:type="paragraph" w:styleId="a9">
    <w:name w:val="No Spacing"/>
    <w:uiPriority w:val="1"/>
    <w:qFormat/>
    <w:rsid w:val="00A321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1"/>
    <w:basedOn w:val="a"/>
    <w:next w:val="a5"/>
    <w:uiPriority w:val="99"/>
    <w:unhideWhenUsed/>
    <w:rsid w:val="00121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F0835"/>
    <w:rPr>
      <w:color w:val="605E5C"/>
      <w:shd w:val="clear" w:color="auto" w:fill="E1DFDD"/>
    </w:rPr>
  </w:style>
  <w:style w:type="paragraph" w:customStyle="1" w:styleId="aa">
    <w:name w:val="Таблица"/>
    <w:basedOn w:val="ab"/>
    <w:uiPriority w:val="99"/>
    <w:rsid w:val="00AE4A9F"/>
    <w:pPr>
      <w:autoSpaceDE w:val="0"/>
      <w:autoSpaceDN w:val="0"/>
      <w:adjustRightInd w:val="0"/>
      <w:spacing w:after="0" w:line="288" w:lineRule="auto"/>
      <w:ind w:left="57" w:right="57"/>
    </w:pPr>
    <w:rPr>
      <w:rFonts w:ascii="Arial" w:eastAsiaTheme="minorHAnsi" w:hAnsi="Arial" w:cs="Arial"/>
      <w:color w:val="000000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AE4A9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E4A9F"/>
    <w:rPr>
      <w:rFonts w:ascii="Calibri" w:eastAsia="Calibri" w:hAnsi="Calibri" w:cs="Times New Roman"/>
    </w:rPr>
  </w:style>
  <w:style w:type="table" w:customStyle="1" w:styleId="21">
    <w:name w:val="Сетка таблицы21"/>
    <w:basedOn w:val="a1"/>
    <w:uiPriority w:val="59"/>
    <w:rsid w:val="00A974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E318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31816"/>
    <w:rPr>
      <w:rFonts w:ascii="Calibri" w:eastAsia="Calibri" w:hAnsi="Calibri" w:cs="Times New Roman"/>
    </w:rPr>
  </w:style>
  <w:style w:type="table" w:customStyle="1" w:styleId="22">
    <w:name w:val="Сетка таблицы2"/>
    <w:basedOn w:val="a1"/>
    <w:next w:val="a3"/>
    <w:uiPriority w:val="59"/>
    <w:rsid w:val="00E3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74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7405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74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74053"/>
    <w:rPr>
      <w:rFonts w:ascii="Calibri" w:eastAsia="Calibri" w:hAnsi="Calibri" w:cs="Times New Roman"/>
    </w:rPr>
  </w:style>
  <w:style w:type="character" w:styleId="af1">
    <w:name w:val="line number"/>
    <w:basedOn w:val="a0"/>
    <w:uiPriority w:val="99"/>
    <w:semiHidden/>
    <w:unhideWhenUsed/>
    <w:rsid w:val="00F74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rtek-songs.itkm.ru/st.php?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5A380-A2CC-4496-8ED5-04E51602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8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simbu</cp:lastModifiedBy>
  <cp:revision>13</cp:revision>
  <dcterms:created xsi:type="dcterms:W3CDTF">2020-08-31T19:38:00Z</dcterms:created>
  <dcterms:modified xsi:type="dcterms:W3CDTF">2021-08-29T11:34:00Z</dcterms:modified>
</cp:coreProperties>
</file>