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FE2D" w14:textId="77777777" w:rsidR="009A5B06" w:rsidRPr="00F13198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3B1DBF0" w14:textId="4BB76EAD" w:rsidR="009A5B06" w:rsidRPr="00D7634B" w:rsidRDefault="00D7634B" w:rsidP="009A5B06">
      <w:pPr>
        <w:spacing w:line="240" w:lineRule="auto"/>
        <w:ind w:right="28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634B">
        <w:rPr>
          <w:rFonts w:ascii="Times New Roman" w:hAnsi="Times New Roman" w:cs="Times New Roman"/>
          <w:b/>
          <w:sz w:val="20"/>
          <w:szCs w:val="20"/>
        </w:rPr>
        <w:t>ЭКОЛОГИЧЕСКОЕ ВОСПИТАНИЕ ДЕТЕЙ ДОШКОЛЬНОГО ВОЗРАСТА ЧЕРЕЗ ИССЛЕДОВАТЕЛЬСКУЮ ДЕЯТЕЛЬНОСТЬ.</w:t>
      </w:r>
    </w:p>
    <w:p w14:paraId="694F6CFD" w14:textId="77777777" w:rsidR="009A5B06" w:rsidRPr="009E713E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E713E">
        <w:rPr>
          <w:rFonts w:ascii="Times New Roman" w:hAnsi="Times New Roman" w:cs="Times New Roman"/>
          <w:sz w:val="18"/>
          <w:szCs w:val="18"/>
        </w:rPr>
        <w:t>Ключевые слова: исследовательская деятельность, детское экспериментирование, современные этапы развития.</w:t>
      </w:r>
    </w:p>
    <w:p w14:paraId="271507D8" w14:textId="77777777" w:rsidR="009A5B06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i/>
          <w:color w:val="000000" w:themeColor="text1"/>
          <w:kern w:val="24"/>
          <w:sz w:val="18"/>
          <w:szCs w:val="18"/>
        </w:rPr>
      </w:pPr>
      <w:r w:rsidRPr="009E713E">
        <w:rPr>
          <w:rFonts w:ascii="Times New Roman" w:hAnsi="Times New Roman" w:cs="Times New Roman"/>
          <w:i/>
          <w:sz w:val="18"/>
          <w:szCs w:val="18"/>
        </w:rPr>
        <w:t>В статье исследован вопрос о роли исследовательской деятельности в экологическом воспитании детей дошкольного возраста</w:t>
      </w:r>
      <w:r w:rsidRPr="009E713E">
        <w:rPr>
          <w:rFonts w:ascii="Times New Roman" w:hAnsi="Times New Roman" w:cs="Times New Roman"/>
          <w:i/>
          <w:color w:val="000000" w:themeColor="text1"/>
          <w:kern w:val="24"/>
          <w:sz w:val="18"/>
          <w:szCs w:val="18"/>
        </w:rPr>
        <w:t>. Исходя из того, что мышление старшего дошкольника отличается предметной образностью и наглядной конкретностью, педагогам необходимо строить процесс обучения таким образом, чтобы основные сведения дети усваивали не вербальным, а наглядным методом. Этот метод дает возможность ребенку самостоятельно обнаруживать законы природы.</w:t>
      </w:r>
    </w:p>
    <w:p w14:paraId="6CDAAC74" w14:textId="77777777" w:rsidR="009A5B06" w:rsidRPr="009E713E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sz w:val="18"/>
          <w:szCs w:val="18"/>
        </w:rPr>
      </w:pPr>
    </w:p>
    <w:p w14:paraId="7360D13E" w14:textId="77777777" w:rsidR="009A5B06" w:rsidRPr="009A5B06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  <w:lang w:val="en-US"/>
        </w:rPr>
      </w:pPr>
    </w:p>
    <w:p w14:paraId="644838EC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sz w:val="20"/>
          <w:szCs w:val="20"/>
        </w:rPr>
        <w:t xml:space="preserve">Для современного этапа развития 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деятельностный подход к личности ребенка. </w:t>
      </w:r>
    </w:p>
    <w:p w14:paraId="41BCAA40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sz w:val="20"/>
          <w:szCs w:val="20"/>
        </w:rPr>
        <w:t>ФГОС ДО предусматривает обновление содержания экологического образования посредством смещения акцентов в сферу формирования эко культурных ценностей, социального и нравственно-ценностного опыта взаимодействия детей с природой.</w:t>
      </w:r>
    </w:p>
    <w:p w14:paraId="7DDC1E08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sz w:val="20"/>
          <w:szCs w:val="20"/>
        </w:rPr>
        <w:t>В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соответствие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с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условиями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педагогам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в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детском</w:t>
      </w:r>
      <w:r w:rsidRPr="00F13198">
        <w:rPr>
          <w:color w:val="000000"/>
          <w:sz w:val="20"/>
          <w:szCs w:val="20"/>
          <w:shd w:val="clear" w:color="auto" w:fill="FFFFFF"/>
        </w:rPr>
        <w:t> саду </w:t>
      </w:r>
      <w:r w:rsidRPr="00F13198">
        <w:rPr>
          <w:sz w:val="20"/>
          <w:szCs w:val="20"/>
        </w:rPr>
        <w:t>рекомендовано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каждый день</w:t>
      </w:r>
      <w:r w:rsidRPr="00F13198">
        <w:rPr>
          <w:color w:val="000000"/>
          <w:sz w:val="20"/>
          <w:szCs w:val="20"/>
          <w:shd w:val="clear" w:color="auto" w:fill="FFFFFF"/>
        </w:rPr>
        <w:t xml:space="preserve"> </w:t>
      </w:r>
      <w:r w:rsidRPr="00F13198">
        <w:rPr>
          <w:sz w:val="20"/>
          <w:szCs w:val="20"/>
        </w:rPr>
        <w:t>формировать</w:t>
      </w:r>
      <w:r w:rsidRPr="00F13198">
        <w:rPr>
          <w:color w:val="000000"/>
          <w:sz w:val="20"/>
          <w:szCs w:val="20"/>
          <w:shd w:val="clear" w:color="auto" w:fill="FFFFFF"/>
        </w:rPr>
        <w:t xml:space="preserve"> </w:t>
      </w:r>
      <w:r w:rsidRPr="00F13198">
        <w:rPr>
          <w:sz w:val="20"/>
          <w:szCs w:val="20"/>
        </w:rPr>
        <w:t>условия</w:t>
      </w:r>
      <w:r w:rsidRPr="00F13198">
        <w:rPr>
          <w:color w:val="000000"/>
          <w:sz w:val="20"/>
          <w:szCs w:val="20"/>
          <w:shd w:val="clear" w:color="auto" w:fill="FFFFFF"/>
        </w:rPr>
        <w:t xml:space="preserve">, </w:t>
      </w:r>
      <w:r w:rsidRPr="00F13198">
        <w:rPr>
          <w:sz w:val="20"/>
          <w:szCs w:val="20"/>
        </w:rPr>
        <w:t>инициирующие</w:t>
      </w:r>
      <w:r w:rsidRPr="00F13198">
        <w:rPr>
          <w:color w:val="000000"/>
          <w:sz w:val="20"/>
          <w:szCs w:val="20"/>
          <w:shd w:val="clear" w:color="auto" w:fill="FFFFFF"/>
        </w:rPr>
        <w:t xml:space="preserve"> познавательную </w:t>
      </w:r>
      <w:r w:rsidRPr="00F13198">
        <w:rPr>
          <w:sz w:val="20"/>
          <w:szCs w:val="20"/>
        </w:rPr>
        <w:t>динамичность</w:t>
      </w:r>
      <w:r w:rsidRPr="00F13198">
        <w:rPr>
          <w:color w:val="000000"/>
          <w:sz w:val="20"/>
          <w:szCs w:val="20"/>
          <w:shd w:val="clear" w:color="auto" w:fill="FFFFFF"/>
        </w:rPr>
        <w:t> </w:t>
      </w:r>
      <w:r w:rsidRPr="00F13198">
        <w:rPr>
          <w:sz w:val="20"/>
          <w:szCs w:val="20"/>
        </w:rPr>
        <w:t>детей</w:t>
      </w:r>
      <w:r w:rsidRPr="00F13198">
        <w:rPr>
          <w:color w:val="000000"/>
          <w:sz w:val="20"/>
          <w:szCs w:val="20"/>
          <w:shd w:val="clear" w:color="auto" w:fill="FFFFFF"/>
        </w:rPr>
        <w:t xml:space="preserve">. 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Одной из форм такого воздействия является экспериментирование в ДОУ.</w:t>
      </w:r>
    </w:p>
    <w:p w14:paraId="00790F5F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дошкольника, так как именно в этот возрастной период закладывается фундамент конкретных представлений о природе, ребенок получает эмоциональные впечатления о ней, накапливает предс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тавления о разных формах жизни.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</w:p>
    <w:p w14:paraId="3F4F69BB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Наиболее благоприятным для выстраивания взаимодействия ребенка с природной средой в педагогических и психологических исследованиях признается старший дошкольный возраст, который характеризуется исследовательской позицией ребенка, его любознательностью, активным эмоциональным откликом, отзывчивостью по отношению к окружающему миру. Эта точка зрения достаточно обоснована в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педагогической науке.</w:t>
      </w:r>
    </w:p>
    <w:p w14:paraId="649809F1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 xml:space="preserve">Одним из видов детской деятельности, используемых в процессе воспитания и всестороннего развития детей, является элементарная исследовательская деятельность. Исходя из того, что мышление старшего дошкольника отличается предметной образностью и наглядной 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lastRenderedPageBreak/>
        <w:t xml:space="preserve">конкретностью, педагогам необходимо строить процесс обучения таким образом, чтобы основные сведения дети усваивали не вербальным, а наглядным методом. Этот метод дает возможность ребенку самостоятельно обнаруживать законы природы. </w:t>
      </w:r>
    </w:p>
    <w:p w14:paraId="37C25425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Элементарная исследовательская деятельность включает в себя активные поиски решения задач, выдвижение предположений, реализацию выдвинутой гипотезы в действии и построение доступных выводов, то есть является хорошим средством интеллектуального развития дошкольников и наиболее успешным путём ознакомления детей с миром окружающей их живой и неживой природы.</w:t>
      </w:r>
    </w:p>
    <w:p w14:paraId="3522D101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 xml:space="preserve">Дети учатся искать условия решения поставленной задачи, отыскивать связи между свойствами объекта и возможностями его преобразования, тем самым открывая новый способ действия. Особое значение экспериментальной деятельности заключается в том, что в ее процессе дети приобретают социальную практику за пределами учреждения, адаптируются к современным условиям жизни. </w:t>
      </w:r>
    </w:p>
    <w:p w14:paraId="13B8EABC" w14:textId="77777777" w:rsidR="009A5B06" w:rsidRPr="00F13198" w:rsidRDefault="009A5B06" w:rsidP="009A5B06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3198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F131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Детское экспериментирование» – это деятельность, в результате которой ребенок самостоятельно или под незаметным для него руководством взрослого делает для себя какое-либо открытие. </w:t>
      </w:r>
    </w:p>
    <w:p w14:paraId="3811D9D5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bCs/>
          <w:color w:val="000000" w:themeColor="text1"/>
          <w:kern w:val="24"/>
          <w:sz w:val="20"/>
          <w:szCs w:val="20"/>
        </w:rPr>
        <w:t>С какого же возраста предполагается начинать экспериментирование в</w:t>
      </w:r>
      <w:r>
        <w:rPr>
          <w:sz w:val="20"/>
          <w:szCs w:val="20"/>
        </w:rPr>
        <w:t xml:space="preserve"> </w:t>
      </w:r>
      <w:r w:rsidRPr="00F13198">
        <w:rPr>
          <w:rFonts w:eastAsiaTheme="minorEastAsia"/>
          <w:bCs/>
          <w:color w:val="000000" w:themeColor="text1"/>
          <w:kern w:val="24"/>
          <w:sz w:val="20"/>
          <w:szCs w:val="20"/>
        </w:rPr>
        <w:t xml:space="preserve">детском саду и что оно подразумевает в себе? </w:t>
      </w:r>
    </w:p>
    <w:p w14:paraId="1FDE8850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 xml:space="preserve">Со второй группы раннего возраста (2–3 года) дети 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начинают принимать участие в совместных с воспитателем опытнических действиях. Пока они представляют собой простейшие исследования, которые помогают малышам обследовать предметы, отмечая их цвет, величину или форму.</w:t>
      </w:r>
    </w:p>
    <w:p w14:paraId="372026ED" w14:textId="77777777" w:rsidR="009A5B06" w:rsidRPr="0069444E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D0D0D" w:themeColor="text1" w:themeTint="F2"/>
          <w:kern w:val="24"/>
          <w:sz w:val="20"/>
          <w:szCs w:val="20"/>
        </w:rPr>
      </w:pP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>В младшей группе (3–4 года)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 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</w:t>
      </w:r>
      <w:r w:rsidRPr="00F13198">
        <w:rPr>
          <w:rFonts w:eastAsiaTheme="minorEastAsia"/>
          <w:color w:val="0D0D0D" w:themeColor="text1" w:themeTint="F2"/>
          <w:kern w:val="24"/>
          <w:sz w:val="20"/>
          <w:szCs w:val="20"/>
        </w:rPr>
        <w:t>свойства изучаемых объектов природы.</w:t>
      </w:r>
    </w:p>
    <w:p w14:paraId="67821EF9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>Экспериментирование в средней группе (4–5 лет)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14:paraId="05EB1E3D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>Используя экспериментирование в старшей группе (5–6 лет</w:t>
      </w:r>
      <w:r w:rsidRPr="0069444E">
        <w:rPr>
          <w:rFonts w:eastAsiaTheme="minorEastAsia"/>
          <w:b/>
          <w:color w:val="000000" w:themeColor="text1"/>
          <w:kern w:val="24"/>
          <w:sz w:val="20"/>
          <w:szCs w:val="20"/>
        </w:rPr>
        <w:t>)</w:t>
      </w: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> нужно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 xml:space="preserve"> стимулировать детей на самостоятельное проведение экспериментальных действий и выявление скрытых свойств явлений и предметов.</w:t>
      </w:r>
    </w:p>
    <w:p w14:paraId="27F3AD3A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color w:val="000000" w:themeColor="text1"/>
          <w:kern w:val="24"/>
          <w:sz w:val="20"/>
          <w:szCs w:val="20"/>
        </w:rPr>
      </w:pPr>
      <w:r w:rsidRPr="0069444E">
        <w:rPr>
          <w:rFonts w:eastAsiaTheme="minorEastAsia"/>
          <w:color w:val="000000" w:themeColor="text1"/>
          <w:kern w:val="24"/>
          <w:sz w:val="20"/>
          <w:szCs w:val="20"/>
        </w:rPr>
        <w:t>В подготовительной к школе группе (6-7 лет)</w:t>
      </w:r>
      <w:r w:rsidRPr="00F13198">
        <w:rPr>
          <w:rFonts w:eastAsiaTheme="minorEastAsia"/>
          <w:color w:val="000000" w:themeColor="text1"/>
          <w:kern w:val="24"/>
          <w:sz w:val="20"/>
          <w:szCs w:val="20"/>
        </w:rPr>
        <w:t> 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осуществления.</w:t>
      </w:r>
    </w:p>
    <w:p w14:paraId="4A496435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bCs/>
          <w:kern w:val="24"/>
          <w:sz w:val="20"/>
          <w:szCs w:val="20"/>
        </w:rPr>
        <w:lastRenderedPageBreak/>
        <w:t>Цели экспериментирования в экологическом воспитании:</w:t>
      </w:r>
    </w:p>
    <w:p w14:paraId="7C9632CC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>Развитие у детей познавательной активности, любознательности, стремления к самостоятельному познанию внешнего мира.</w:t>
      </w:r>
      <w:r w:rsidRPr="00F13198">
        <w:rPr>
          <w:sz w:val="20"/>
          <w:szCs w:val="20"/>
        </w:rPr>
        <w:t xml:space="preserve"> </w:t>
      </w:r>
      <w:r w:rsidRPr="00F13198">
        <w:rPr>
          <w:rFonts w:eastAsiaTheme="minorEastAsia"/>
          <w:kern w:val="24"/>
          <w:sz w:val="20"/>
          <w:szCs w:val="20"/>
        </w:rPr>
        <w:t>Развитие словаря.</w:t>
      </w:r>
      <w:r w:rsidRPr="00F13198">
        <w:rPr>
          <w:sz w:val="20"/>
          <w:szCs w:val="20"/>
        </w:rPr>
        <w:t xml:space="preserve"> </w:t>
      </w:r>
      <w:r w:rsidRPr="00F13198">
        <w:rPr>
          <w:rFonts w:eastAsiaTheme="minorEastAsia"/>
          <w:kern w:val="24"/>
          <w:sz w:val="20"/>
          <w:szCs w:val="20"/>
        </w:rPr>
        <w:t>Ознакомление детей с явлениями и объектами окружающего мира.</w:t>
      </w:r>
      <w:r w:rsidRPr="00F13198">
        <w:rPr>
          <w:sz w:val="20"/>
          <w:szCs w:val="20"/>
        </w:rPr>
        <w:t xml:space="preserve"> </w:t>
      </w:r>
      <w:r w:rsidRPr="00F13198">
        <w:rPr>
          <w:rFonts w:eastAsiaTheme="minorEastAsia"/>
          <w:kern w:val="24"/>
          <w:sz w:val="20"/>
          <w:szCs w:val="20"/>
        </w:rPr>
        <w:t>Углубление представлений детей дошкольного возраста о живой и неживой природе.</w:t>
      </w:r>
    </w:p>
    <w:p w14:paraId="2927AB61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bCs/>
          <w:kern w:val="24"/>
          <w:sz w:val="20"/>
          <w:szCs w:val="20"/>
        </w:rPr>
        <w:t>Задачи экспериментирования</w:t>
      </w:r>
      <w:r>
        <w:rPr>
          <w:rFonts w:eastAsiaTheme="minorEastAsia"/>
          <w:bCs/>
          <w:kern w:val="24"/>
          <w:sz w:val="20"/>
          <w:szCs w:val="20"/>
        </w:rPr>
        <w:t>:</w:t>
      </w:r>
    </w:p>
    <w:p w14:paraId="71E67809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>Формировать у детей способность видеть многообразие</w:t>
      </w:r>
      <w:r w:rsidRPr="00F13198">
        <w:rPr>
          <w:sz w:val="20"/>
          <w:szCs w:val="20"/>
        </w:rPr>
        <w:t xml:space="preserve"> </w:t>
      </w:r>
      <w:r w:rsidRPr="00F13198">
        <w:rPr>
          <w:rFonts w:eastAsiaTheme="minorEastAsia"/>
          <w:kern w:val="24"/>
          <w:sz w:val="20"/>
          <w:szCs w:val="20"/>
        </w:rPr>
        <w:t>мира в системе взаимосвязей.</w:t>
      </w:r>
    </w:p>
    <w:p w14:paraId="3197DC45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>Сочетать показ предмета с активным действием ребенка по его обследованию </w:t>
      </w:r>
      <w:r w:rsidRPr="0069444E">
        <w:rPr>
          <w:rFonts w:eastAsiaTheme="minorEastAsia"/>
          <w:iCs/>
          <w:kern w:val="24"/>
          <w:sz w:val="20"/>
          <w:szCs w:val="20"/>
        </w:rPr>
        <w:t>(ощупывание, восприятие на вкус, запах и т. д.)</w:t>
      </w:r>
      <w:r w:rsidRPr="0069444E">
        <w:rPr>
          <w:rFonts w:eastAsiaTheme="minorEastAsia"/>
          <w:kern w:val="24"/>
          <w:sz w:val="20"/>
          <w:szCs w:val="20"/>
        </w:rPr>
        <w:t>.</w:t>
      </w:r>
    </w:p>
    <w:p w14:paraId="29EA053B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>Формировать умение детей сопоставлять факты и выводы из рассуждений</w:t>
      </w:r>
    </w:p>
    <w:p w14:paraId="11D76AD3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>Использовать опыт практической деятельности с игровой деятельностью</w:t>
      </w:r>
    </w:p>
    <w:p w14:paraId="1029D195" w14:textId="77777777" w:rsidR="009A5B06" w:rsidRPr="00F13198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rFonts w:eastAsiaTheme="minorEastAsia"/>
          <w:kern w:val="24"/>
          <w:sz w:val="20"/>
          <w:szCs w:val="20"/>
        </w:rPr>
      </w:pPr>
      <w:r w:rsidRPr="00F13198">
        <w:rPr>
          <w:rFonts w:eastAsiaTheme="minorEastAsia"/>
          <w:kern w:val="24"/>
          <w:sz w:val="20"/>
          <w:szCs w:val="20"/>
        </w:rPr>
        <w:t xml:space="preserve">Развивать у детей мыслительные, моделирующие и преобразующие действия. </w:t>
      </w:r>
    </w:p>
    <w:p w14:paraId="2F5A0C0F" w14:textId="77777777" w:rsidR="009A5B06" w:rsidRPr="0069444E" w:rsidRDefault="009A5B06" w:rsidP="009A5B06">
      <w:pPr>
        <w:pStyle w:val="a3"/>
        <w:spacing w:before="0" w:beforeAutospacing="0" w:after="0" w:afterAutospacing="0"/>
        <w:ind w:right="28" w:firstLine="426"/>
        <w:jc w:val="both"/>
        <w:textAlignment w:val="baseline"/>
        <w:rPr>
          <w:sz w:val="20"/>
          <w:szCs w:val="20"/>
        </w:rPr>
      </w:pPr>
      <w:r w:rsidRPr="00F13198">
        <w:rPr>
          <w:sz w:val="20"/>
          <w:szCs w:val="20"/>
        </w:rPr>
        <w:t>Каждый детский эксперимент имеет строго</w:t>
      </w:r>
      <w:r>
        <w:rPr>
          <w:sz w:val="20"/>
          <w:szCs w:val="20"/>
        </w:rPr>
        <w:t xml:space="preserve"> </w:t>
      </w:r>
      <w:r w:rsidRPr="00F13198">
        <w:rPr>
          <w:sz w:val="20"/>
          <w:szCs w:val="20"/>
        </w:rPr>
        <w:t>- определенную структуру:</w:t>
      </w:r>
      <w:r>
        <w:rPr>
          <w:sz w:val="20"/>
          <w:szCs w:val="20"/>
        </w:rPr>
        <w:t xml:space="preserve"> </w:t>
      </w:r>
      <w:r w:rsidRPr="00F13198">
        <w:rPr>
          <w:rFonts w:eastAsiaTheme="minorEastAsia"/>
          <w:kern w:val="24"/>
          <w:sz w:val="20"/>
          <w:szCs w:val="20"/>
        </w:rPr>
        <w:t>Постановка, формулирование проблемы;</w:t>
      </w:r>
      <w:r>
        <w:rPr>
          <w:rFonts w:eastAsiaTheme="minorEastAsia"/>
          <w:kern w:val="24"/>
          <w:sz w:val="20"/>
          <w:szCs w:val="20"/>
        </w:rPr>
        <w:t xml:space="preserve"> в</w:t>
      </w:r>
      <w:r w:rsidRPr="0069444E">
        <w:rPr>
          <w:rFonts w:eastAsiaTheme="minorEastAsia"/>
          <w:kern w:val="24"/>
          <w:sz w:val="20"/>
          <w:szCs w:val="20"/>
        </w:rPr>
        <w:t>ыдвижение предположений, отбор способов проверки, выдвинутых деталей;</w:t>
      </w:r>
      <w:r>
        <w:rPr>
          <w:rFonts w:eastAsiaTheme="minorEastAsia"/>
          <w:kern w:val="24"/>
          <w:sz w:val="20"/>
          <w:szCs w:val="20"/>
        </w:rPr>
        <w:t xml:space="preserve"> п</w:t>
      </w:r>
      <w:r w:rsidRPr="0069444E">
        <w:rPr>
          <w:rFonts w:eastAsiaTheme="minorEastAsia"/>
          <w:kern w:val="24"/>
          <w:sz w:val="20"/>
          <w:szCs w:val="20"/>
        </w:rPr>
        <w:t>роверка гипотез;</w:t>
      </w:r>
      <w:r>
        <w:rPr>
          <w:rFonts w:eastAsiaTheme="minorEastAsia"/>
          <w:kern w:val="24"/>
          <w:sz w:val="20"/>
          <w:szCs w:val="20"/>
        </w:rPr>
        <w:t xml:space="preserve"> п</w:t>
      </w:r>
      <w:r w:rsidRPr="0069444E">
        <w:rPr>
          <w:rFonts w:eastAsiaTheme="minorEastAsia"/>
          <w:kern w:val="24"/>
          <w:sz w:val="20"/>
          <w:szCs w:val="20"/>
        </w:rPr>
        <w:t>одведение итогов, вывод;</w:t>
      </w:r>
      <w:r>
        <w:rPr>
          <w:rFonts w:eastAsiaTheme="minorEastAsia"/>
          <w:kern w:val="24"/>
          <w:sz w:val="20"/>
          <w:szCs w:val="20"/>
        </w:rPr>
        <w:t xml:space="preserve"> ф</w:t>
      </w:r>
      <w:r w:rsidRPr="0069444E">
        <w:rPr>
          <w:rFonts w:eastAsiaTheme="minorEastAsia"/>
          <w:kern w:val="24"/>
          <w:sz w:val="20"/>
          <w:szCs w:val="20"/>
        </w:rPr>
        <w:t>иксация результатов;</w:t>
      </w:r>
      <w:r>
        <w:rPr>
          <w:rFonts w:eastAsiaTheme="minorEastAsia"/>
          <w:kern w:val="24"/>
          <w:sz w:val="20"/>
          <w:szCs w:val="20"/>
        </w:rPr>
        <w:t> в</w:t>
      </w:r>
      <w:r w:rsidRPr="0069444E">
        <w:rPr>
          <w:rFonts w:eastAsiaTheme="minorEastAsia"/>
          <w:kern w:val="24"/>
          <w:sz w:val="20"/>
          <w:szCs w:val="20"/>
        </w:rPr>
        <w:t>опросы детей</w:t>
      </w:r>
      <w:r>
        <w:rPr>
          <w:rFonts w:eastAsiaTheme="minorEastAsia"/>
          <w:kern w:val="24"/>
          <w:sz w:val="20"/>
          <w:szCs w:val="20"/>
        </w:rPr>
        <w:t>.</w:t>
      </w:r>
    </w:p>
    <w:p w14:paraId="2C8D6781" w14:textId="77777777" w:rsidR="009A5B06" w:rsidRPr="00F13198" w:rsidRDefault="009A5B06" w:rsidP="009A5B06">
      <w:pPr>
        <w:spacing w:line="240" w:lineRule="auto"/>
        <w:ind w:right="28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98">
        <w:rPr>
          <w:rFonts w:ascii="Times New Roman" w:hAnsi="Times New Roman" w:cs="Times New Roman"/>
          <w:sz w:val="20"/>
          <w:szCs w:val="20"/>
        </w:rPr>
        <w:t>Можно провести экспериментирование по живой, неживой природе, а также другим материалам.</w:t>
      </w:r>
    </w:p>
    <w:p w14:paraId="47C8815A" w14:textId="77777777" w:rsidR="009A5B06" w:rsidRPr="0069444E" w:rsidRDefault="009A5B06" w:rsidP="009A5B06">
      <w:pPr>
        <w:spacing w:after="0" w:line="240" w:lineRule="auto"/>
        <w:ind w:right="28"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198">
        <w:rPr>
          <w:rFonts w:ascii="Times New Roman" w:hAnsi="Times New Roman" w:cs="Times New Roman"/>
          <w:color w:val="000000" w:themeColor="text1"/>
          <w:kern w:val="24"/>
          <w:sz w:val="20"/>
          <w:szCs w:val="20"/>
          <w:lang w:eastAsia="ru-RU"/>
        </w:rPr>
        <w:t>Для того чтобы дети могли заниматься экспериментами самостоятельно, в детском саду должна быть организована специальная предметная среда и пространство для ее развития,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3198">
        <w:rPr>
          <w:rFonts w:ascii="Times New Roman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специальная зона -</w:t>
      </w:r>
      <w:r>
        <w:rPr>
          <w:rFonts w:ascii="Times New Roman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 xml:space="preserve"> </w:t>
      </w:r>
      <w:hyperlink r:id="rId4" w:history="1">
        <w:r w:rsidRPr="0069444E">
          <w:rPr>
            <w:rFonts w:ascii="Times New Roman" w:hAnsi="Times New Roman" w:cs="Times New Roman"/>
            <w:bCs/>
            <w:color w:val="000000" w:themeColor="text1"/>
            <w:kern w:val="24"/>
            <w:sz w:val="20"/>
            <w:szCs w:val="20"/>
            <w:lang w:eastAsia="ru-RU"/>
          </w:rPr>
          <w:t>уголок экспериментирования</w:t>
        </w:r>
      </w:hyperlink>
      <w:r w:rsidRPr="0069444E">
        <w:rPr>
          <w:rFonts w:ascii="Times New Roman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.</w:t>
      </w:r>
      <w:r w:rsidRPr="00F13198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 </w:t>
      </w:r>
      <w:r w:rsidRPr="00F13198">
        <w:rPr>
          <w:rFonts w:ascii="Times New Roman" w:hAnsi="Times New Roman" w:cs="Times New Roman"/>
          <w:bCs/>
          <w:color w:val="000000" w:themeColor="text1"/>
          <w:kern w:val="24"/>
          <w:sz w:val="20"/>
          <w:szCs w:val="20"/>
          <w:lang w:eastAsia="ru-RU"/>
        </w:rPr>
        <w:t>В нем должно находится: необходимое оборудование, наглядные пособия, карточки техники безопасности, картотека опытов.</w:t>
      </w:r>
    </w:p>
    <w:p w14:paraId="72172A17" w14:textId="77777777" w:rsidR="009A5B06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E713E">
        <w:rPr>
          <w:rFonts w:ascii="Times New Roman" w:hAnsi="Times New Roman" w:cs="Times New Roman"/>
          <w:sz w:val="20"/>
          <w:szCs w:val="20"/>
          <w:lang w:eastAsia="ru-RU"/>
        </w:rPr>
        <w:t xml:space="preserve">В своей работе мы используем карточки- схемы проведения экспериментов. Эти карточки помогают детям. Благодаря им дети могут сами проводить опыты не привлекая взрослых, достаточно только посмотреть последовательность выполнения. </w:t>
      </w:r>
    </w:p>
    <w:p w14:paraId="7DB6B0BC" w14:textId="77777777" w:rsidR="009A5B06" w:rsidRPr="009E713E" w:rsidRDefault="009A5B06" w:rsidP="009A5B06">
      <w:pPr>
        <w:pStyle w:val="a4"/>
        <w:ind w:right="28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713E">
        <w:rPr>
          <w:rFonts w:ascii="Times New Roman" w:hAnsi="Times New Roman" w:cs="Times New Roman"/>
          <w:sz w:val="20"/>
          <w:szCs w:val="20"/>
          <w:lang w:eastAsia="ru-RU"/>
        </w:rPr>
        <w:t>Таким способом можно провести различные эксперименты: «Угадай по запаху», «Имеет ли воздух вес?», «Растворение веществ в воде», «Загадочная бумага», «Дружба красок» и многие другие»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E713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Имея картотеку различных опытов и экспериментов можно провести увлекательные занятия. Например, мы с детьми узнавали свойства воды разными способами с помощью экспериментирования. Также мы с ребятами проводили опыт- высаживали огород из обрезков разных видов овощей.</w:t>
      </w:r>
      <w:r w:rsidRPr="009E71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E713E">
        <w:rPr>
          <w:rFonts w:ascii="Times New Roman" w:hAnsi="Times New Roman" w:cs="Times New Roman"/>
          <w:sz w:val="20"/>
          <w:szCs w:val="20"/>
        </w:rPr>
        <w:t xml:space="preserve"> Главное достоинство – экспериментирований заключается в том, что </w:t>
      </w:r>
      <w:r w:rsidRPr="009E713E">
        <w:rPr>
          <w:rFonts w:ascii="Times New Roman" w:hAnsi="Times New Roman" w:cs="Times New Roman"/>
          <w:sz w:val="20"/>
          <w:szCs w:val="20"/>
        </w:rPr>
        <w:lastRenderedPageBreak/>
        <w:t>в процессе эксперимента: дети получают реальные представления о различных сторонах изучаемого объекта, о его взаимоотношениях с другими объектами и со средой обитания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 развивается речь ребенка, так как дошкольнику необходимо давать отчет об увиденном, формулировать обнаруженные закономерности и выводы происходит накопление фонда умственных приемов и операций, которые рассматриваются как умственные умения в элементарной исследовательской деятельности ребенок получает знания не как готовый факт, а как результат, приобретенный в процессе деятельности.</w:t>
      </w:r>
    </w:p>
    <w:p w14:paraId="64A70A37" w14:textId="77777777" w:rsidR="009A5B06" w:rsidRDefault="009A5B06" w:rsidP="009A5B06">
      <w:pPr>
        <w:spacing w:line="240" w:lineRule="auto"/>
        <w:ind w:right="28" w:firstLine="426"/>
        <w:jc w:val="center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9E713E">
        <w:rPr>
          <w:rFonts w:ascii="Times New Roman" w:hAnsi="Times New Roman" w:cs="Times New Roman"/>
          <w:i/>
          <w:sz w:val="20"/>
          <w:szCs w:val="20"/>
        </w:rPr>
        <w:br/>
      </w:r>
      <w:r w:rsidRPr="009E713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Литература</w:t>
      </w:r>
    </w:p>
    <w:p w14:paraId="773FCBCD" w14:textId="77777777" w:rsidR="009A5B06" w:rsidRPr="009E713E" w:rsidRDefault="009A5B06" w:rsidP="009A5B06">
      <w:pPr>
        <w:pStyle w:val="a4"/>
        <w:ind w:right="28" w:firstLine="426"/>
        <w:rPr>
          <w:rFonts w:ascii="Times New Roman" w:hAnsi="Times New Roman" w:cs="Times New Roman"/>
          <w:sz w:val="18"/>
          <w:szCs w:val="18"/>
        </w:rPr>
      </w:pP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1.</w:t>
      </w:r>
      <w:r w:rsidRPr="009E713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Дыбина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О. В. Неизведанное рядом. Опыты и эксперименты для дошкольников. Второе издание, исправленное. — М.: 2016 ТЦ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«Сфера»</w:t>
      </w:r>
    </w:p>
    <w:p w14:paraId="657A5FEC" w14:textId="77777777" w:rsidR="009A5B06" w:rsidRPr="009E713E" w:rsidRDefault="009A5B06" w:rsidP="009A5B06">
      <w:pPr>
        <w:pStyle w:val="a4"/>
        <w:ind w:right="28" w:firstLine="426"/>
        <w:rPr>
          <w:rFonts w:ascii="Times New Roman" w:hAnsi="Times New Roman" w:cs="Times New Roman"/>
          <w:sz w:val="18"/>
          <w:szCs w:val="18"/>
        </w:rPr>
      </w:pPr>
      <w:r w:rsidRPr="009E713E">
        <w:rPr>
          <w:rFonts w:ascii="Times New Roman" w:hAnsi="Times New Roman" w:cs="Times New Roman"/>
          <w:sz w:val="18"/>
          <w:szCs w:val="18"/>
        </w:rPr>
        <w:t xml:space="preserve">2. </w:t>
      </w: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Зыкова О. А. Экспериментирование с живой и неживой природой. — М.: ЗАО «ЭЛТИ-КУДИЦ» 2015.</w:t>
      </w:r>
    </w:p>
    <w:p w14:paraId="22BEC2AB" w14:textId="77777777" w:rsidR="009A5B06" w:rsidRPr="009E713E" w:rsidRDefault="009A5B06" w:rsidP="009A5B06">
      <w:pPr>
        <w:pStyle w:val="a4"/>
        <w:ind w:right="28" w:firstLine="426"/>
        <w:rPr>
          <w:rFonts w:ascii="Times New Roman" w:hAnsi="Times New Roman" w:cs="Times New Roman"/>
          <w:sz w:val="18"/>
          <w:szCs w:val="18"/>
        </w:rPr>
      </w:pP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3. Михайлова З. А., Бабаева Т. И., Кларина Л. М., Серова З. А. Развитие познавательно — исследовательских умений у старших дошкольников — СПб. ООО «Издательство «Детство-пресс», 2017.</w:t>
      </w:r>
    </w:p>
    <w:p w14:paraId="0B3EDD1C" w14:textId="77777777" w:rsidR="009A5B06" w:rsidRPr="009E713E" w:rsidRDefault="009A5B06" w:rsidP="009A5B06">
      <w:pPr>
        <w:pStyle w:val="a4"/>
        <w:ind w:right="28" w:firstLine="426"/>
        <w:rPr>
          <w:rFonts w:ascii="Times New Roman" w:hAnsi="Times New Roman" w:cs="Times New Roman"/>
          <w:sz w:val="18"/>
          <w:szCs w:val="18"/>
        </w:rPr>
      </w:pPr>
      <w:r w:rsidRPr="009E713E">
        <w:rPr>
          <w:rFonts w:ascii="Times New Roman" w:hAnsi="Times New Roman" w:cs="Times New Roman"/>
          <w:sz w:val="18"/>
          <w:szCs w:val="18"/>
        </w:rPr>
        <w:t xml:space="preserve"> </w:t>
      </w:r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proofErr w:type="spellStart"/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>Тугушева</w:t>
      </w:r>
      <w:proofErr w:type="spellEnd"/>
      <w:r w:rsidRPr="009E71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Г.П., Чистякова А.В. Игра-экспериментирование для детей старшего дошкольного возраста// Дошкольная педагогика, 2016. — № 1.</w:t>
      </w:r>
    </w:p>
    <w:p w14:paraId="4700DCFD" w14:textId="77777777" w:rsidR="004924A4" w:rsidRDefault="004924A4"/>
    <w:sectPr w:rsidR="004924A4" w:rsidSect="00F13198">
      <w:pgSz w:w="8391" w:h="11907" w:code="11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39"/>
    <w:rsid w:val="00255B39"/>
    <w:rsid w:val="003D1AF6"/>
    <w:rsid w:val="004924A4"/>
    <w:rsid w:val="004A0771"/>
    <w:rsid w:val="009A5B06"/>
    <w:rsid w:val="00D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8BE7"/>
  <w15:chartTrackingRefBased/>
  <w15:docId w15:val="{92AD121A-E3AC-4537-B241-900FC7A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06"/>
    <w:pPr>
      <w:spacing w:line="312" w:lineRule="auto"/>
    </w:pPr>
    <w:rPr>
      <w:rFonts w:eastAsiaTheme="minorEastAsi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5B06"/>
    <w:pPr>
      <w:spacing w:after="0" w:line="240" w:lineRule="auto"/>
    </w:pPr>
    <w:rPr>
      <w:rFonts w:eastAsiaTheme="minorEastAsi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tut-goda.ru/questions-of-pedagogy/8364-ugolok-eksperimentirovan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7048</Characters>
  <Application>Microsoft Office Word</Application>
  <DocSecurity>0</DocSecurity>
  <Lines>58</Lines>
  <Paragraphs>16</Paragraphs>
  <ScaleCrop>false</ScaleCrop>
  <Company>diakov.net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2021-02-18T03:59:00Z</dcterms:created>
  <dcterms:modified xsi:type="dcterms:W3CDTF">2021-09-30T07:26:00Z</dcterms:modified>
</cp:coreProperties>
</file>