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4ED" w:rsidRPr="00C304ED" w:rsidRDefault="00C304ED" w:rsidP="00066FB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4ED">
        <w:rPr>
          <w:rFonts w:ascii="Times New Roman" w:hAnsi="Times New Roman" w:cs="Times New Roman"/>
          <w:b/>
          <w:sz w:val="24"/>
          <w:szCs w:val="24"/>
        </w:rPr>
        <w:t>Игры на а</w:t>
      </w:r>
      <w:r w:rsidRPr="00C304ED">
        <w:rPr>
          <w:rFonts w:ascii="Times New Roman" w:hAnsi="Times New Roman" w:cs="Times New Roman"/>
          <w:b/>
          <w:sz w:val="24"/>
          <w:szCs w:val="24"/>
        </w:rPr>
        <w:t>ктивизаци</w:t>
      </w:r>
      <w:r w:rsidRPr="00C304ED">
        <w:rPr>
          <w:rFonts w:ascii="Times New Roman" w:hAnsi="Times New Roman" w:cs="Times New Roman"/>
          <w:b/>
          <w:sz w:val="24"/>
          <w:szCs w:val="24"/>
        </w:rPr>
        <w:t>ю</w:t>
      </w:r>
      <w:r w:rsidRPr="00C304ED">
        <w:rPr>
          <w:rFonts w:ascii="Times New Roman" w:hAnsi="Times New Roman" w:cs="Times New Roman"/>
          <w:b/>
          <w:sz w:val="24"/>
          <w:szCs w:val="24"/>
        </w:rPr>
        <w:t xml:space="preserve"> речевого подражания, речевой деятельности.</w:t>
      </w:r>
    </w:p>
    <w:p w:rsidR="00C304ED" w:rsidRPr="00066FBC" w:rsidRDefault="00C304ED" w:rsidP="00066FB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FBC">
        <w:rPr>
          <w:rFonts w:ascii="Times New Roman" w:hAnsi="Times New Roman" w:cs="Times New Roman"/>
          <w:b/>
          <w:sz w:val="24"/>
          <w:szCs w:val="24"/>
        </w:rPr>
        <w:t xml:space="preserve">Игра «Выжимаем губки». </w:t>
      </w:r>
    </w:p>
    <w:p w:rsidR="00C304ED" w:rsidRPr="00066FBC" w:rsidRDefault="00C304ED" w:rsidP="00066FB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FBC">
        <w:rPr>
          <w:rFonts w:ascii="Times New Roman" w:hAnsi="Times New Roman" w:cs="Times New Roman"/>
          <w:sz w:val="24"/>
          <w:szCs w:val="24"/>
        </w:rPr>
        <w:t xml:space="preserve">Цель: формировать навык речевого подражания, стимулировать произнесение звукоподражания «кап-кап». </w:t>
      </w:r>
    </w:p>
    <w:p w:rsidR="00C304ED" w:rsidRPr="00066FBC" w:rsidRDefault="00C304ED" w:rsidP="00066FB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FBC">
        <w:rPr>
          <w:rFonts w:ascii="Times New Roman" w:hAnsi="Times New Roman" w:cs="Times New Roman"/>
          <w:sz w:val="24"/>
          <w:szCs w:val="24"/>
        </w:rPr>
        <w:t xml:space="preserve">Задачи: развитие зрительного и кинестетического восприятия, мелкой моторики пальцев рук, пассивного словаря. </w:t>
      </w:r>
    </w:p>
    <w:p w:rsidR="00C304ED" w:rsidRPr="00066FBC" w:rsidRDefault="00C304ED" w:rsidP="00066FB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FBC">
        <w:rPr>
          <w:rFonts w:ascii="Times New Roman" w:hAnsi="Times New Roman" w:cs="Times New Roman"/>
          <w:sz w:val="24"/>
          <w:szCs w:val="24"/>
        </w:rPr>
        <w:t xml:space="preserve">Оборудование: две тарелки, губки разных цветов. </w:t>
      </w:r>
    </w:p>
    <w:p w:rsidR="00C304ED" w:rsidRPr="00066FBC" w:rsidRDefault="00C304ED" w:rsidP="00066FB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FBC">
        <w:rPr>
          <w:rFonts w:ascii="Times New Roman" w:hAnsi="Times New Roman" w:cs="Times New Roman"/>
          <w:sz w:val="24"/>
          <w:szCs w:val="24"/>
        </w:rPr>
        <w:t>Ход игры</w:t>
      </w:r>
      <w:r w:rsidRPr="00066FBC">
        <w:rPr>
          <w:rFonts w:ascii="Times New Roman" w:hAnsi="Times New Roman" w:cs="Times New Roman"/>
          <w:sz w:val="24"/>
          <w:szCs w:val="24"/>
        </w:rPr>
        <w:t>:</w:t>
      </w:r>
      <w:r w:rsidRPr="00066FBC">
        <w:rPr>
          <w:rFonts w:ascii="Times New Roman" w:hAnsi="Times New Roman" w:cs="Times New Roman"/>
          <w:sz w:val="24"/>
          <w:szCs w:val="24"/>
        </w:rPr>
        <w:t xml:space="preserve"> </w:t>
      </w:r>
      <w:r w:rsidRPr="00066FBC">
        <w:rPr>
          <w:rFonts w:ascii="Times New Roman" w:hAnsi="Times New Roman" w:cs="Times New Roman"/>
          <w:sz w:val="24"/>
          <w:szCs w:val="24"/>
        </w:rPr>
        <w:t>педагог</w:t>
      </w:r>
      <w:r w:rsidRPr="00066FBC">
        <w:rPr>
          <w:rFonts w:ascii="Times New Roman" w:hAnsi="Times New Roman" w:cs="Times New Roman"/>
          <w:sz w:val="24"/>
          <w:szCs w:val="24"/>
        </w:rPr>
        <w:t xml:space="preserve"> ставит на стол две тарелки, в одной из них – вода</w:t>
      </w:r>
      <w:r w:rsidRPr="00066FBC">
        <w:rPr>
          <w:rFonts w:ascii="Times New Roman" w:hAnsi="Times New Roman" w:cs="Times New Roman"/>
          <w:sz w:val="24"/>
          <w:szCs w:val="24"/>
        </w:rPr>
        <w:t>.</w:t>
      </w:r>
      <w:r w:rsidRPr="00066FBC">
        <w:rPr>
          <w:rFonts w:ascii="Times New Roman" w:hAnsi="Times New Roman" w:cs="Times New Roman"/>
          <w:sz w:val="24"/>
          <w:szCs w:val="24"/>
        </w:rPr>
        <w:t xml:space="preserve"> </w:t>
      </w:r>
      <w:r w:rsidRPr="00066FBC">
        <w:rPr>
          <w:rFonts w:ascii="Times New Roman" w:hAnsi="Times New Roman" w:cs="Times New Roman"/>
          <w:sz w:val="24"/>
          <w:szCs w:val="24"/>
        </w:rPr>
        <w:t>Р</w:t>
      </w:r>
      <w:r w:rsidRPr="00066FBC">
        <w:rPr>
          <w:rFonts w:ascii="Times New Roman" w:hAnsi="Times New Roman" w:cs="Times New Roman"/>
          <w:sz w:val="24"/>
          <w:szCs w:val="24"/>
        </w:rPr>
        <w:t xml:space="preserve">аскладывает на столе </w:t>
      </w:r>
      <w:r w:rsidRPr="00066FBC">
        <w:rPr>
          <w:rFonts w:ascii="Times New Roman" w:hAnsi="Times New Roman" w:cs="Times New Roman"/>
          <w:sz w:val="24"/>
          <w:szCs w:val="24"/>
        </w:rPr>
        <w:t xml:space="preserve">мягкие </w:t>
      </w:r>
      <w:r w:rsidRPr="00066FBC">
        <w:rPr>
          <w:rFonts w:ascii="Times New Roman" w:hAnsi="Times New Roman" w:cs="Times New Roman"/>
          <w:sz w:val="24"/>
          <w:szCs w:val="24"/>
        </w:rPr>
        <w:t xml:space="preserve">губки разных цветов. </w:t>
      </w:r>
      <w:r w:rsidRPr="00066FBC">
        <w:rPr>
          <w:rFonts w:ascii="Times New Roman" w:hAnsi="Times New Roman" w:cs="Times New Roman"/>
          <w:sz w:val="24"/>
          <w:szCs w:val="24"/>
        </w:rPr>
        <w:t>Педагог</w:t>
      </w:r>
      <w:r w:rsidRPr="00066FBC">
        <w:rPr>
          <w:rFonts w:ascii="Times New Roman" w:hAnsi="Times New Roman" w:cs="Times New Roman"/>
          <w:sz w:val="24"/>
          <w:szCs w:val="24"/>
        </w:rPr>
        <w:t xml:space="preserve"> опускает губку в воду, выжимает в пустую тарелку, произнося при этом эмоционально звукоподражание «кап-кап». Затем логопед предлагает ребенку выполнить это действие по инструкции: «Возьми желтую (красную, синюю и т.д.) губку». Движение повторяется по несколько раз правой и левой рукой. Когда ребенок сможет по подражанию воспроизводить слова определенной слоговой структуры, можно повторять эту игру, стимулируя ребенка к произнесению слов: «вода», «губка», «капает». </w:t>
      </w:r>
    </w:p>
    <w:p w:rsidR="00066FBC" w:rsidRDefault="00066FBC" w:rsidP="00066FB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4ED" w:rsidRPr="00066FBC" w:rsidRDefault="00066FBC" w:rsidP="00066FB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FBC">
        <w:rPr>
          <w:rFonts w:ascii="Times New Roman" w:hAnsi="Times New Roman" w:cs="Times New Roman"/>
          <w:b/>
          <w:sz w:val="24"/>
          <w:szCs w:val="24"/>
        </w:rPr>
        <w:t>Игра</w:t>
      </w:r>
      <w:r w:rsidR="00C304ED" w:rsidRPr="00066FBC">
        <w:rPr>
          <w:rFonts w:ascii="Times New Roman" w:hAnsi="Times New Roman" w:cs="Times New Roman"/>
          <w:b/>
          <w:sz w:val="24"/>
          <w:szCs w:val="24"/>
        </w:rPr>
        <w:t xml:space="preserve"> «Животные»</w:t>
      </w:r>
    </w:p>
    <w:p w:rsidR="00C304ED" w:rsidRPr="00066FBC" w:rsidRDefault="00C304ED" w:rsidP="00066FB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FBC">
        <w:rPr>
          <w:rFonts w:ascii="Times New Roman" w:hAnsi="Times New Roman" w:cs="Times New Roman"/>
          <w:sz w:val="24"/>
          <w:szCs w:val="24"/>
        </w:rPr>
        <w:t xml:space="preserve">Задача: развитие зрительного внимания. </w:t>
      </w:r>
    </w:p>
    <w:p w:rsidR="00C304ED" w:rsidRPr="00066FBC" w:rsidRDefault="00C304ED" w:rsidP="00066FB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FBC">
        <w:rPr>
          <w:rFonts w:ascii="Times New Roman" w:hAnsi="Times New Roman" w:cs="Times New Roman"/>
          <w:sz w:val="24"/>
          <w:szCs w:val="24"/>
        </w:rPr>
        <w:t>Оборудование: рисунок кота с кнопками, к нему дополнительные детали, сделанные из разных материалов: нос (п</w:t>
      </w:r>
      <w:r w:rsidRPr="00066FBC">
        <w:rPr>
          <w:rFonts w:ascii="Times New Roman" w:hAnsi="Times New Roman" w:cs="Times New Roman"/>
          <w:sz w:val="24"/>
          <w:szCs w:val="24"/>
        </w:rPr>
        <w:t xml:space="preserve">уговица), когти (ракушки), усы </w:t>
      </w:r>
      <w:r w:rsidRPr="00066FBC">
        <w:rPr>
          <w:rFonts w:ascii="Times New Roman" w:hAnsi="Times New Roman" w:cs="Times New Roman"/>
          <w:sz w:val="24"/>
          <w:szCs w:val="24"/>
        </w:rPr>
        <w:t>(нитка или проволока)</w:t>
      </w:r>
      <w:r w:rsidR="00066FBC" w:rsidRPr="00066FBC">
        <w:rPr>
          <w:rFonts w:ascii="Times New Roman" w:hAnsi="Times New Roman" w:cs="Times New Roman"/>
          <w:sz w:val="24"/>
          <w:szCs w:val="24"/>
        </w:rPr>
        <w:t xml:space="preserve"> </w:t>
      </w:r>
      <w:r w:rsidRPr="00066FBC">
        <w:rPr>
          <w:rFonts w:ascii="Times New Roman" w:hAnsi="Times New Roman" w:cs="Times New Roman"/>
          <w:sz w:val="24"/>
          <w:szCs w:val="24"/>
        </w:rPr>
        <w:t xml:space="preserve">с кнопками. </w:t>
      </w:r>
    </w:p>
    <w:p w:rsidR="00CA4327" w:rsidRPr="00066FBC" w:rsidRDefault="00C304ED" w:rsidP="00066FB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FBC">
        <w:rPr>
          <w:rFonts w:ascii="Times New Roman" w:hAnsi="Times New Roman" w:cs="Times New Roman"/>
          <w:sz w:val="24"/>
          <w:szCs w:val="24"/>
        </w:rPr>
        <w:t>Ход игры: логопед показывает ребенку заготовку рисунка кота, побуждает ребенка назвать картинку: «киса», «кот». Затем ребенок закрывает глаза, а логопед наклеивает усы на мордочку кота, затем просит ребенка открыть глаза и показать, что изменилось, что появилось на мордочке кота. Далее логопед наклеивает на рисунок: когти, нос. Инструкция та же. Затем логопед проводит рукой по наклеенным на рисунок частям, еще раз произнося их название, стимулируя ребенка к произнесению названий слов: киса, усы, когти, нос.</w:t>
      </w:r>
    </w:p>
    <w:p w:rsidR="00066FBC" w:rsidRDefault="00066FBC" w:rsidP="00066FB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FBC" w:rsidRPr="00066FBC" w:rsidRDefault="00066FBC" w:rsidP="00066FB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66FBC">
        <w:rPr>
          <w:rFonts w:ascii="Times New Roman" w:hAnsi="Times New Roman" w:cs="Times New Roman"/>
          <w:b/>
          <w:sz w:val="24"/>
          <w:szCs w:val="24"/>
        </w:rPr>
        <w:t>Игра «Фигуры»</w:t>
      </w:r>
    </w:p>
    <w:p w:rsidR="00066FBC" w:rsidRPr="00066FBC" w:rsidRDefault="00066FBC" w:rsidP="00066FB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FBC">
        <w:rPr>
          <w:rFonts w:ascii="Times New Roman" w:hAnsi="Times New Roman" w:cs="Times New Roman"/>
          <w:sz w:val="24"/>
          <w:szCs w:val="24"/>
        </w:rPr>
        <w:t xml:space="preserve">Задача: формирование винительного падежа, фразовой речи. </w:t>
      </w:r>
    </w:p>
    <w:p w:rsidR="00066FBC" w:rsidRPr="00066FBC" w:rsidRDefault="00066FBC" w:rsidP="00066FB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FBC">
        <w:rPr>
          <w:rFonts w:ascii="Times New Roman" w:hAnsi="Times New Roman" w:cs="Times New Roman"/>
          <w:sz w:val="24"/>
          <w:szCs w:val="24"/>
        </w:rPr>
        <w:t>Оборудование: для игры понадобятся вырезанные из любой плотной ткани (однотонной) фигуры: кошка и рыбка, собака и косточка, заяц и морковка. На фигурки кошки, собаки и зайца необходимо пришить о</w:t>
      </w:r>
      <w:r w:rsidRPr="00066FBC">
        <w:rPr>
          <w:rFonts w:ascii="Times New Roman" w:hAnsi="Times New Roman" w:cs="Times New Roman"/>
          <w:sz w:val="24"/>
          <w:szCs w:val="24"/>
        </w:rPr>
        <w:t xml:space="preserve">дну часть кнопок, а на фигурки </w:t>
      </w:r>
      <w:r w:rsidRPr="00066FBC">
        <w:rPr>
          <w:rFonts w:ascii="Times New Roman" w:hAnsi="Times New Roman" w:cs="Times New Roman"/>
          <w:sz w:val="24"/>
          <w:szCs w:val="24"/>
        </w:rPr>
        <w:t xml:space="preserve">рыбки, косточки и морковки – вторую часть кнопки. </w:t>
      </w:r>
    </w:p>
    <w:p w:rsidR="00066FBC" w:rsidRPr="00066FBC" w:rsidRDefault="00066FBC" w:rsidP="00066FB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FBC">
        <w:rPr>
          <w:rFonts w:ascii="Times New Roman" w:hAnsi="Times New Roman" w:cs="Times New Roman"/>
          <w:sz w:val="24"/>
          <w:szCs w:val="24"/>
        </w:rPr>
        <w:t xml:space="preserve">Ход игры: логопед предлагает ребенку «покормить друзей». Логопед начинает фразу с незаконченной интонацией, побуждает ребенка ее продолжить: «Зайке </w:t>
      </w:r>
      <w:proofErr w:type="gramStart"/>
      <w:r w:rsidRPr="00066FBC">
        <w:rPr>
          <w:rFonts w:ascii="Times New Roman" w:hAnsi="Times New Roman" w:cs="Times New Roman"/>
          <w:sz w:val="24"/>
          <w:szCs w:val="24"/>
        </w:rPr>
        <w:t>дадим….</w:t>
      </w:r>
      <w:proofErr w:type="gramEnd"/>
      <w:r w:rsidRPr="00066FBC">
        <w:rPr>
          <w:rFonts w:ascii="Times New Roman" w:hAnsi="Times New Roman" w:cs="Times New Roman"/>
          <w:sz w:val="24"/>
          <w:szCs w:val="24"/>
        </w:rPr>
        <w:t>что?</w:t>
      </w:r>
      <w:r w:rsidRPr="00066FBC">
        <w:rPr>
          <w:rFonts w:ascii="Times New Roman" w:hAnsi="Times New Roman" w:cs="Times New Roman"/>
          <w:sz w:val="24"/>
          <w:szCs w:val="24"/>
        </w:rPr>
        <w:t>(морковку)» и предлагает ребенку «пристегнуть» морковку к зайке и т.д.  В случае, если ребенок не продолжает фразу, логопед заканчивает ее самостоятельно, а затем спрашивает ребенка: «Что дадим зайке?». Логопед помогает ребенку ответить на вопросы, выделяя интонацией окончание «у»: морковк</w:t>
      </w:r>
      <w:r w:rsidRPr="00066FBC">
        <w:rPr>
          <w:rFonts w:ascii="Times New Roman" w:hAnsi="Times New Roman" w:cs="Times New Roman"/>
          <w:sz w:val="24"/>
          <w:szCs w:val="24"/>
        </w:rPr>
        <w:t>у</w:t>
      </w:r>
      <w:r w:rsidRPr="00066FBC">
        <w:rPr>
          <w:rFonts w:ascii="Times New Roman" w:hAnsi="Times New Roman" w:cs="Times New Roman"/>
          <w:sz w:val="24"/>
          <w:szCs w:val="24"/>
        </w:rPr>
        <w:t>, рыбк</w:t>
      </w:r>
      <w:r w:rsidRPr="00066FBC">
        <w:rPr>
          <w:rFonts w:ascii="Times New Roman" w:hAnsi="Times New Roman" w:cs="Times New Roman"/>
          <w:sz w:val="24"/>
          <w:szCs w:val="24"/>
        </w:rPr>
        <w:t>у</w:t>
      </w:r>
      <w:r w:rsidRPr="00066FBC">
        <w:rPr>
          <w:rFonts w:ascii="Times New Roman" w:hAnsi="Times New Roman" w:cs="Times New Roman"/>
          <w:sz w:val="24"/>
          <w:szCs w:val="24"/>
        </w:rPr>
        <w:t xml:space="preserve">. По окончанию игры логопед побуждает ребенка к сопряженному или отраженному произнесению фразы: «Зайка ест морковку», «Пес ест косточку»; «Киса ест рыбку». </w:t>
      </w:r>
    </w:p>
    <w:sectPr w:rsidR="00066FBC" w:rsidRPr="00066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37"/>
    <w:rsid w:val="00066FBC"/>
    <w:rsid w:val="00425C37"/>
    <w:rsid w:val="00C304ED"/>
    <w:rsid w:val="00CA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4A286-CF57-4A74-A905-56688BB0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 (веб)10"/>
    <w:basedOn w:val="a"/>
    <w:rsid w:val="00066FBC"/>
    <w:pPr>
      <w:spacing w:before="60" w:after="240" w:line="240" w:lineRule="auto"/>
      <w:jc w:val="both"/>
    </w:pPr>
    <w:rPr>
      <w:rFonts w:ascii="Times New Roman" w:eastAsia="SimSun" w:hAnsi="Times New Roman" w:cs="Times New Roman"/>
      <w:sz w:val="19"/>
      <w:szCs w:val="19"/>
      <w:lang w:eastAsia="zh-CN"/>
    </w:rPr>
  </w:style>
  <w:style w:type="paragraph" w:styleId="a3">
    <w:name w:val="No Spacing"/>
    <w:uiPriority w:val="1"/>
    <w:qFormat/>
    <w:rsid w:val="00066F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2021-09-13T13:17:00Z</dcterms:created>
  <dcterms:modified xsi:type="dcterms:W3CDTF">2021-09-13T13:24:00Z</dcterms:modified>
</cp:coreProperties>
</file>