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31" w:rsidRDefault="00710231" w:rsidP="000C05A6">
      <w:pPr>
        <w:pStyle w:val="a3"/>
        <w:ind w:left="1701" w:right="850"/>
        <w:jc w:val="center"/>
        <w:rPr>
          <w:b/>
          <w:bCs/>
          <w:iCs/>
          <w:color w:val="000000"/>
          <w:sz w:val="28"/>
          <w:szCs w:val="28"/>
        </w:rPr>
      </w:pPr>
    </w:p>
    <w:p w:rsidR="00710231" w:rsidRDefault="00710231" w:rsidP="000C05A6">
      <w:pPr>
        <w:pStyle w:val="a3"/>
        <w:ind w:left="1701" w:right="850"/>
        <w:jc w:val="center"/>
        <w:rPr>
          <w:b/>
          <w:bCs/>
          <w:iCs/>
          <w:color w:val="000000"/>
          <w:sz w:val="28"/>
          <w:szCs w:val="28"/>
        </w:rPr>
      </w:pPr>
    </w:p>
    <w:p w:rsidR="00046C76" w:rsidRPr="00710231" w:rsidRDefault="00710231" w:rsidP="00697EA2">
      <w:pPr>
        <w:pStyle w:val="a3"/>
        <w:ind w:left="1701" w:right="850"/>
        <w:rPr>
          <w:b/>
          <w:bCs/>
          <w:iCs/>
          <w:color w:val="000000"/>
          <w:sz w:val="48"/>
          <w:szCs w:val="48"/>
        </w:rPr>
      </w:pPr>
      <w:r>
        <w:rPr>
          <w:b/>
          <w:bCs/>
          <w:iCs/>
          <w:color w:val="000000"/>
          <w:sz w:val="48"/>
          <w:szCs w:val="48"/>
        </w:rPr>
        <w:t xml:space="preserve">                     </w:t>
      </w:r>
    </w:p>
    <w:p w:rsidR="00046C76" w:rsidRPr="00710231" w:rsidRDefault="00046C76" w:rsidP="000C05A6">
      <w:pPr>
        <w:pStyle w:val="a3"/>
        <w:ind w:left="1701" w:right="85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697EA2" w:rsidRDefault="00697EA2" w:rsidP="00697EA2">
      <w:pPr>
        <w:pStyle w:val="a3"/>
        <w:spacing w:line="360" w:lineRule="auto"/>
        <w:ind w:right="5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Сельский спортивный клуб развивающий национальные виды спорта</w:t>
      </w:r>
    </w:p>
    <w:p w:rsidR="005A6E47" w:rsidRPr="000C05A6" w:rsidRDefault="005A6E47" w:rsidP="00697EA2">
      <w:pPr>
        <w:pStyle w:val="a3"/>
        <w:spacing w:line="360" w:lineRule="auto"/>
        <w:ind w:right="57"/>
        <w:jc w:val="both"/>
        <w:rPr>
          <w:b/>
          <w:bCs/>
          <w:color w:val="000000"/>
          <w:sz w:val="28"/>
          <w:szCs w:val="28"/>
        </w:rPr>
      </w:pPr>
      <w:r w:rsidRPr="00BC4BEB">
        <w:rPr>
          <w:color w:val="000000"/>
          <w:sz w:val="28"/>
          <w:szCs w:val="28"/>
        </w:rPr>
        <w:t xml:space="preserve">Физическое развитие подрастающего поколения в современном обществе требует поиска новых форм и методов с привлечением к воспитанию родителей. И в этом деле широкая, глубоко продуманная пропаганда физической культуры должна занять приоритетное место в организации работы с населением по месту жительства, привлечение к этому детей, родителей, учителей школы. С этого мы и начинали работу по созданию спортивно-оздоровительного клуба «Дружба», целью которой стало привлечение детей  и взрослых к систематическим занятиям физической культурой и спортом, пропаганда здорового образа жизни с использованием инновационных форм и методов, а также оптимального использования материально-технической базы для развития спорта,  сделав школу спортивным центром поселка. На начальном этапе на основе конкурсного отбора, в котором приняли участие дети, родители, учителя был разработан устав клуба.  Утвержден герб, флаг, гимн клуба, которые олицетворяют основные принципы спортивного движения горьковских спортсменов и прививают патриотизм и любовь сельских спортсменов к своей родине,  основываясь на быте, традициях казачества и русского народа. Важным звеном в популяризации спорта и физической культуры стало распространение информационного материала не только с помощью наглядных пособий но и с  использованием средств массовой информации, публикации в периодической печати  и в сети интернет  о достижениях  клуба и перспективах развития. Администрация муниципального образования </w:t>
      </w:r>
      <w:r w:rsidRPr="00BC4BEB">
        <w:rPr>
          <w:color w:val="000000"/>
          <w:sz w:val="28"/>
          <w:szCs w:val="28"/>
        </w:rPr>
        <w:lastRenderedPageBreak/>
        <w:t>поселка курирует спортивно-массовые мероприятия клуба, уделяет большое внимание строительству спортивных  объектов. Только за последний год в поселке построен  спортивно-оздоровительный комплекс, теннисный корт с современным покрытием, стадион для пляжного футбола и волейбола, отремонтирован спортивный зал в школе.  Посещение и просмотр спортивных состязаний, встречи с ветеранами, знаменитыми спортсменами района, края, России стало доброй традицией и играет важную роль в духовном и нравственном воспитании подрастающего поколения. Проведение на базе клуба семинаров, открытых спортивно массовых мероприятий, спортивных праздников, дней здоровья, направлены на популяризацию спорта среди молодежи в сельской местности, позволяет распространять опыт клуба на районном и краевом уровне, оказывать помощь в модерации молодых  специалистов  . Второй этап заключается в практическом воплощении учебной и    внеклассной работы, где ядром являются спортивные соревнования. В клубе работает двенадцать спортивных секций и кружков, что позволяет каждому выбрать вид спорта по своим интересам и физическим возможностям. В программе  спартакиады клуба проводятся соревнования по двадцати  трем  видам спорта , которые  охватывают  максимальное количество учащихся школы с привлечением взрослых и родителей. Наиболее популярным среди детей и жителей поселка является футбол, воспитанники клуба школы выступают за  профессиональные клубы .Значительным шагом в развитии спорта на селе стало открытие отделения легкой атлетики при ДЮСШ в школе, которое стало фундаментом физического развития подрастающего поколения, самые одаренные  дети направляются   на обучение в УОР г.Ставрополя. Гордостью клуба стали мастера спорта по легкой атлетике  добившиеся высоких результатов на всероссийских</w:t>
      </w:r>
      <w:r w:rsidR="00046C76">
        <w:rPr>
          <w:color w:val="000000"/>
          <w:sz w:val="28"/>
          <w:szCs w:val="28"/>
        </w:rPr>
        <w:t>  и международных соревнованиях</w:t>
      </w:r>
      <w:r w:rsidRPr="00BC4BEB">
        <w:rPr>
          <w:color w:val="000000"/>
          <w:sz w:val="28"/>
          <w:szCs w:val="28"/>
        </w:rPr>
        <w:t xml:space="preserve">. Наглядным подтверждением эффективности работы клуба служат высокие результаты  по физической подготовке детей, что подтверждается достижениями по программе президентских состязаний, </w:t>
      </w:r>
      <w:r w:rsidRPr="00BC4BEB">
        <w:rPr>
          <w:color w:val="000000"/>
          <w:sz w:val="28"/>
          <w:szCs w:val="28"/>
        </w:rPr>
        <w:lastRenderedPageBreak/>
        <w:t>спартакиаде допризывной молодежи, в спортивно-техническом комплексе ГТО на районном и краевом уровне. Анализируя  работу клуба мы убеждаемся в правильности направления по оздоровлению детей и созданию оптимальных условий  воспитания   гармонично развитого</w:t>
      </w:r>
      <w:r w:rsidR="00046C76">
        <w:rPr>
          <w:color w:val="000000"/>
          <w:sz w:val="28"/>
          <w:szCs w:val="28"/>
        </w:rPr>
        <w:t xml:space="preserve"> подрастающего </w:t>
      </w:r>
      <w:r w:rsidRPr="00BC4BEB">
        <w:rPr>
          <w:color w:val="000000"/>
          <w:sz w:val="28"/>
          <w:szCs w:val="28"/>
        </w:rPr>
        <w:t xml:space="preserve"> поколения великой  России.            </w:t>
      </w:r>
    </w:p>
    <w:p w:rsidR="005A6E47" w:rsidRPr="00BC4BEB" w:rsidRDefault="005A6E47" w:rsidP="00710231">
      <w:pPr>
        <w:pStyle w:val="a3"/>
        <w:spacing w:line="360" w:lineRule="auto"/>
        <w:ind w:left="283" w:right="57"/>
        <w:jc w:val="center"/>
        <w:rPr>
          <w:color w:val="000000"/>
          <w:sz w:val="28"/>
          <w:szCs w:val="28"/>
        </w:rPr>
      </w:pPr>
    </w:p>
    <w:p w:rsidR="00502B9F" w:rsidRPr="00814180" w:rsidRDefault="00ED2F55" w:rsidP="00710231">
      <w:pPr>
        <w:pStyle w:val="a4"/>
        <w:ind w:left="283" w:right="57"/>
        <w:jc w:val="right"/>
        <w:rPr>
          <w:rFonts w:ascii="Times New Roman" w:hAnsi="Times New Roman" w:cs="Times New Roman"/>
          <w:sz w:val="28"/>
          <w:szCs w:val="28"/>
        </w:rPr>
      </w:pPr>
      <w:r w:rsidRPr="00814180">
        <w:rPr>
          <w:rFonts w:ascii="Times New Roman" w:hAnsi="Times New Roman" w:cs="Times New Roman"/>
          <w:sz w:val="28"/>
          <w:szCs w:val="28"/>
        </w:rPr>
        <w:br/>
      </w:r>
      <w:r w:rsidR="00A05BAD" w:rsidRPr="0081418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240A1" w:rsidRPr="00814180">
        <w:rPr>
          <w:rFonts w:ascii="Times New Roman" w:hAnsi="Times New Roman" w:cs="Times New Roman"/>
          <w:sz w:val="28"/>
          <w:szCs w:val="28"/>
        </w:rPr>
        <w:t xml:space="preserve">      </w:t>
      </w:r>
      <w:r w:rsidR="00A05BAD" w:rsidRPr="00814180">
        <w:rPr>
          <w:rFonts w:ascii="Times New Roman" w:hAnsi="Times New Roman" w:cs="Times New Roman"/>
          <w:sz w:val="28"/>
          <w:szCs w:val="28"/>
        </w:rPr>
        <w:t xml:space="preserve"> </w:t>
      </w:r>
      <w:r w:rsidR="00B334B5" w:rsidRPr="008141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5BAD" w:rsidRPr="00814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BD2" w:rsidRPr="00814180" w:rsidRDefault="00A24BD2" w:rsidP="00710231">
      <w:pPr>
        <w:ind w:left="283" w:right="57"/>
        <w:rPr>
          <w:rFonts w:ascii="Times New Roman" w:hAnsi="Times New Roman" w:cs="Times New Roman"/>
          <w:sz w:val="28"/>
          <w:szCs w:val="28"/>
        </w:rPr>
      </w:pPr>
    </w:p>
    <w:sectPr w:rsidR="00A24BD2" w:rsidRPr="00814180" w:rsidSect="00394AD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2F55"/>
    <w:rsid w:val="000078EB"/>
    <w:rsid w:val="00032AD3"/>
    <w:rsid w:val="00046C76"/>
    <w:rsid w:val="00096FEB"/>
    <w:rsid w:val="000C05A6"/>
    <w:rsid w:val="00195D9A"/>
    <w:rsid w:val="001D08AA"/>
    <w:rsid w:val="001E0204"/>
    <w:rsid w:val="00276406"/>
    <w:rsid w:val="00374234"/>
    <w:rsid w:val="00394AD5"/>
    <w:rsid w:val="003C3D37"/>
    <w:rsid w:val="00502B9F"/>
    <w:rsid w:val="005A3305"/>
    <w:rsid w:val="005A6E47"/>
    <w:rsid w:val="005C38E4"/>
    <w:rsid w:val="005E0366"/>
    <w:rsid w:val="00697EA2"/>
    <w:rsid w:val="00710231"/>
    <w:rsid w:val="00722B3F"/>
    <w:rsid w:val="007240A1"/>
    <w:rsid w:val="00753AD6"/>
    <w:rsid w:val="007625EE"/>
    <w:rsid w:val="00781573"/>
    <w:rsid w:val="00792006"/>
    <w:rsid w:val="00814180"/>
    <w:rsid w:val="00831D88"/>
    <w:rsid w:val="008669FB"/>
    <w:rsid w:val="008E6B22"/>
    <w:rsid w:val="00A05BAD"/>
    <w:rsid w:val="00A24BD2"/>
    <w:rsid w:val="00A3348B"/>
    <w:rsid w:val="00AB74F9"/>
    <w:rsid w:val="00B26C8B"/>
    <w:rsid w:val="00B334B5"/>
    <w:rsid w:val="00BC4BEB"/>
    <w:rsid w:val="00BF26E4"/>
    <w:rsid w:val="00BF4A87"/>
    <w:rsid w:val="00C322A0"/>
    <w:rsid w:val="00C4018D"/>
    <w:rsid w:val="00CB0B06"/>
    <w:rsid w:val="00DA18F9"/>
    <w:rsid w:val="00DF1930"/>
    <w:rsid w:val="00EA41C0"/>
    <w:rsid w:val="00ED2F55"/>
    <w:rsid w:val="00EF6911"/>
    <w:rsid w:val="00F374BE"/>
    <w:rsid w:val="00F7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2F55"/>
  </w:style>
  <w:style w:type="paragraph" w:styleId="a4">
    <w:name w:val="No Spacing"/>
    <w:uiPriority w:val="1"/>
    <w:qFormat/>
    <w:rsid w:val="00B33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23</cp:revision>
  <cp:lastPrinted>2016-12-26T20:53:00Z</cp:lastPrinted>
  <dcterms:created xsi:type="dcterms:W3CDTF">2016-12-24T12:10:00Z</dcterms:created>
  <dcterms:modified xsi:type="dcterms:W3CDTF">2021-08-29T09:35:00Z</dcterms:modified>
</cp:coreProperties>
</file>