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BEC7A" w14:textId="22E98E1F" w:rsidR="002A250B" w:rsidRDefault="00FC72C4" w:rsidP="00FC72C4">
      <w:pPr>
        <w:jc w:val="center"/>
        <w:rPr>
          <w:rFonts w:ascii="Times New Roman" w:hAnsi="Times New Roman" w:cs="Times New Roman"/>
          <w:sz w:val="36"/>
          <w:szCs w:val="36"/>
        </w:rPr>
      </w:pPr>
      <w:r w:rsidRPr="00FC72C4">
        <w:rPr>
          <w:rFonts w:ascii="Times New Roman" w:hAnsi="Times New Roman" w:cs="Times New Roman"/>
          <w:sz w:val="36"/>
          <w:szCs w:val="36"/>
        </w:rPr>
        <w:t>КГБОУ «Алтайская общеобразовательная школа №1»</w:t>
      </w:r>
    </w:p>
    <w:p w14:paraId="74FDF1CE" w14:textId="4D327507" w:rsidR="00FC72C4" w:rsidRDefault="00FC72C4" w:rsidP="00FC72C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3C07DDD" w14:textId="2AA9457A" w:rsidR="00FC72C4" w:rsidRDefault="00FC72C4" w:rsidP="00FC72C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ADB2A05" w14:textId="20A5F4B4" w:rsidR="00FC72C4" w:rsidRDefault="00FC72C4" w:rsidP="00FC72C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9A97163" w14:textId="2C6FC69E" w:rsidR="00FC72C4" w:rsidRDefault="00FC72C4" w:rsidP="00FC72C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7237516" w14:textId="064FB718" w:rsidR="00FC72C4" w:rsidRDefault="00FC72C4" w:rsidP="00FC72C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B2FCEFD" w14:textId="77777777" w:rsidR="00FC72C4" w:rsidRDefault="00FC72C4" w:rsidP="00FC72C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0211111" w14:textId="77777777" w:rsidR="00FC72C4" w:rsidRDefault="00FC72C4" w:rsidP="00FC72C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C72C4">
        <w:rPr>
          <w:rFonts w:ascii="Times New Roman" w:hAnsi="Times New Roman" w:cs="Times New Roman"/>
          <w:b/>
          <w:bCs/>
          <w:sz w:val="40"/>
          <w:szCs w:val="40"/>
        </w:rPr>
        <w:t>Система задач, представленных в курсе начального обучения неслышащих школьников.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6575C5CA" w14:textId="7231B218" w:rsidR="00FC72C4" w:rsidRDefault="00FC72C4" w:rsidP="00FC72C4">
      <w:pPr>
        <w:jc w:val="center"/>
        <w:rPr>
          <w:rFonts w:ascii="Times New Roman" w:hAnsi="Times New Roman" w:cs="Times New Roman"/>
          <w:sz w:val="36"/>
          <w:szCs w:val="36"/>
        </w:rPr>
      </w:pPr>
      <w:r w:rsidRPr="003D01B6">
        <w:rPr>
          <w:rFonts w:ascii="Times New Roman" w:hAnsi="Times New Roman" w:cs="Times New Roman"/>
          <w:sz w:val="36"/>
          <w:szCs w:val="36"/>
        </w:rPr>
        <w:t>(доклад на МО учителей начальных классов)</w:t>
      </w:r>
    </w:p>
    <w:p w14:paraId="1B7A75BB" w14:textId="5BA1B3A6" w:rsidR="00FC72C4" w:rsidRDefault="00FC72C4" w:rsidP="00FC72C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6DDC9CFB" w14:textId="54C7874D" w:rsidR="00FC72C4" w:rsidRDefault="00FC72C4" w:rsidP="00FC72C4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</w:p>
    <w:p w14:paraId="059E6FDE" w14:textId="2A36486E" w:rsidR="00FC72C4" w:rsidRDefault="00FC72C4" w:rsidP="00FC72C4">
      <w:pPr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a4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</w:tblGrid>
      <w:tr w:rsidR="00FC72C4" w14:paraId="29975ED1" w14:textId="77777777" w:rsidTr="00960978">
        <w:tc>
          <w:tcPr>
            <w:tcW w:w="4042" w:type="dxa"/>
          </w:tcPr>
          <w:p w14:paraId="3E12AE23" w14:textId="77777777" w:rsidR="00FC72C4" w:rsidRDefault="00FC72C4" w:rsidP="00960978">
            <w:pPr>
              <w:tabs>
                <w:tab w:val="left" w:pos="7860"/>
                <w:tab w:val="right" w:pos="974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B0AE6C" w14:textId="77777777" w:rsidR="00FC72C4" w:rsidRDefault="00FC72C4" w:rsidP="00960978">
            <w:pPr>
              <w:tabs>
                <w:tab w:val="left" w:pos="7860"/>
                <w:tab w:val="right" w:pos="974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C2E1374" w14:textId="77777777" w:rsidR="00FC72C4" w:rsidRDefault="00FC72C4" w:rsidP="00960978">
            <w:pPr>
              <w:tabs>
                <w:tab w:val="left" w:pos="7860"/>
                <w:tab w:val="right" w:pos="974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FF7756C" w14:textId="732060CA" w:rsidR="00FC72C4" w:rsidRPr="00C629BA" w:rsidRDefault="00FC72C4" w:rsidP="00960978">
            <w:pPr>
              <w:tabs>
                <w:tab w:val="left" w:pos="7860"/>
                <w:tab w:val="right" w:pos="974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C629BA">
              <w:rPr>
                <w:rFonts w:ascii="Times New Roman" w:hAnsi="Times New Roman" w:cs="Times New Roman"/>
                <w:sz w:val="32"/>
                <w:szCs w:val="32"/>
              </w:rPr>
              <w:t>Подготовила</w:t>
            </w:r>
          </w:p>
          <w:p w14:paraId="5360BF6C" w14:textId="77777777" w:rsidR="00FC72C4" w:rsidRPr="00C629BA" w:rsidRDefault="00FC72C4" w:rsidP="00960978">
            <w:pPr>
              <w:tabs>
                <w:tab w:val="left" w:pos="7860"/>
                <w:tab w:val="right" w:pos="974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C629BA">
              <w:rPr>
                <w:rFonts w:ascii="Times New Roman" w:hAnsi="Times New Roman" w:cs="Times New Roman"/>
                <w:sz w:val="32"/>
                <w:szCs w:val="32"/>
              </w:rPr>
              <w:t>учитель начальных классов</w:t>
            </w:r>
          </w:p>
          <w:p w14:paraId="419C7092" w14:textId="77777777" w:rsidR="00FC72C4" w:rsidRDefault="00FC72C4" w:rsidP="00960978">
            <w:pPr>
              <w:tabs>
                <w:tab w:val="left" w:pos="7860"/>
                <w:tab w:val="right" w:pos="974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C629BA">
              <w:rPr>
                <w:rFonts w:ascii="Times New Roman" w:hAnsi="Times New Roman" w:cs="Times New Roman"/>
                <w:sz w:val="32"/>
                <w:szCs w:val="32"/>
              </w:rPr>
              <w:t>Онищенко О.А.</w:t>
            </w:r>
          </w:p>
        </w:tc>
      </w:tr>
    </w:tbl>
    <w:p w14:paraId="2F1D403C" w14:textId="77777777" w:rsidR="00FC72C4" w:rsidRDefault="00FC72C4" w:rsidP="00FC72C4">
      <w:pPr>
        <w:tabs>
          <w:tab w:val="left" w:pos="7860"/>
          <w:tab w:val="right" w:pos="9746"/>
        </w:tabs>
        <w:rPr>
          <w:rFonts w:ascii="Times New Roman" w:hAnsi="Times New Roman" w:cs="Times New Roman"/>
          <w:sz w:val="32"/>
          <w:szCs w:val="32"/>
        </w:rPr>
      </w:pPr>
    </w:p>
    <w:p w14:paraId="7F8560F3" w14:textId="50508BDB" w:rsidR="00FC72C4" w:rsidRDefault="00FC72C4" w:rsidP="00FC72C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D1232DD" w14:textId="7E362E1C" w:rsidR="00FC72C4" w:rsidRDefault="00FC72C4" w:rsidP="00FC72C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F93E29A" w14:textId="676926A7" w:rsidR="00FC72C4" w:rsidRDefault="00FC72C4" w:rsidP="00FC72C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2C93FA" w14:textId="77777777" w:rsidR="00FC72C4" w:rsidRDefault="00FC72C4" w:rsidP="00FC72C4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B8A2E3F" w14:textId="063E61DD" w:rsidR="00436869" w:rsidRDefault="00FC72C4" w:rsidP="00436869">
      <w:pPr>
        <w:jc w:val="center"/>
        <w:rPr>
          <w:rFonts w:ascii="Times New Roman" w:hAnsi="Times New Roman" w:cs="Times New Roman"/>
          <w:sz w:val="32"/>
          <w:szCs w:val="32"/>
        </w:rPr>
      </w:pPr>
      <w:r w:rsidRPr="00FC72C4">
        <w:rPr>
          <w:rFonts w:ascii="Times New Roman" w:hAnsi="Times New Roman" w:cs="Times New Roman"/>
          <w:sz w:val="32"/>
          <w:szCs w:val="32"/>
        </w:rPr>
        <w:t>Барнаул,2021</w:t>
      </w:r>
    </w:p>
    <w:p w14:paraId="1A358AFC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Решению задач отводится большая часть учебного времени, что 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определяется их значением для изучения ряда вопросов курса ма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тематики. В процессе решения задач формируются многие матема</w:t>
      </w: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тические понятия и отношения, составляющие основу обучения 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начальных классах школы для глухих детей. Так, понятие разно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сти в значительной мере усваивается в ходе решения задач на на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хождение остатка, на уменьшение числа на несколько единиц и 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 разностное сравнение. При решении простых задач учащиеся </w:t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знакомятся с зависимостями между величинами и с отношения</w:t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ми между значениями одной и той же величины. Например, по 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цене одной тетради и количеству тетрадей находят стоимость не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скольких тетрадей; зная цену тетради и карандаша, сравнивают</w:t>
      </w:r>
      <w:r w:rsidRPr="00DC050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их в разностном отношении и т.д.</w:t>
      </w:r>
    </w:p>
    <w:p w14:paraId="1321A923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Решение задач помогает раскрыть смысл арифметических дей</w:t>
      </w: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ствий, так как знакомит учащихся с конкретными случаями их </w:t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применения, и связь между прямыми и обратными действиями 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(взаимообратные задачи).</w:t>
      </w:r>
    </w:p>
    <w:p w14:paraId="0D62510D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Задачи требуют от учащихся определенного уровня речевого развития и словесно-логического мышления. В свою очередь, они обогащают словесную речь детей за счет новых слов и словосоче</w:t>
      </w: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таний и использования знакомых выражений в других условиях. Задачи важны и для формирования мышления глухих детей. Они </w:t>
      </w: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содействуют развитию у глухих учащихся способности к мыслен</w:t>
      </w: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ным анализу и синтезу, а также абстрагированию. Решение задач </w:t>
      </w: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развивает у учащихся умение переходить от общих выводов к кон</w:t>
      </w: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кретным фактам. Решая задачи, дети также учатся рассуждать и </w:t>
      </w: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обосновывать свои выводы. Наконец, задачи имеют большое вос</w:t>
      </w: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питательное значение, так как способствуют выработке таких черт 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личности, как терпение, настойчивость, воля. Задачи, включаю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щие числовые данные о развитии в нашей стране экономики и </w:t>
      </w:r>
      <w:r w:rsidRPr="00DC05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культурного строительства, расширяют кругозор школьников, вос</w:t>
      </w:r>
      <w:r w:rsidRPr="00DC05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питывают чувство гордости за свою страну.</w:t>
      </w:r>
    </w:p>
    <w:p w14:paraId="0FCC0F15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Данный раздел является одним из наиболее сложных в началь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>ном курсе математики, так как предъявляет к учащимся значи</w:t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тельные требования. Решение любой задачи предполагает умение 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вычленить данные и искомую величину, установить отношение </w:t>
      </w:r>
      <w:r w:rsidRPr="00DC05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между ними, наметить пути решения и реализовать их. Кроме того, 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нужно уметь оформить решение словесно. Все это нелегко и для </w:t>
      </w: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слышащих детей, а для глухих в силу их недостаточного речевого </w:t>
      </w:r>
      <w:r w:rsidRPr="00DC05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развития сопряжено с особыми затруднениями.</w:t>
      </w:r>
    </w:p>
    <w:p w14:paraId="226B4450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Трудности овладения способом решения задач снимаются в значительной мере при использовании в обучении методических </w:t>
      </w: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приемов, учитывающих особенности общего и речевого развития 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глухих учащихся. Эти особенности также учитываются при рас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пределении задач по годам обучения и при их отборе в процессе работы над новым видом задач.</w:t>
      </w:r>
    </w:p>
    <w:p w14:paraId="6C1AA3BE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Все арифметические задачи можно разделить на простые и со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ставные. К простым относятся задачи в один вопрос; составные </w:t>
      </w: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включают две и более простых задач. Простые задачи можно раз</w:t>
      </w: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делить на группы. Приведем классификацию простых задач, дан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ную Л. Н. Скаткиным в книге «Обучение решению простых и со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ставных арифметических задач» (М., 1963). Принципы классифи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 xml:space="preserve">кации таковы: а) устанавливаются исходные задачи; б) каждая 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исходная задача преобразуется в две обратные.</w:t>
      </w:r>
    </w:p>
    <w:p w14:paraId="550892DA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Рассмотрим сначала задачи на сложение и вычитание. В каче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стве исходных берутся следующие: а) на нахождение суммы двух 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чисел; б) на нахождение остатка; в) на разностное сравнение с 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вопросом «На сколько больше ...?»; г) на разностное сравнение с </w:t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вопросом «На сколько меньше ...?».</w:t>
      </w:r>
    </w:p>
    <w:p w14:paraId="44F6A583" w14:textId="63E9189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Приняв искомое исходной задачи за данное, а одно из ее дан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ных за искомое, получим новую задачу. Обе задачи по отношению 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одна к другой взаимообратны. Из каждой исходной задачи можно </w:t>
      </w: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получить две обратные задачи.</w:t>
      </w:r>
    </w:p>
    <w:p w14:paraId="45387725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I</w:t>
      </w:r>
      <w:r w:rsidRPr="00DC05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Задача на нахождение суммы двух чисел.</w:t>
      </w:r>
    </w:p>
    <w:p w14:paraId="223F9724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Мальчик вырезал 3 красных и 4 синих круга. Сколько всего кругов вырезал мальчик?</w:t>
      </w:r>
    </w:p>
    <w:p w14:paraId="7C960B9A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hAnsi="Times New Roman" w:cs="Times New Roman"/>
          <w:color w:val="000000"/>
          <w:spacing w:val="-4"/>
          <w:sz w:val="28"/>
          <w:szCs w:val="28"/>
        </w:rPr>
        <w:t>1</w:t>
      </w: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а. Задача на нахождение первого слагаемого по сумме и второ</w:t>
      </w: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>му слагаемому.</w:t>
      </w:r>
    </w:p>
    <w:p w14:paraId="234816BF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Мальчик вырезал несколько красных и 3 синих круга. Всего он 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вырезал 7 кругов. Сколько красных кругов вырезал мальчик?</w:t>
      </w:r>
    </w:p>
    <w:p w14:paraId="1F9D6459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050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16. </w:t>
      </w: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Задача на нахождение второго слагаемого по сумме и перво</w:t>
      </w: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>му слагаемому.</w:t>
      </w:r>
    </w:p>
    <w:p w14:paraId="741F5E54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Мальчик вырезал 3 красных и несколько синих кругов. Всего </w:t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>он вырезал 7 кругов. Сколько синих кругов вырезал мальчик?</w:t>
      </w:r>
    </w:p>
    <w:p w14:paraId="7272BEF7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П. Задача на нахождение остатка.</w:t>
      </w:r>
    </w:p>
    <w:p w14:paraId="3714ECB6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 мальчика было 14 марок. Он подарил товарищу 3 марки. Сколь</w:t>
      </w:r>
      <w:r w:rsidRPr="00DC050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 марок осталось у мальчика?</w:t>
      </w:r>
    </w:p>
    <w:p w14:paraId="38C9DA02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Па. Задача на нахождение уменьшаемого по вычитаемому и </w:t>
      </w:r>
      <w:r w:rsidRPr="00DC05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остатку.</w:t>
      </w:r>
    </w:p>
    <w:p w14:paraId="32BD5B0A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Когда мальчик подарил 3 марки товарищу, у него осталось 11 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марок. Сколько марок было у мальчика сначала?</w:t>
      </w:r>
    </w:p>
    <w:p w14:paraId="255A6015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Пб. Задача на нахождение вычитаемого по уменьшаемому и ос</w:t>
      </w: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татку.</w:t>
      </w:r>
    </w:p>
    <w:p w14:paraId="1724CA1E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 мальчика было 14 марок. Когда он подарил несколько марок </w:t>
      </w: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товарищу, у него осталось 11 марок. Сколько марок мальчик пода</w:t>
      </w: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>рил товарищу?</w:t>
      </w:r>
    </w:p>
    <w:p w14:paraId="796A951F" w14:textId="77777777" w:rsidR="00DC0505" w:rsidRPr="00DC0505" w:rsidRDefault="00DC0505" w:rsidP="00DC0505">
      <w:pPr>
        <w:shd w:val="clear" w:color="auto" w:fill="FFFFFF"/>
        <w:tabs>
          <w:tab w:val="left" w:pos="6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III</w:t>
      </w:r>
      <w:r w:rsidRPr="00DC05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C05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C05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Задача на разностное сравнение с вопросом «На сколько</w:t>
      </w:r>
      <w:r w:rsidRPr="00DC05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больше...?».</w:t>
      </w:r>
    </w:p>
    <w:p w14:paraId="08E7B742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Детская книжка стоит 10 р., а тетрадь — 2 р. На сколько дет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>ская книжка дороже тетради?</w:t>
      </w:r>
    </w:p>
    <w:p w14:paraId="3C6E0F28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>Ша. Задача на увеличение числа на несколько единиц.</w:t>
      </w:r>
    </w:p>
    <w:p w14:paraId="65484380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Тетрадь стоит 2р., детская книжка на 8 р. дороже. Сколько </w:t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книжка?</w:t>
      </w:r>
    </w:p>
    <w:p w14:paraId="20527AC4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Шб. Задача на уменьшение числа на несколько единиц, выра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женная в косвенной форме.</w:t>
      </w:r>
    </w:p>
    <w:p w14:paraId="173C6EF2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Детская книжка стоит 10 р., она на 8 р. дороже, чем тетрадь. Сколько стоит тетрадь?</w:t>
      </w:r>
    </w:p>
    <w:p w14:paraId="0479072B" w14:textId="77777777" w:rsidR="00DC0505" w:rsidRPr="00DC0505" w:rsidRDefault="00DC0505" w:rsidP="00DC0505">
      <w:pPr>
        <w:shd w:val="clear" w:color="auto" w:fill="FFFFFF"/>
        <w:tabs>
          <w:tab w:val="left" w:pos="6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hAnsi="Times New Roman" w:cs="Times New Roman"/>
          <w:color w:val="000000"/>
          <w:spacing w:val="-13"/>
          <w:sz w:val="28"/>
          <w:szCs w:val="28"/>
          <w:lang w:val="en-US"/>
        </w:rPr>
        <w:t>IV</w:t>
      </w:r>
      <w:r w:rsidRPr="00DC0505">
        <w:rPr>
          <w:rFonts w:ascii="Times New Roman" w:hAnsi="Times New Roman" w:cs="Times New Roman"/>
          <w:color w:val="000000"/>
          <w:spacing w:val="-13"/>
          <w:sz w:val="28"/>
          <w:szCs w:val="28"/>
        </w:rPr>
        <w:t>.</w:t>
      </w:r>
      <w:r w:rsidRPr="00DC05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C05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Задача на разностное сравнение с вопросом «На сколько</w:t>
      </w:r>
      <w:r w:rsidRPr="00DC05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меньше..?».</w:t>
      </w:r>
    </w:p>
    <w:p w14:paraId="3214BA83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Детская книжка стоит 10 р., а тетрадь — 2 р. На сколько тетрадь 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дешевле книги?</w:t>
      </w:r>
    </w:p>
    <w:p w14:paraId="60440EC7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ГУа. Задача на увеличение числа на несколько единиц, выра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женная в косвенной форме.</w:t>
      </w:r>
    </w:p>
    <w:p w14:paraId="2DF7C44E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Тетрадь стоит 2 р., она на 8 р. дешевле, чем книжка. Сколько </w:t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книжка?</w:t>
      </w:r>
    </w:p>
    <w:p w14:paraId="1532C047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ГУб. Задача на уменьшение числа на несколько единиц.</w:t>
      </w:r>
    </w:p>
    <w:p w14:paraId="57071266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Детская книжка стоит 10 р., а тетрадь на 8 р. дешевле. Сколько </w:t>
      </w: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стоит тетрадь?</w:t>
      </w:r>
    </w:p>
    <w:p w14:paraId="4559AC25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Исходными задачами на умножение и деление выступают сле</w:t>
      </w: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 xml:space="preserve">дующие: а) на нахождение произведения, т. е. суммы одинаковых 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слагаемых; б) на деление на равные части; в) на кратное сравне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ние по вопросу «Во сколько раз больше ...?»; г) на кратное срав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 по вопросу «Во сколько раз меньше ...?».</w:t>
      </w:r>
    </w:p>
    <w:p w14:paraId="1C2DE029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DC05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Задача на нахождение произведения.</w:t>
      </w:r>
    </w:p>
    <w:p w14:paraId="26FD3AC5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Мама купила 3 булочки, по 4 р. за каждую. Сколько денег мама 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заплатила за булочки?</w:t>
      </w:r>
    </w:p>
    <w:p w14:paraId="5BC4620B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0505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а. Задача на нахождение множимого по произведению и мно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жителю.</w:t>
      </w:r>
    </w:p>
    <w:p w14:paraId="17F22EF8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Для этих задач трудно сформулировать условие с предметным </w:t>
      </w:r>
      <w:r w:rsidRPr="00DC05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содержанием, поэтому ограничиваются отвлеченным текстом, </w:t>
      </w: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например: «Какое число надо умножить на 3, чтобы получить 21?».</w:t>
      </w:r>
    </w:p>
    <w:p w14:paraId="410093F2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16. 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Задача на нахождение множителя по произведению и мно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жимому.</w:t>
      </w:r>
    </w:p>
    <w:p w14:paraId="4E387910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Как и предыдущие задачи, данные формулируются в отвлечен</w:t>
      </w: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>ном виде: «На какое число надо умножить 7, чтобы получить 21?».</w:t>
      </w:r>
    </w:p>
    <w:p w14:paraId="678945F5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П. Задача на деление на равные части.</w:t>
      </w:r>
    </w:p>
    <w:p w14:paraId="184DBE78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Ученик разложил 12 карандашей поровну в 4 коробки. Сколько </w:t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карандашей положил он в каждую коробку?</w:t>
      </w:r>
    </w:p>
    <w:p w14:paraId="7990BBBC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Па. Задача на нахождение делимого по делителю и частному. </w:t>
      </w: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Эти задачи тоже не всегда можно сформулировать с предметным содержанием.</w:t>
      </w:r>
    </w:p>
    <w:p w14:paraId="407F19B4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Когда ученик разложил карандаши в 4 коробки, то в каждой 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из них оказалось по 3 карандаша. Сколько всего карандашей уче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ник разложил в коробки?</w:t>
      </w:r>
    </w:p>
    <w:p w14:paraId="6709D259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Пб. Задача на нахождение делителя.</w:t>
      </w:r>
    </w:p>
    <w:p w14:paraId="7ED796DD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Ученик разложил 12 карандашей поровну в несколько коробок. 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каждой коробке оказалось по 3 карандаша. Во сколько коробок </w:t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положил ученик карандаши?</w:t>
      </w:r>
    </w:p>
    <w:p w14:paraId="2FC3AA20" w14:textId="77777777" w:rsidR="00DC0505" w:rsidRPr="00DC0505" w:rsidRDefault="00DC0505" w:rsidP="00DC0505">
      <w:pPr>
        <w:shd w:val="clear" w:color="auto" w:fill="FFFFFF"/>
        <w:tabs>
          <w:tab w:val="left" w:pos="6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III</w:t>
      </w:r>
      <w:r w:rsidRPr="00DC0505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DC05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Задача на нахождение кратного отношения по вопросу «Во</w:t>
      </w: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сколько раз больше ...?».</w:t>
      </w:r>
    </w:p>
    <w:p w14:paraId="006261A0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Детская книжка стоит 10 р., а тетрадь — 2 р. Во сколько раз 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книжка дороже тетради?</w:t>
      </w:r>
    </w:p>
    <w:p w14:paraId="5947DBFD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>Ша. Задача на увеличение числа в несколько раз.</w:t>
      </w:r>
    </w:p>
    <w:p w14:paraId="34CF60D7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Тетрадь стоит 2 р., а детская книжка в 5 раз дороже. Сколько </w:t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книжка?</w:t>
      </w:r>
    </w:p>
    <w:p w14:paraId="12C2D77F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Шб. Задача на уменьшение числа в несколько раз, выраженная </w:t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>в косвенной форме.</w:t>
      </w:r>
    </w:p>
    <w:p w14:paraId="57D1F03D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Детская книжка стоит 10 р., она в 5 раз дороже, чем тетрадь. Сколько стоит тетрадь?</w:t>
      </w:r>
    </w:p>
    <w:p w14:paraId="2BFA2A7B" w14:textId="77777777" w:rsidR="00DC0505" w:rsidRPr="00DC0505" w:rsidRDefault="00DC0505" w:rsidP="00DC0505">
      <w:pPr>
        <w:shd w:val="clear" w:color="auto" w:fill="FFFFFF"/>
        <w:tabs>
          <w:tab w:val="left" w:pos="6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hAnsi="Times New Roman" w:cs="Times New Roman"/>
          <w:color w:val="000000"/>
          <w:spacing w:val="-16"/>
          <w:sz w:val="28"/>
          <w:szCs w:val="28"/>
          <w:lang w:val="en-US"/>
        </w:rPr>
        <w:t>IV</w:t>
      </w:r>
      <w:r w:rsidRPr="00DC0505">
        <w:rPr>
          <w:rFonts w:ascii="Times New Roman" w:hAnsi="Times New Roman" w:cs="Times New Roman"/>
          <w:color w:val="000000"/>
          <w:spacing w:val="-16"/>
          <w:sz w:val="28"/>
          <w:szCs w:val="28"/>
        </w:rPr>
        <w:t>.</w:t>
      </w:r>
      <w:r w:rsidRPr="00DC05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Задача на нахождение кратного отношения по вопросу «Во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раз меньше ...?».</w:t>
      </w:r>
    </w:p>
    <w:p w14:paraId="373C6DC0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Детская книжка стоит 10 р., а тетрадь — 2 р. Во сколько раз тетрадь дешевле книжки?</w:t>
      </w:r>
    </w:p>
    <w:p w14:paraId="244B3A04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ГУа. Задача на уменьшение числа в несколько раз, выраженная </w:t>
      </w:r>
      <w:r w:rsidRPr="00DC05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косвенной форме.</w:t>
      </w:r>
    </w:p>
    <w:p w14:paraId="74FD6811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Тетрадь стоит 2 р., она в 5 раз дешевле, чем детская книжка. </w:t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стоит детская книжка?</w:t>
      </w:r>
    </w:p>
    <w:p w14:paraId="388E525B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ГУб. Задача на уменьшение числа в несколько раз.</w:t>
      </w:r>
    </w:p>
    <w:p w14:paraId="46FA4267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Детская книжка стоит 10 р., а тетрадь в 5 раз дешевле. Сколько </w:t>
      </w: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стоит тетрадь?</w:t>
      </w:r>
    </w:p>
    <w:p w14:paraId="09D23EFD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Таким образом, выделили 8 прямых и 16 обратных задач. Девя</w:t>
      </w: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тым видом являются задачи на деление по содержанию, например: «Юннаты посадили 18 липок, по 6 липок в ряд. Сколько </w:t>
      </w:r>
      <w:r w:rsidRPr="00DC050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рядов липок посадили юннаты?». Обратные им задачи трудно сфор</w:t>
      </w:r>
      <w:r w:rsidRPr="00DC050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мулировать даже в отвлеченном виде. К тому же в практическом </w:t>
      </w:r>
      <w:r w:rsidRPr="00DC05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отношении они не имеют особого значения.</w:t>
      </w:r>
    </w:p>
    <w:p w14:paraId="61C73405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 основным видам нужно отнести еще задачи (одну прямую и </w:t>
      </w:r>
      <w:r w:rsidRPr="00DC05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две обратные), связанные с дробями:</w:t>
      </w:r>
    </w:p>
    <w:p w14:paraId="322381ED" w14:textId="77777777" w:rsidR="00DC0505" w:rsidRPr="00DC0505" w:rsidRDefault="00DC0505" w:rsidP="00DC0505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а)</w:t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C05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задача на нахождение дроби числа;</w:t>
      </w:r>
    </w:p>
    <w:p w14:paraId="173C4056" w14:textId="77777777" w:rsidR="00DC0505" w:rsidRPr="00DC0505" w:rsidRDefault="00DC0505" w:rsidP="00DC0505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б)</w:t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C05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задача на нахождение числа по данной его дроби;</w:t>
      </w:r>
    </w:p>
    <w:p w14:paraId="7D7CD18B" w14:textId="77777777" w:rsidR="00DC0505" w:rsidRPr="00DC0505" w:rsidRDefault="00DC0505" w:rsidP="00DC0505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в)</w:t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задача, в которой требуется узнать, какую часть одно число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составляет от другого.</w:t>
      </w:r>
    </w:p>
    <w:p w14:paraId="387FCB71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Они рассматриваются в старших классах в связи с изучением </w:t>
      </w: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дробей.</w:t>
      </w:r>
    </w:p>
    <w:p w14:paraId="19AC70F7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Другие методисты (Н. С. Попова, Н. Н. Никитин, Г. Б. Поляк, </w:t>
      </w:r>
      <w:r w:rsidRPr="00DC05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А. С. Пчелко и др.), принимая за основу классификации иные 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принципы, получают примерно то же количество простых задач.</w:t>
      </w:r>
    </w:p>
    <w:p w14:paraId="07766F14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программе начальных классов школы для глухих предусмат</w:t>
      </w: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риваются все вышеуказанные виды задач. Однако последователь</w:t>
      </w: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ность их предъявления отличается от системы, вытекающей из </w:t>
      </w: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данной классификации. В связи с введением арифметических дей</w:t>
      </w: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ствий рассматриваются задачи, раскрывающие смысл сложения, вычитания, умножения и деления: на нахождение суммы, остат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 xml:space="preserve">ка, произведения и частного. Затем вводятся задачи, в которых </w:t>
      </w: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раскрываются различные отношения между числами — увеличе</w:t>
      </w: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ние (уменьшение) числа на несколько единиц и в несколько раз. </w:t>
      </w:r>
      <w:r w:rsidRPr="00DC05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Задачи на разностное и кратное отношение несколько отодви</w:t>
      </w:r>
      <w:r w:rsidRPr="00DC05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>нуты во времени, так как усваиваются глухими и слабослыша</w:t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щими детьми очень трудно. И наконец, рассматриваются зада</w:t>
      </w:r>
      <w:r w:rsidRPr="00DC05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 на нахождение одного из компонентов действий. Связь пря</w:t>
      </w:r>
      <w:r w:rsidRPr="00DC05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мых и обратных задач учитывается при работе над каждым их ви</w:t>
      </w: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дом. Так, задачи на нахождение неизвестного слагаемого с само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начала вводятся в сопоставлении с задачами на нахождение 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суммы двух чисел, что важно для дифференциации обоих видов </w:t>
      </w:r>
      <w:r w:rsidRPr="00DC05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задач.</w:t>
      </w:r>
    </w:p>
    <w:p w14:paraId="65900058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Задачи каждого вида решаются с помощью одного и того же приема. Однако его усвоение еще не является достаточным усло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 xml:space="preserve">вием для их решения. Рассмотрим в качестве примера несколько </w:t>
      </w: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задач на нахождение суммы двух слагаемых.</w:t>
      </w:r>
    </w:p>
    <w:p w14:paraId="606A2501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Задача 1. У Вовы было 3 яблока, у Коли — 2 яблока. Сколько </w:t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яблок было у Вовы и Коли?</w:t>
      </w:r>
    </w:p>
    <w:p w14:paraId="631A8CED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Задача 2. Булочка стоит 5р., бублик — 4 р. Сколько стоят булоч</w:t>
      </w:r>
      <w:r w:rsidRPr="00DC05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 и бублик вместе?</w:t>
      </w:r>
    </w:p>
    <w:p w14:paraId="0C9D39B7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Задача 3. Покупательница купила 4 м красной и 3 м синей 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ленты. Сколько метров ленты купила покупатель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ница?</w:t>
      </w:r>
    </w:p>
    <w:p w14:paraId="06BBDE40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Задача 4. Ученик решил задачу за 15 мин, а примеры за 10 мин. Сколько времени ученик решал задачу и примеры?</w:t>
      </w:r>
    </w:p>
    <w:p w14:paraId="7049FCA3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Все эти задачи относятся к одному виду, так как в них нахо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дится сумма двух слагаемых. Тем не менее их можно разделить на 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две группы. К первой отнесем лишь задачу № 1, в которой требу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ется объединить два множества предметов (3 яблока и 4 яблока). В 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остальных задачах (их мы отнесем ко второй группе) находится сумма двух значений величины. Помимо усвоения способа реше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задач данного вида они требуют от учащихся знания единиц 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 способов измерения величин. Аналогичная картина наблюдает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ся в задачах других видов.</w:t>
      </w:r>
    </w:p>
    <w:p w14:paraId="616DECAD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Множество задач каждой группы неоднородно. Приведем не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сколько задач, относящихся к первой из них.</w:t>
      </w:r>
    </w:p>
    <w:p w14:paraId="511DA59A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Задача 1. Вова вырезал 4 квадрата, а Коля — 2 квадрата. Сколь</w:t>
      </w: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 квадратов вырезали Вова и Коля вместе? </w:t>
      </w:r>
      <w:r w:rsidRPr="00DC05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Задача 2. Покупатель купил 8 тетрадей в клетку и 6 тетрадей в линейку. Сколько всего тетрадей купил покупа</w:t>
      </w:r>
      <w:r w:rsidRPr="00DC05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тель? </w:t>
      </w:r>
      <w:r w:rsidRPr="00DC050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Задача 3. В столярной мастерской было 60 досок. Привезли</w:t>
      </w:r>
    </w:p>
    <w:p w14:paraId="7966EF57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еще 80 досок. Сколько досок стало в мастерской? </w:t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задачах требуется объединить два множества предме</w:t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тов, но по своему предметному содержанию они разные. Прак</w:t>
      </w:r>
      <w:r w:rsidRPr="00DC05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тическая ситуация первой близка к учебной деятельности школь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ников. Этого нельзя сказать о второй и третьей задачах. Чтобы </w:t>
      </w:r>
      <w:r w:rsidRPr="00DC05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их решить, надо иметь представление о магазине и о мастер</w:t>
      </w:r>
      <w:r w:rsidRPr="00DC05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ских, понимать речевой материал, характерный для данных си</w:t>
      </w:r>
      <w:r w:rsidRPr="00DC05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>туаций.</w:t>
      </w:r>
    </w:p>
    <w:p w14:paraId="7CF8DA1B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Задачи второй группы отличаются прежде всего по характеру </w:t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величины (стоимость, длина, время и т.д.). Рассмотрим несколь</w:t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ко задач на стоимостные отношения в различных формулировках. </w:t>
      </w:r>
      <w:r w:rsidRPr="00DC05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Задача 1. Тетрадь стоит 2 р., а детская книжка стоит 10 р.</w:t>
      </w:r>
    </w:p>
    <w:p w14:paraId="71D44799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Сколько стоят тетрадь и книжка вместе?</w:t>
      </w:r>
    </w:p>
    <w:p w14:paraId="77CBBA48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2. Мальчик заплатил за детскую книжку 10 р. и за тет</w:t>
      </w:r>
      <w:r w:rsidRPr="00DC050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радь — 2 р. Сколько денег заплатил мальчик за книж</w:t>
      </w:r>
      <w:r w:rsidRPr="00DC050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ку и тетрадь?</w:t>
      </w:r>
    </w:p>
    <w:p w14:paraId="3F6F6D58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Все эти особенности простых задач учитываются при обучении 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глухих детей. Работа начинается с задач, в которых рассматрива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ются операции с множествами предметов. Задачи, связанные с</w:t>
      </w:r>
      <w:r w:rsidRPr="00DC05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величинами, вводятся по мере ознакомления с единицами их </w:t>
      </w: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измерения. В процессе этой работы учащиеся усваивают и речевой </w:t>
      </w:r>
      <w:r w:rsidRPr="00DC05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материал, необходимый для понимания задач.</w:t>
      </w:r>
    </w:p>
    <w:p w14:paraId="30C29745" w14:textId="77777777" w:rsidR="00DC0505" w:rsidRPr="00DC0505" w:rsidRDefault="00DC0505" w:rsidP="00DC05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Система расположения составных задач определяется их на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значением в курсе математики начальной школы для глухих детей. 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Большая часть составных задач направлена на раскрытие различ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 xml:space="preserve">ных количественных отношений. Они вводятся по мере усвоения 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этих отношений учащимися в простых задачах. Так, после рас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>смотрения задач на увеличение (уменьшение) числа на несколь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ко единиц решаются составные задачи, включающие понятия </w:t>
      </w:r>
      <w:r w:rsidRPr="00DC0505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боль</w:t>
      </w:r>
      <w:r w:rsidRPr="00DC0505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ше на ..., меньше на ... </w:t>
      </w:r>
      <w:r w:rsidRPr="00DC05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 т.д. При работе над вычислительными 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приемами решаются задачи, иллюстрирующие свойства арифме</w:t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тических действий, на которых основаны эти приемы. При озна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комлении учащихся со свойством прибавления суммы к числу рас</w:t>
      </w: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сматриваются, например, задачи вида: «На полке стояло 10 книг. Девочка поставила сначала еще 5 книг, а потом 3 книги. Сколько всего книг стало на полке?». В младших классах начинают также 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решать задачи, направленные на ознакомление учащихся с зави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>симостями между величинами, такими, как цена, стоимость, ко</w:t>
      </w:r>
      <w:r w:rsidRPr="00DC05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DC05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личество.</w:t>
      </w:r>
    </w:p>
    <w:p w14:paraId="7483CE23" w14:textId="77777777" w:rsidR="004603C1" w:rsidRPr="00DC0505" w:rsidRDefault="004603C1" w:rsidP="004603C1">
      <w:pPr>
        <w:rPr>
          <w:rFonts w:ascii="Times New Roman" w:hAnsi="Times New Roman" w:cs="Times New Roman"/>
          <w:sz w:val="28"/>
          <w:szCs w:val="28"/>
        </w:rPr>
      </w:pPr>
    </w:p>
    <w:sectPr w:rsidR="004603C1" w:rsidRPr="00DC0505" w:rsidSect="00FC72C4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B2DBD"/>
    <w:multiLevelType w:val="hybridMultilevel"/>
    <w:tmpl w:val="1586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C4"/>
    <w:rsid w:val="000D0B83"/>
    <w:rsid w:val="00162DF7"/>
    <w:rsid w:val="002A250B"/>
    <w:rsid w:val="002D010C"/>
    <w:rsid w:val="00436869"/>
    <w:rsid w:val="004603C1"/>
    <w:rsid w:val="009D74C4"/>
    <w:rsid w:val="00A27C67"/>
    <w:rsid w:val="00CA0D3C"/>
    <w:rsid w:val="00DC0505"/>
    <w:rsid w:val="00E24712"/>
    <w:rsid w:val="00F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BDBC"/>
  <w15:chartTrackingRefBased/>
  <w15:docId w15:val="{1A063223-C014-4007-91BA-F9FCD85A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2C4"/>
    <w:pPr>
      <w:spacing w:after="0" w:line="240" w:lineRule="auto"/>
    </w:pPr>
  </w:style>
  <w:style w:type="table" w:styleId="a4">
    <w:name w:val="Table Grid"/>
    <w:basedOn w:val="a1"/>
    <w:uiPriority w:val="59"/>
    <w:unhideWhenUsed/>
    <w:rsid w:val="00FC7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D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4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5</cp:revision>
  <dcterms:created xsi:type="dcterms:W3CDTF">2021-03-25T08:51:00Z</dcterms:created>
  <dcterms:modified xsi:type="dcterms:W3CDTF">2021-03-30T04:21:00Z</dcterms:modified>
</cp:coreProperties>
</file>