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C5" w:rsidRPr="00D116EC" w:rsidRDefault="007C79C5" w:rsidP="007C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Пояснительная записка  к рабочей программе </w:t>
      </w:r>
    </w:p>
    <w:p w:rsidR="007C79C5" w:rsidRPr="00D116EC" w:rsidRDefault="0014748E" w:rsidP="007C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по «</w:t>
      </w:r>
      <w:r w:rsidR="0063492A">
        <w:rPr>
          <w:rFonts w:ascii="Times New Roman" w:hAnsi="Times New Roman"/>
          <w:sz w:val="28"/>
          <w:szCs w:val="28"/>
        </w:rPr>
        <w:t>Мини-ф</w:t>
      </w:r>
      <w:r w:rsidRPr="00D116EC">
        <w:rPr>
          <w:rFonts w:ascii="Times New Roman" w:hAnsi="Times New Roman"/>
          <w:sz w:val="28"/>
          <w:szCs w:val="28"/>
        </w:rPr>
        <w:t>утболу»</w:t>
      </w:r>
    </w:p>
    <w:p w:rsidR="0014748E" w:rsidRPr="00D116EC" w:rsidRDefault="0014748E" w:rsidP="0010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14748E" w:rsidP="00080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Рабочая программа внеурочной деятельности « </w:t>
      </w:r>
      <w:r w:rsidR="0063492A">
        <w:rPr>
          <w:rFonts w:ascii="Times New Roman" w:hAnsi="Times New Roman"/>
          <w:sz w:val="28"/>
          <w:szCs w:val="28"/>
        </w:rPr>
        <w:t>Мини-ф</w:t>
      </w:r>
      <w:r w:rsidRPr="00D116EC">
        <w:rPr>
          <w:rFonts w:ascii="Times New Roman" w:hAnsi="Times New Roman"/>
          <w:sz w:val="28"/>
          <w:szCs w:val="28"/>
        </w:rPr>
        <w:t>утбол</w:t>
      </w:r>
      <w:r w:rsidR="00102BEE" w:rsidRPr="00D116EC">
        <w:rPr>
          <w:rFonts w:ascii="Times New Roman" w:hAnsi="Times New Roman"/>
          <w:sz w:val="28"/>
          <w:szCs w:val="28"/>
        </w:rPr>
        <w:t>» разработана на основании федерального государственного образовательного стандарта второго поколения основного общего образования, Москва</w:t>
      </w:r>
      <w:proofErr w:type="gramStart"/>
      <w:r w:rsidR="00102BEE" w:rsidRPr="00D116E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02BEE" w:rsidRPr="00D116EC">
        <w:rPr>
          <w:rFonts w:ascii="Times New Roman" w:hAnsi="Times New Roman"/>
          <w:sz w:val="28"/>
          <w:szCs w:val="28"/>
        </w:rPr>
        <w:t xml:space="preserve"> «Просвещение», 2010 г</w:t>
      </w:r>
      <w:r w:rsidRPr="00D116EC">
        <w:rPr>
          <w:rFonts w:ascii="Times New Roman" w:hAnsi="Times New Roman"/>
          <w:sz w:val="28"/>
          <w:szCs w:val="28"/>
        </w:rPr>
        <w:t xml:space="preserve"> </w:t>
      </w:r>
      <w:r w:rsidR="00102BEE" w:rsidRPr="00D116EC">
        <w:rPr>
          <w:rFonts w:ascii="Times New Roman" w:hAnsi="Times New Roman"/>
          <w:sz w:val="28"/>
          <w:szCs w:val="28"/>
        </w:rPr>
        <w:t>и</w:t>
      </w:r>
      <w:r w:rsidRPr="00D116EC">
        <w:rPr>
          <w:rFonts w:ascii="Times New Roman" w:hAnsi="Times New Roman"/>
          <w:sz w:val="28"/>
          <w:szCs w:val="28"/>
        </w:rPr>
        <w:t xml:space="preserve"> авторской программы «Внеурочная дея</w:t>
      </w:r>
      <w:r w:rsidR="00102BEE" w:rsidRPr="00D116EC">
        <w:rPr>
          <w:rFonts w:ascii="Times New Roman" w:hAnsi="Times New Roman"/>
          <w:sz w:val="28"/>
          <w:szCs w:val="28"/>
        </w:rPr>
        <w:t xml:space="preserve">тельность учащихся. Футбол» / Г.А. </w:t>
      </w:r>
      <w:proofErr w:type="spellStart"/>
      <w:r w:rsidR="00102BEE" w:rsidRPr="00D116EC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="00102BEE" w:rsidRPr="00D116EC">
        <w:rPr>
          <w:rFonts w:ascii="Times New Roman" w:hAnsi="Times New Roman"/>
          <w:sz w:val="28"/>
          <w:szCs w:val="28"/>
        </w:rPr>
        <w:t xml:space="preserve">, </w:t>
      </w:r>
      <w:r w:rsidRPr="00D116EC">
        <w:rPr>
          <w:rFonts w:ascii="Times New Roman" w:hAnsi="Times New Roman"/>
          <w:sz w:val="28"/>
          <w:szCs w:val="28"/>
        </w:rPr>
        <w:t xml:space="preserve">В.С. Кузнецов, М. В. Маслов. М: Просвещение,  2011 год.  </w:t>
      </w:r>
    </w:p>
    <w:p w:rsidR="00090BA1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Согласно базисному учебному 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</w:t>
      </w:r>
      <w:proofErr w:type="gramStart"/>
      <w:r w:rsidRPr="00D116EC">
        <w:rPr>
          <w:rFonts w:ascii="Times New Roman" w:hAnsi="Times New Roman"/>
          <w:sz w:val="28"/>
          <w:szCs w:val="28"/>
        </w:rPr>
        <w:t>Время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в числе основных направлений внеурочной деятельности выделено спортивно-оздоровительное направление.</w:t>
      </w:r>
      <w:r w:rsidR="00090BA1" w:rsidRPr="00D116EC">
        <w:rPr>
          <w:rFonts w:ascii="Times New Roman" w:hAnsi="Times New Roman"/>
          <w:sz w:val="28"/>
          <w:szCs w:val="28"/>
        </w:rPr>
        <w:t xml:space="preserve"> </w:t>
      </w:r>
    </w:p>
    <w:p w:rsidR="00D21027" w:rsidRPr="00D116EC" w:rsidRDefault="00D21027" w:rsidP="00C97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Актуальность</w:t>
      </w:r>
      <w:r w:rsidRPr="00D116EC">
        <w:rPr>
          <w:rFonts w:ascii="Times New Roman" w:hAnsi="Times New Roman"/>
          <w:sz w:val="28"/>
          <w:szCs w:val="28"/>
        </w:rPr>
        <w:t xml:space="preserve">  программы 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 Программа так же актуальна в связи с возросшей популярностью вида спорта футбол в нашей стране.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Отличительная особенность программы «Футбол моя любимая игра» в её социальной направленности. Программа предоставляет возможности детям, достигшим 12- летнего возраста, но не получившим ранее практики занятий футболом или каким-либо другим видом спорта, имеющим различный уровень физической подготовки приобщиться к активным занятиям футболом, укрепить здоровье, получить социальную практику общения в детском коллективе.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Образовательная деятельность по программе « Футбол - моя любимая игра» стимулирует учащихся к дальнейшему совершенствованию физической и интеллектуальной сферы. Программа так же предоставляет возможность детям, ранее занимающимся футболом в спортивных школах, и по каким- либо причинам, прекратившим занятия, но сохранившим интерес к предмету образовательной деятельности, продолжить </w:t>
      </w:r>
      <w:proofErr w:type="gramStart"/>
      <w:r w:rsidRPr="00D116EC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«Футбол моя любимая игра».</w:t>
      </w:r>
    </w:p>
    <w:p w:rsidR="00080D92" w:rsidRDefault="00080D92" w:rsidP="00D210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Новизна</w:t>
      </w:r>
      <w:r w:rsidRPr="00D116EC">
        <w:rPr>
          <w:rFonts w:ascii="Times New Roman" w:hAnsi="Times New Roman"/>
          <w:sz w:val="28"/>
          <w:szCs w:val="28"/>
        </w:rPr>
        <w:t xml:space="preserve"> программы связана с ее комплексным характером и постановкой целей, направленных на решение ряда социальных проблем.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Цель:</w:t>
      </w:r>
    </w:p>
    <w:p w:rsidR="00D83F0B" w:rsidRPr="00D116EC" w:rsidRDefault="00D21027" w:rsidP="00D83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</w:r>
      <w:r w:rsidR="00D83F0B" w:rsidRPr="00D116EC">
        <w:rPr>
          <w:rFonts w:ascii="Times New Roman" w:hAnsi="Times New Roman" w:cs="Times New Roman"/>
          <w:sz w:val="28"/>
          <w:szCs w:val="28"/>
        </w:rPr>
        <w:t xml:space="preserve">На основе интересов и склонностей учащихся углубить знания, расширить и закрепить арсенал двигательных умений и навыков в конкретных видах спорта, достигнуть более высокого уровня развития </w:t>
      </w:r>
      <w:r w:rsidR="00D83F0B" w:rsidRPr="00D116EC">
        <w:rPr>
          <w:rFonts w:ascii="Times New Roman" w:hAnsi="Times New Roman" w:cs="Times New Roman"/>
          <w:sz w:val="28"/>
          <w:szCs w:val="28"/>
        </w:rPr>
        <w:lastRenderedPageBreak/>
        <w:t>двигательных способностей, нравственных качеств, приобщить учащихся к регулярным тренировкам.</w:t>
      </w:r>
    </w:p>
    <w:p w:rsidR="00D83F0B" w:rsidRPr="00D116EC" w:rsidRDefault="00D83F0B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Задачи: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1.</w:t>
      </w:r>
      <w:r w:rsidRPr="00D116EC">
        <w:rPr>
          <w:rFonts w:ascii="Times New Roman" w:hAnsi="Times New Roman"/>
          <w:sz w:val="28"/>
          <w:szCs w:val="28"/>
        </w:rPr>
        <w:tab/>
      </w:r>
      <w:r w:rsidRPr="00D116EC">
        <w:rPr>
          <w:rFonts w:ascii="Times New Roman" w:hAnsi="Times New Roman"/>
          <w:b/>
          <w:sz w:val="28"/>
          <w:szCs w:val="28"/>
        </w:rPr>
        <w:t xml:space="preserve"> Оздоровительные: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выработка устойчивости организма к неблагоприятным условиям среды;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способствовать укреплению здоровья;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содействие гармоничному физическому развитию;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развитие двигательных способностей;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всестороннее воспитание двигательных качеств;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создание надежной базы физического совершенствования и подготовленности для любых форм двигательных проявлений в различных областях труда и спорта и т.д.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укрепление </w:t>
      </w:r>
      <w:proofErr w:type="gramStart"/>
      <w:r w:rsidRPr="00D116EC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и дыхательной системы.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2.</w:t>
      </w:r>
      <w:r w:rsidRPr="00D116EC">
        <w:rPr>
          <w:rFonts w:ascii="Times New Roman" w:hAnsi="Times New Roman"/>
          <w:sz w:val="28"/>
          <w:szCs w:val="28"/>
        </w:rPr>
        <w:tab/>
      </w:r>
      <w:r w:rsidRPr="00D116EC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обучить жизненно важным двигательным умениям и навыкам;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развить необходимые физические качества  (силу, выносливость, гибкость, координацию движения, быстроту реакции, меткость);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обучить правильному выполнению упражнений.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3.</w:t>
      </w:r>
      <w:r w:rsidRPr="00D116EC">
        <w:rPr>
          <w:rFonts w:ascii="Times New Roman" w:hAnsi="Times New Roman"/>
          <w:sz w:val="28"/>
          <w:szCs w:val="28"/>
        </w:rPr>
        <w:tab/>
      </w:r>
      <w:r w:rsidRPr="00D116EC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выполнение сознательных двигательных действий;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любовь к спорту;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чувство ответственности за себя, а также волю, смелость, активность;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воспитанию нравственных и волевых качеств;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привлечение учащихся к спорту;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устранение вредных привычек.  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42650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В секцию фут</w:t>
      </w:r>
      <w:r w:rsidR="00114462" w:rsidRPr="00D116EC">
        <w:rPr>
          <w:rFonts w:ascii="Times New Roman" w:hAnsi="Times New Roman"/>
          <w:sz w:val="28"/>
          <w:szCs w:val="28"/>
        </w:rPr>
        <w:t>бола привлекаются учащиеся средней группы в возрасте 14 – 15</w:t>
      </w:r>
      <w:r w:rsidRPr="00D116EC">
        <w:rPr>
          <w:rFonts w:ascii="Times New Roman" w:hAnsi="Times New Roman"/>
          <w:sz w:val="28"/>
          <w:szCs w:val="28"/>
        </w:rPr>
        <w:t>лет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Занятия проводятся в спортивном зале один раз в неделю</w:t>
      </w:r>
      <w:r w:rsidR="00090BA1" w:rsidRPr="00D116EC">
        <w:rPr>
          <w:rFonts w:ascii="Times New Roman" w:hAnsi="Times New Roman"/>
          <w:sz w:val="28"/>
          <w:szCs w:val="28"/>
        </w:rPr>
        <w:t xml:space="preserve">, продолжительность  </w:t>
      </w:r>
      <w:r w:rsidR="00F65EFD" w:rsidRPr="00D116EC">
        <w:rPr>
          <w:rFonts w:ascii="Times New Roman" w:hAnsi="Times New Roman"/>
          <w:sz w:val="28"/>
          <w:szCs w:val="28"/>
        </w:rPr>
        <w:t>секции 40 минут</w:t>
      </w:r>
      <w:r w:rsidRPr="00D116EC">
        <w:rPr>
          <w:rFonts w:ascii="Times New Roman" w:hAnsi="Times New Roman"/>
          <w:sz w:val="28"/>
          <w:szCs w:val="28"/>
        </w:rPr>
        <w:t>.</w:t>
      </w:r>
    </w:p>
    <w:p w:rsidR="008E5EC8" w:rsidRPr="00D116EC" w:rsidRDefault="008E5EC8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5EC8" w:rsidRPr="00D116EC" w:rsidRDefault="008E5EC8" w:rsidP="008E5E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 xml:space="preserve">Виды деятельности </w:t>
      </w:r>
      <w:proofErr w:type="gramStart"/>
      <w:r w:rsidRPr="00D116EC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D116EC">
        <w:rPr>
          <w:rFonts w:ascii="Times New Roman" w:hAnsi="Times New Roman"/>
          <w:b/>
          <w:sz w:val="28"/>
          <w:szCs w:val="28"/>
        </w:rPr>
        <w:t xml:space="preserve"> проведения занятий:</w:t>
      </w:r>
    </w:p>
    <w:p w:rsidR="008E5EC8" w:rsidRPr="00D116EC" w:rsidRDefault="008E5EC8" w:rsidP="008E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 xml:space="preserve">подвижные игры, игры с элементами футбола  соревнование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E5EC8" w:rsidRPr="00D116EC">
        <w:rPr>
          <w:rFonts w:ascii="Times New Roman" w:hAnsi="Times New Roman"/>
          <w:sz w:val="28"/>
          <w:szCs w:val="28"/>
        </w:rPr>
        <w:t>эстафеты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 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игровые упражнения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однонаправленные занятия, комбинированные занятия  работа в парах, группах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индивидуальная работа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контрольные занятия (разбор ошибок)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итоговые занятия планируется проводить в форме соревнова</w:t>
      </w:r>
      <w:r w:rsidR="002116E7" w:rsidRPr="00D116EC">
        <w:rPr>
          <w:rFonts w:ascii="Times New Roman" w:hAnsi="Times New Roman"/>
          <w:sz w:val="28"/>
          <w:szCs w:val="28"/>
        </w:rPr>
        <w:t>ний;</w:t>
      </w:r>
      <w:r w:rsidR="008E5EC8" w:rsidRPr="00D116EC">
        <w:rPr>
          <w:rFonts w:ascii="Times New Roman" w:hAnsi="Times New Roman"/>
          <w:sz w:val="28"/>
          <w:szCs w:val="28"/>
        </w:rPr>
        <w:t xml:space="preserve">  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 xml:space="preserve">методы  словесные (рассказ </w:t>
      </w:r>
      <w:r w:rsidR="002116E7" w:rsidRPr="00D116EC">
        <w:rPr>
          <w:rFonts w:ascii="Times New Roman" w:hAnsi="Times New Roman"/>
          <w:sz w:val="28"/>
          <w:szCs w:val="28"/>
        </w:rPr>
        <w:t>учителя</w:t>
      </w:r>
      <w:proofErr w:type="gramStart"/>
      <w:r w:rsidR="002116E7" w:rsidRPr="00D116EC">
        <w:rPr>
          <w:rFonts w:ascii="Times New Roman" w:hAnsi="Times New Roman"/>
          <w:sz w:val="28"/>
          <w:szCs w:val="28"/>
        </w:rPr>
        <w:t>.</w:t>
      </w:r>
      <w:proofErr w:type="gramEnd"/>
      <w:r w:rsidR="002116E7" w:rsidRPr="00D11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16E7" w:rsidRPr="00D116EC">
        <w:rPr>
          <w:rFonts w:ascii="Times New Roman" w:hAnsi="Times New Roman"/>
          <w:sz w:val="28"/>
          <w:szCs w:val="28"/>
        </w:rPr>
        <w:t>и</w:t>
      </w:r>
      <w:proofErr w:type="gramEnd"/>
      <w:r w:rsidR="002116E7" w:rsidRPr="00D116EC">
        <w:rPr>
          <w:rFonts w:ascii="Times New Roman" w:hAnsi="Times New Roman"/>
          <w:sz w:val="28"/>
          <w:szCs w:val="28"/>
        </w:rPr>
        <w:t>нструктаж, беседа,</w:t>
      </w:r>
      <w:r w:rsidR="008E5EC8" w:rsidRPr="00D116EC">
        <w:rPr>
          <w:rFonts w:ascii="Times New Roman" w:hAnsi="Times New Roman"/>
          <w:sz w:val="28"/>
          <w:szCs w:val="28"/>
        </w:rPr>
        <w:t xml:space="preserve"> обсуждение)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16E7" w:rsidRPr="00D116EC">
        <w:rPr>
          <w:rFonts w:ascii="Times New Roman" w:hAnsi="Times New Roman"/>
          <w:sz w:val="28"/>
          <w:szCs w:val="28"/>
        </w:rPr>
        <w:t>наглядный</w:t>
      </w:r>
      <w:r w:rsidR="008E5EC8" w:rsidRPr="00D116EC">
        <w:rPr>
          <w:rFonts w:ascii="Times New Roman" w:hAnsi="Times New Roman"/>
          <w:sz w:val="28"/>
          <w:szCs w:val="28"/>
        </w:rPr>
        <w:t xml:space="preserve">  метод расчлененного упражнения; </w:t>
      </w:r>
    </w:p>
    <w:p w:rsidR="002116E7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метод целостного упражнения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</w:t>
      </w:r>
    </w:p>
    <w:p w:rsidR="002116E7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метод строго-регламентированного упражнения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</w:t>
      </w:r>
    </w:p>
    <w:p w:rsidR="002116E7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метод частично-регламентированного упражнения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повторный метод</w:t>
      </w:r>
      <w:r w:rsidR="002116E7" w:rsidRPr="00D116EC">
        <w:rPr>
          <w:rFonts w:ascii="Times New Roman" w:hAnsi="Times New Roman"/>
          <w:sz w:val="28"/>
          <w:szCs w:val="28"/>
        </w:rPr>
        <w:t>;</w:t>
      </w:r>
      <w:r w:rsidR="008E5EC8" w:rsidRPr="00D116EC">
        <w:rPr>
          <w:rFonts w:ascii="Times New Roman" w:hAnsi="Times New Roman"/>
          <w:sz w:val="28"/>
          <w:szCs w:val="28"/>
        </w:rPr>
        <w:t xml:space="preserve"> </w:t>
      </w:r>
    </w:p>
    <w:p w:rsidR="008E5EC8" w:rsidRPr="00D116EC" w:rsidRDefault="00080D92" w:rsidP="00080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EC8" w:rsidRPr="00D116EC">
        <w:rPr>
          <w:rFonts w:ascii="Times New Roman" w:hAnsi="Times New Roman"/>
          <w:sz w:val="28"/>
          <w:szCs w:val="28"/>
        </w:rPr>
        <w:t>метод активизации игровой соревновательный круговой</w:t>
      </w:r>
      <w:r w:rsidR="002116E7" w:rsidRPr="00D116EC">
        <w:rPr>
          <w:rFonts w:ascii="Times New Roman" w:hAnsi="Times New Roman"/>
          <w:sz w:val="28"/>
          <w:szCs w:val="28"/>
        </w:rPr>
        <w:t>.</w:t>
      </w:r>
      <w:r w:rsidR="008E5EC8" w:rsidRPr="00D116EC">
        <w:rPr>
          <w:rFonts w:ascii="Times New Roman" w:hAnsi="Times New Roman"/>
          <w:sz w:val="28"/>
          <w:szCs w:val="28"/>
        </w:rPr>
        <w:t xml:space="preserve">  </w:t>
      </w:r>
    </w:p>
    <w:p w:rsidR="00D21027" w:rsidRPr="00D116EC" w:rsidRDefault="00D21027" w:rsidP="00D2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BA1" w:rsidRPr="00D116EC" w:rsidRDefault="00F65EFD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F65EFD" w:rsidRPr="00D116EC" w:rsidRDefault="00F65EFD" w:rsidP="008537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0BA1" w:rsidRPr="00D116EC" w:rsidRDefault="00090BA1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Личностными</w:t>
      </w:r>
      <w:r w:rsidRPr="00D116EC">
        <w:rPr>
          <w:rFonts w:ascii="Times New Roman" w:hAnsi="Times New Roman"/>
          <w:sz w:val="28"/>
          <w:szCs w:val="28"/>
        </w:rPr>
        <w:t xml:space="preserve"> результатами  освоения учащимися содержания программы по изучению игр являются следующие умения:</w:t>
      </w:r>
    </w:p>
    <w:p w:rsidR="00090BA1" w:rsidRPr="00D116EC" w:rsidRDefault="00090BA1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90BA1" w:rsidRPr="00D116EC" w:rsidRDefault="00090BA1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90BA1" w:rsidRPr="00D116EC" w:rsidRDefault="00090BA1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проявлять дисциплинированность, трудолюбие и упорство в достижении поставленных целей;</w:t>
      </w:r>
    </w:p>
    <w:p w:rsidR="00426507" w:rsidRPr="00D116EC" w:rsidRDefault="00090BA1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оказывать бескорыстную помощь своим сверстникам, находить с ними общий язык и общие интересы.    </w:t>
      </w:r>
    </w:p>
    <w:p w:rsidR="00426507" w:rsidRPr="00D116EC" w:rsidRDefault="00426507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507" w:rsidRPr="00D116EC" w:rsidRDefault="00090BA1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6507" w:rsidRPr="00D116EC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="00426507" w:rsidRPr="00D116EC">
        <w:rPr>
          <w:rFonts w:ascii="Times New Roman" w:hAnsi="Times New Roman"/>
          <w:sz w:val="28"/>
          <w:szCs w:val="28"/>
        </w:rPr>
        <w:t xml:space="preserve">  результатами  освоения учащимися содержания программы являются следующие умения: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находить ошибки при проведении игр, отбирать способы их исправления;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общаться и взаимодействовать со сверстниками на принципах взаимоуважения и взаимопомощи, дружбы и толерантности;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обеспечивать защиту и сохранность природы во время активного отдыха и  игровой деятельности;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планировать и распределять нагрузку и отдых в процессе игровой деятельности;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lastRenderedPageBreak/>
        <w:t>•</w:t>
      </w:r>
      <w:r w:rsidRPr="00D116EC">
        <w:rPr>
          <w:rFonts w:ascii="Times New Roman" w:hAnsi="Times New Roman"/>
          <w:sz w:val="28"/>
          <w:szCs w:val="28"/>
        </w:rPr>
        <w:tab/>
        <w:t>технически правильно выполнять двигательные действия из базовых видов спорта при  использовании  их в игровой деятельности.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умения организовывать собственную деятельность, выбирать и использовать средства для достижения ее цели;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26507" w:rsidRPr="00D116EC" w:rsidRDefault="00426507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Предметными</w:t>
      </w:r>
      <w:r w:rsidRPr="00D116EC">
        <w:rPr>
          <w:rFonts w:ascii="Times New Roman" w:hAnsi="Times New Roman"/>
          <w:sz w:val="28"/>
          <w:szCs w:val="28"/>
        </w:rPr>
        <w:t xml:space="preserve"> результатами  освоения учащимися содержания программы по изучению игр являются следующие умения: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Использовать подвижные игры с элементами футбола как средство укрепления здоровья, физического развития и физической подготовленности человека;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 Организовывать здоровье</w:t>
      </w:r>
      <w:r w:rsidR="00B76D5D" w:rsidRPr="00D116EC">
        <w:rPr>
          <w:rFonts w:ascii="Times New Roman" w:hAnsi="Times New Roman"/>
          <w:sz w:val="28"/>
          <w:szCs w:val="28"/>
        </w:rPr>
        <w:t>-</w:t>
      </w:r>
      <w:r w:rsidRPr="00D116EC">
        <w:rPr>
          <w:rFonts w:ascii="Times New Roman" w:hAnsi="Times New Roman"/>
          <w:sz w:val="28"/>
          <w:szCs w:val="28"/>
        </w:rPr>
        <w:t xml:space="preserve">сберегающую жизнедеятельность (режим дня, утренняя зарядка, оздоровительные мероприятия, подвижные игры и т.д.);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Выполнение технических действий из базовых видов спорта, применение их в игровой и соревновательной деятельности.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Бережно обращаться с  инвентарём и оборудованием, соблюдать требования техники безопасности к местам поведения;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Взаимодействовать со  сверстниками по правилам поведения подвижных игр и соревнований;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В доступной форме объяснять  правила (технику)  выполнения двигательных действий, анализировать и находить ошибки, эффективно их исправлять; </w:t>
      </w:r>
    </w:p>
    <w:p w:rsidR="00F65EFD" w:rsidRPr="00D116EC" w:rsidRDefault="00F65EFD" w:rsidP="004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• Применять жизненно важные двигательные навыки и умения различными способами, в различных изменяющихся, вариативных условиях.  </w:t>
      </w:r>
    </w:p>
    <w:p w:rsidR="00247055" w:rsidRPr="00D116EC" w:rsidRDefault="00090BA1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          </w:t>
      </w:r>
    </w:p>
    <w:p w:rsidR="00090BA1" w:rsidRPr="00D116EC" w:rsidRDefault="00247055" w:rsidP="002470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Контроль в учебно-тренировочном процессе</w:t>
      </w:r>
    </w:p>
    <w:p w:rsidR="00C97F6E" w:rsidRPr="00D116EC" w:rsidRDefault="00C97F6E" w:rsidP="00C97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Основными источниками информации об эф</w:t>
      </w:r>
      <w:r w:rsidR="00080D92">
        <w:rPr>
          <w:rFonts w:ascii="Times New Roman" w:hAnsi="Times New Roman"/>
          <w:sz w:val="28"/>
          <w:szCs w:val="28"/>
        </w:rPr>
        <w:t>ф</w:t>
      </w:r>
      <w:r w:rsidRPr="00D116EC">
        <w:rPr>
          <w:rFonts w:ascii="Times New Roman" w:hAnsi="Times New Roman"/>
          <w:sz w:val="28"/>
          <w:szCs w:val="28"/>
        </w:rPr>
        <w:t>ективности учебно-</w:t>
      </w:r>
      <w:proofErr w:type="spellStart"/>
      <w:r w:rsidRPr="00D116EC">
        <w:rPr>
          <w:rFonts w:ascii="Times New Roman" w:hAnsi="Times New Roman"/>
          <w:sz w:val="28"/>
          <w:szCs w:val="28"/>
        </w:rPr>
        <w:t>тренировачного</w:t>
      </w:r>
      <w:proofErr w:type="spellEnd"/>
      <w:r w:rsidRPr="00D116EC">
        <w:rPr>
          <w:rFonts w:ascii="Times New Roman" w:hAnsi="Times New Roman"/>
          <w:sz w:val="28"/>
          <w:szCs w:val="28"/>
        </w:rPr>
        <w:t xml:space="preserve"> процесса являются:</w:t>
      </w:r>
    </w:p>
    <w:p w:rsidR="00C97F6E" w:rsidRPr="00D116EC" w:rsidRDefault="00C97F6E" w:rsidP="00247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Данные педагогических наблюдений за </w:t>
      </w:r>
      <w:proofErr w:type="gramStart"/>
      <w:r w:rsidRPr="00D116EC">
        <w:rPr>
          <w:rFonts w:ascii="Times New Roman" w:hAnsi="Times New Roman"/>
          <w:sz w:val="28"/>
          <w:szCs w:val="28"/>
        </w:rPr>
        <w:t>занимающими</w:t>
      </w:r>
      <w:proofErr w:type="gramEnd"/>
      <w:r w:rsidR="00247055" w:rsidRPr="00D116EC">
        <w:rPr>
          <w:rFonts w:ascii="Times New Roman" w:hAnsi="Times New Roman"/>
          <w:sz w:val="28"/>
          <w:szCs w:val="28"/>
        </w:rPr>
        <w:t xml:space="preserve"> на занятиях и </w:t>
      </w:r>
      <w:r w:rsidRPr="00D116EC">
        <w:rPr>
          <w:rFonts w:ascii="Times New Roman" w:hAnsi="Times New Roman"/>
          <w:sz w:val="28"/>
          <w:szCs w:val="28"/>
        </w:rPr>
        <w:t xml:space="preserve">соревнованиях;       </w:t>
      </w:r>
    </w:p>
    <w:p w:rsidR="00C97F6E" w:rsidRPr="00D116EC" w:rsidRDefault="00C97F6E" w:rsidP="00247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lastRenderedPageBreak/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Результаты, показанные </w:t>
      </w:r>
      <w:proofErr w:type="gramStart"/>
      <w:r w:rsidRPr="00D116EC">
        <w:rPr>
          <w:rFonts w:ascii="Times New Roman" w:hAnsi="Times New Roman"/>
          <w:sz w:val="28"/>
          <w:szCs w:val="28"/>
        </w:rPr>
        <w:t>занимающи</w:t>
      </w:r>
      <w:r w:rsidR="00247055" w:rsidRPr="00D116EC">
        <w:rPr>
          <w:rFonts w:ascii="Times New Roman" w:hAnsi="Times New Roman"/>
          <w:sz w:val="28"/>
          <w:szCs w:val="28"/>
        </w:rPr>
        <w:t>мися</w:t>
      </w:r>
      <w:proofErr w:type="gramEnd"/>
      <w:r w:rsidR="00247055" w:rsidRPr="00D116EC">
        <w:rPr>
          <w:rFonts w:ascii="Times New Roman" w:hAnsi="Times New Roman"/>
          <w:sz w:val="28"/>
          <w:szCs w:val="28"/>
        </w:rPr>
        <w:t xml:space="preserve"> в контрольных упражнениях </w:t>
      </w:r>
      <w:r w:rsidRPr="00D116EC">
        <w:rPr>
          <w:rFonts w:ascii="Times New Roman" w:hAnsi="Times New Roman"/>
          <w:sz w:val="28"/>
          <w:szCs w:val="28"/>
        </w:rPr>
        <w:t>(двигательных тестах) по техниче</w:t>
      </w:r>
      <w:r w:rsidR="00247055" w:rsidRPr="00D116EC">
        <w:rPr>
          <w:rFonts w:ascii="Times New Roman" w:hAnsi="Times New Roman"/>
          <w:sz w:val="28"/>
          <w:szCs w:val="28"/>
        </w:rPr>
        <w:t xml:space="preserve">ской  тактической и физической </w:t>
      </w:r>
      <w:r w:rsidRPr="00D116EC">
        <w:rPr>
          <w:rFonts w:ascii="Times New Roman" w:hAnsi="Times New Roman"/>
          <w:sz w:val="28"/>
          <w:szCs w:val="28"/>
        </w:rPr>
        <w:t>подготовке;</w:t>
      </w:r>
    </w:p>
    <w:p w:rsidR="00C97F6E" w:rsidRPr="00D116EC" w:rsidRDefault="00C97F6E" w:rsidP="00247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Показатели функциональных проб</w:t>
      </w:r>
      <w:r w:rsidR="00247055" w:rsidRPr="00D116EC">
        <w:rPr>
          <w:rFonts w:ascii="Times New Roman" w:hAnsi="Times New Roman"/>
          <w:sz w:val="28"/>
          <w:szCs w:val="28"/>
        </w:rPr>
        <w:t xml:space="preserve"> (проба с приседаниями,        </w:t>
      </w:r>
      <w:r w:rsidRPr="00D116EC">
        <w:rPr>
          <w:rFonts w:ascii="Times New Roman" w:hAnsi="Times New Roman"/>
          <w:sz w:val="28"/>
          <w:szCs w:val="28"/>
        </w:rPr>
        <w:t xml:space="preserve">ортостатическая проба, проба Штанге и </w:t>
      </w:r>
      <w:proofErr w:type="spellStart"/>
      <w:proofErr w:type="gramStart"/>
      <w:r w:rsidRPr="00D116EC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D116EC">
        <w:rPr>
          <w:rFonts w:ascii="Times New Roman" w:hAnsi="Times New Roman"/>
          <w:sz w:val="28"/>
          <w:szCs w:val="28"/>
        </w:rPr>
        <w:t>). с рег</w:t>
      </w:r>
      <w:r w:rsidR="00247055" w:rsidRPr="00D116EC">
        <w:rPr>
          <w:rFonts w:ascii="Times New Roman" w:hAnsi="Times New Roman"/>
          <w:sz w:val="28"/>
          <w:szCs w:val="28"/>
        </w:rPr>
        <w:t xml:space="preserve">истрацией и анализом </w:t>
      </w:r>
      <w:r w:rsidRPr="00D116EC">
        <w:rPr>
          <w:rFonts w:ascii="Times New Roman" w:hAnsi="Times New Roman"/>
          <w:sz w:val="28"/>
          <w:szCs w:val="28"/>
        </w:rPr>
        <w:t>частоты сердечных сокращений (</w:t>
      </w:r>
      <w:proofErr w:type="spellStart"/>
      <w:r w:rsidRPr="00D116EC">
        <w:rPr>
          <w:rFonts w:ascii="Times New Roman" w:hAnsi="Times New Roman"/>
          <w:sz w:val="28"/>
          <w:szCs w:val="28"/>
        </w:rPr>
        <w:t>пульсометрия</w:t>
      </w:r>
      <w:proofErr w:type="spellEnd"/>
      <w:r w:rsidRPr="00D116EC">
        <w:rPr>
          <w:rFonts w:ascii="Times New Roman" w:hAnsi="Times New Roman"/>
          <w:sz w:val="28"/>
          <w:szCs w:val="28"/>
        </w:rPr>
        <w:t xml:space="preserve">). Пульс дает важную и оперативную информацию о деятельности сердечно-сосудистой системы </w:t>
      </w:r>
      <w:proofErr w:type="gramStart"/>
      <w:r w:rsidRPr="00D116EC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D116EC">
        <w:rPr>
          <w:rFonts w:ascii="Times New Roman" w:hAnsi="Times New Roman"/>
          <w:sz w:val="28"/>
          <w:szCs w:val="28"/>
        </w:rPr>
        <w:t>.</w:t>
      </w:r>
      <w:r w:rsidRPr="00D116EC">
        <w:rPr>
          <w:rFonts w:ascii="Times New Roman" w:hAnsi="Times New Roman"/>
          <w:sz w:val="28"/>
          <w:szCs w:val="28"/>
        </w:rPr>
        <w:tab/>
      </w:r>
    </w:p>
    <w:p w:rsidR="0098401F" w:rsidRPr="00D116EC" w:rsidRDefault="0098401F" w:rsidP="00247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01F" w:rsidRPr="00D116EC" w:rsidRDefault="0098401F" w:rsidP="0098401F">
      <w:pPr>
        <w:tabs>
          <w:tab w:val="left" w:pos="7230"/>
        </w:tabs>
        <w:spacing w:line="240" w:lineRule="auto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16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план:</w:t>
      </w:r>
    </w:p>
    <w:tbl>
      <w:tblPr>
        <w:tblStyle w:val="1"/>
        <w:tblW w:w="8794" w:type="dxa"/>
        <w:tblLook w:val="04A0" w:firstRow="1" w:lastRow="0" w:firstColumn="1" w:lastColumn="0" w:noHBand="0" w:noVBand="1"/>
      </w:tblPr>
      <w:tblGrid>
        <w:gridCol w:w="670"/>
        <w:gridCol w:w="6668"/>
        <w:gridCol w:w="1456"/>
      </w:tblGrid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ИЗУЧАЕМЫЕ ТЕМЫ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мини-футбола                                         </w:t>
            </w:r>
          </w:p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Общие основы волейбола</w:t>
            </w:r>
          </w:p>
        </w:tc>
        <w:tc>
          <w:tcPr>
            <w:tcW w:w="1456" w:type="dxa"/>
            <w:vAlign w:val="center"/>
          </w:tcPr>
          <w:p w:rsidR="00C722EC" w:rsidRPr="00D116EC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игры и методика судейства</w:t>
            </w:r>
          </w:p>
        </w:tc>
        <w:tc>
          <w:tcPr>
            <w:tcW w:w="1456" w:type="dxa"/>
            <w:vAlign w:val="center"/>
          </w:tcPr>
          <w:p w:rsidR="00C722EC" w:rsidRPr="00D116EC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 футболиста</w:t>
            </w:r>
          </w:p>
        </w:tc>
        <w:tc>
          <w:tcPr>
            <w:tcW w:w="1456" w:type="dxa"/>
            <w:vAlign w:val="center"/>
          </w:tcPr>
          <w:p w:rsidR="00C722EC" w:rsidRPr="008F1818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456" w:type="dxa"/>
            <w:vAlign w:val="center"/>
          </w:tcPr>
          <w:p w:rsidR="00C722EC" w:rsidRPr="008F1818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тренировки футболиста</w:t>
            </w:r>
          </w:p>
        </w:tc>
        <w:tc>
          <w:tcPr>
            <w:tcW w:w="1456" w:type="dxa"/>
            <w:vAlign w:val="center"/>
          </w:tcPr>
          <w:p w:rsidR="00C722EC" w:rsidRPr="00D116EC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техники игры в мини-футбол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Техника нападения:</w:t>
            </w:r>
          </w:p>
        </w:tc>
        <w:tc>
          <w:tcPr>
            <w:tcW w:w="1456" w:type="dxa"/>
            <w:vAlign w:val="center"/>
          </w:tcPr>
          <w:p w:rsidR="00C722EC" w:rsidRPr="00D116EC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 игроков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proofErr w:type="spellStart"/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иудары</w:t>
            </w:r>
            <w:proofErr w:type="spellEnd"/>
            <w:r w:rsidRPr="00D116EC">
              <w:rPr>
                <w:rFonts w:ascii="Times New Roman" w:hAnsi="Times New Roman" w:cs="Times New Roman"/>
                <w:sz w:val="28"/>
                <w:szCs w:val="28"/>
              </w:rPr>
              <w:t xml:space="preserve"> по мячу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удары по воротам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Техника защиты: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rPr>
          <w:trHeight w:val="415"/>
        </w:trPr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Перемещения игроков (игра вратаря)</w:t>
            </w: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116E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игра вратаря )</w:t>
            </w: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ab/>
              <w:t>( игра вратаря )</w:t>
            </w: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ab/>
              <w:t>( игра вратаря )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Финты и остановка мяча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тактики игры в мини-футбол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Тактика нападения:</w:t>
            </w:r>
          </w:p>
        </w:tc>
        <w:tc>
          <w:tcPr>
            <w:tcW w:w="1456" w:type="dxa"/>
            <w:vAlign w:val="center"/>
          </w:tcPr>
          <w:p w:rsidR="00C722EC" w:rsidRPr="00D116EC" w:rsidRDefault="008F1818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действия  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групповые действия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командные действия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Тактика защиты: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индивидуальные действия (игра вратаря)</w:t>
            </w: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ab/>
              <w:t>(игра вратаря)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групповые действия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командные действия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Игра  по правилам с заданием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EC" w:rsidRPr="00D116EC" w:rsidTr="00C722EC">
        <w:tc>
          <w:tcPr>
            <w:tcW w:w="670" w:type="dxa"/>
            <w:vAlign w:val="center"/>
          </w:tcPr>
          <w:p w:rsidR="00C722EC" w:rsidRPr="00D116EC" w:rsidRDefault="00C722EC" w:rsidP="00D116EC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C722EC" w:rsidRPr="00D116EC" w:rsidRDefault="00C722EC" w:rsidP="0098401F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т о </w:t>
            </w:r>
            <w:proofErr w:type="gramStart"/>
            <w:r w:rsidRPr="00D11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proofErr w:type="gramEnd"/>
            <w:r w:rsidRPr="00D11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о:</w:t>
            </w:r>
          </w:p>
        </w:tc>
        <w:tc>
          <w:tcPr>
            <w:tcW w:w="1456" w:type="dxa"/>
            <w:vAlign w:val="center"/>
          </w:tcPr>
          <w:p w:rsidR="00C722EC" w:rsidRPr="00D116EC" w:rsidRDefault="00C722EC" w:rsidP="008F1818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97F6E" w:rsidRPr="00D116EC" w:rsidRDefault="00C97F6E" w:rsidP="0009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1818" w:rsidRDefault="008F1818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1818" w:rsidRDefault="008F1818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1818" w:rsidRDefault="008F1818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1818" w:rsidRDefault="008F1818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1818" w:rsidRDefault="008F1818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lastRenderedPageBreak/>
        <w:t>Содержания программного материала</w:t>
      </w:r>
    </w:p>
    <w:p w:rsidR="0098401F" w:rsidRPr="00D116EC" w:rsidRDefault="0098401F" w:rsidP="008537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Теоретическая подготовка</w:t>
      </w:r>
    </w:p>
    <w:p w:rsidR="008537C3" w:rsidRPr="00D116EC" w:rsidRDefault="008537C3" w:rsidP="008537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 Физическая культура и спорт в России. Важнейшие решения Российского правительства по вопросам развития физической культуры и спорта. Массовый характер Российского спорта.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Рост спортивных достижений Российских спортсменов. Значение выступлений Российских спортсменов за рубежом для укрепления мира и дружбы между народами. Единая спортивная классификация и её значение для развития спорта в России.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 Развитие футбола в России. Федерация футбола России. Обзор соревнований по футболу: первенство и кубок России среди команд мастеров. Международные соревнования с участием Российских команд. Лучшие Российские команды, тренеры, и футболисты. 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Врачебный контроль. Задачи врачебного контроля над </w:t>
      </w:r>
      <w:proofErr w:type="gramStart"/>
      <w:r w:rsidRPr="00D116EC">
        <w:rPr>
          <w:rFonts w:ascii="Times New Roman" w:hAnsi="Times New Roman"/>
          <w:sz w:val="28"/>
          <w:szCs w:val="28"/>
        </w:rPr>
        <w:t>занимающимися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физической культурой и спортом. Значение и содержание самоконтроля. Объективные данные самоконтроля: масса, динамометрия, спирометрия, пульс. Субъективные данные: самочувствие, сон, аппетит, работоспособность, утомляемость, настроение. Дневник самоконтроля. Причины травм на занятиях по мини-футболу и их предупреждение.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Правила игры, организация и проведение соревнований по мини-футболу. Изучение правил игры и пояснений к ним. Обязанности судей. Выбор места судей при различных игровых ситуациях. Замечания, предупреждения и удаления игроков с поля.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Общая и специальная физическая подготовка</w:t>
      </w:r>
      <w:r w:rsidRPr="00D116EC">
        <w:rPr>
          <w:rFonts w:ascii="Times New Roman" w:hAnsi="Times New Roman"/>
          <w:sz w:val="28"/>
          <w:szCs w:val="28"/>
        </w:rPr>
        <w:t>.</w:t>
      </w:r>
    </w:p>
    <w:p w:rsidR="008537C3" w:rsidRPr="00D116EC" w:rsidRDefault="008537C3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 Общеразвивающие упражнения без предметов. Маховые упражнения, круговые вращения рук в сочетании с движениями ног и туловища. Разгибание рук в упоре лёжа. Круговые движения туловищ, повороты и наклоны с одноимёнными движениями рук и ног, разноимённые движения на координацию. Отведение, приведение и маховые движения ноги вперёд, в стороны, назад.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Упражнения с набивным мячом (1 кг.). Броски набивного мяча одной и двумя руками через голову. Поднимание и опускание прямых ног с мячом, зажатым между ступнями, в положении лёжа на спине.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Акробатические упражнения. Кувырок вперёд. Кувырок назад в </w:t>
      </w:r>
      <w:proofErr w:type="gramStart"/>
      <w:r w:rsidRPr="00D116EC">
        <w:rPr>
          <w:rFonts w:ascii="Times New Roman" w:hAnsi="Times New Roman"/>
          <w:sz w:val="28"/>
          <w:szCs w:val="28"/>
        </w:rPr>
        <w:t>упор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стоя ноги врозь из упора присев, из седа, из основной стойки. Стойка на голове из упора присев толчком двух ног. Стойка на руках толчком одной и махом другой ноги. Переворот в сторону.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Легкоатлетические упражнения. Бег 30 м. на скорость. Повторный бег до 3 х 30 м.,  до 2 х 60 м. Бег медленный до 10 мин. Бег по пересечённой местности (кросс) до 800 м. Бег 200 и 500 м.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lastRenderedPageBreak/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Прыжки в высоту с разбега способом «перешагивание». Прыжки в длину с разбега способом «согнув ноги».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Метание малого мяча по коридору шириной 10 м. на дальность с разбега.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Подвижные игры. Игры с бегом на скорость, с прыжками в высоту и длину, с метаниями мяча на дальность и в цель.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Спортивные игры. Баскетбол. Ручной мяч.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Специальные упражнения для развития быстроты. Бег на 10 – 15 м. из различных стартовых положений – сидя, бега на месте, лёжа.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Ускорения на 15, 30 м. без мяча и с мячом. Бег прыжками. Бег с изменением направления до 180º. Бег боком и спиной вперёд (наперегонки). Обводка стоек</w:t>
      </w:r>
      <w:proofErr w:type="gramStart"/>
      <w:r w:rsidRPr="00D116E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Рывок с мячом 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Специальные упражнения для развития ловкости. Прыжки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Техническая  подготовка.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.Удары по мячу ногой. Удары серединой и внешней частью подъёма по неподвижному и катящемуся мячу. Удары подъёмом по прыгающему и летящему мячу. Удары носком, пяткой (назад). Выполнение всех ударов по мячу, придавая ему различную по крутизне траекторию полёта и различное направление полёта. Удары в единоборстве. Удары на точность и дальность.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Удары по мячу головой. Удары боковой частью лба без прыжка и в прыжке, с места и с разбега. Удары серединой и боковой частью лба в прыжке с пассивным сопротивлением. Удары на точность.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Остановка мяча. Остановка подошвой, внутренней стороной стопы катящегося и опускающегося мяча. Остановка грудью летящего мяча. Остановка мяча изученными способами, находясь в движении, с последующим ведением или передачей мяча.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Ведение мяча. Ведение серединой подъёма и носком. Ведение мяча всеми изученными способами, увеличивая скорость движения.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Обманные движения (финты). </w:t>
      </w:r>
      <w:proofErr w:type="gramStart"/>
      <w:r w:rsidRPr="00D116EC">
        <w:rPr>
          <w:rFonts w:ascii="Times New Roman" w:hAnsi="Times New Roman"/>
          <w:sz w:val="28"/>
          <w:szCs w:val="28"/>
        </w:rPr>
        <w:t>Обучение финтам: при ведении показать остановку мяча подошвой (без касания или с касанием мяча подошвой) или удар пяткой назад – неожиданным рывком вперёд уйти с мячом; быстро отвести мяч подошвой под себя – рывком с мячом уйти вперёд; при ведении неожиданно остановить мяч и оставить его партнёру, который движется за спиной, а самому без мяча уйти вперёд, увлекая соперника («скрещивание»).</w:t>
      </w:r>
      <w:proofErr w:type="gramEnd"/>
      <w:r w:rsidRPr="00D116EC">
        <w:rPr>
          <w:rFonts w:ascii="Times New Roman" w:hAnsi="Times New Roman"/>
          <w:sz w:val="28"/>
          <w:szCs w:val="28"/>
        </w:rPr>
        <w:t xml:space="preserve"> Выполнение обманных движений в единоборстве.   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Отбор мяча. Обучение умению выбрать момент для отбора мяча, выполняя ложные движения и вызывая соперника, владеющего мячом, на определённые действия с мячом.  Техника игры вратаря. Ловля </w:t>
      </w:r>
      <w:r w:rsidRPr="00D116EC">
        <w:rPr>
          <w:rFonts w:ascii="Times New Roman" w:hAnsi="Times New Roman"/>
          <w:sz w:val="28"/>
          <w:szCs w:val="28"/>
        </w:rPr>
        <w:lastRenderedPageBreak/>
        <w:t>катящегося и летящего на различной высоте мяча на выходе из ворот без падения, с падением, в броске. Ловля опускающегося мяча.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Отбивание (в сторону, за линию ворот) ладонями, пальцами рук в броске мячей, летящих и катящихся в сторону от вратаря. Перевод мяча через перекладину ворот ладонями (двумя, одной) в прыжке.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Броски мяча одной рукой с боковым замахом и снизу.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Броски рукой на точность и дальность.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116EC">
        <w:rPr>
          <w:rFonts w:ascii="Times New Roman" w:hAnsi="Times New Roman"/>
          <w:b/>
          <w:sz w:val="28"/>
          <w:szCs w:val="28"/>
        </w:rPr>
        <w:t xml:space="preserve">Тактика игры в футбол. 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>Понятие о тактической системе и стиле игры. Характеристика игровых действий футболистов команды при расстановке по схеме 1 +3,  3+1.  Разбор проведённых учебных игр: положительные моменты в ходе игры, ошибки, оценка игры каждого футболиста и команды в целом.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Упражнения для развития умения «видеть поле». Игра в «пятнашки» в парах на ограниченной площади (играют 3 – 4 пары, постоянно наблюдают за движением других пар, чтобы не столкнуться), 8 – 6 игроков образуют круг и передают друг другу в одно касание два мяча (надо следить одновременно за двумя мячами, чтобы не передать их одному партнёру).</w:t>
      </w:r>
    </w:p>
    <w:p w:rsidR="008537C3" w:rsidRPr="00D116EC" w:rsidRDefault="00080D92" w:rsidP="00080D9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Тактика нападения: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Групповые действия. Уметь взаимодействовать с партнёрами, используя короткие и средние передачи. Комбинации в парах: «стенка», «скрещивание». Начинать и развивать атаку из стандартных положений. 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Командные действия. Уметь выполнять обязанности в атаке на своём игровом месте.</w:t>
      </w:r>
    </w:p>
    <w:p w:rsidR="008537C3" w:rsidRPr="00D116EC" w:rsidRDefault="00080D92" w:rsidP="00080D9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Тактика защиты: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Индивидуальные действия. Противодействие маневрированию, т. е. осуществлять «закрывание» и препятствовать сопернику в получении мяча. Совершенствование в «перехвате» мяча. В зависимости от игровой обстановки применять отбор мяча изученным способом. Уметь противодействовать передаче, ведению и удару по воротам.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 Групповые действия. Уметь взаимодействовать в обороне, осуществляя правильный выбор позиции и страховку партнёров</w:t>
      </w:r>
      <w:proofErr w:type="gramStart"/>
      <w:r w:rsidRPr="00D116EC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D116EC">
        <w:rPr>
          <w:rFonts w:ascii="Times New Roman" w:hAnsi="Times New Roman"/>
          <w:sz w:val="28"/>
          <w:szCs w:val="28"/>
        </w:rPr>
        <w:t>меть взаимодействовать в обороне при выполнении противником стандартных комбинаций. Организация и построение «стенки». Комбинация с участием вратаря.</w:t>
      </w:r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   Тактика вратаря. </w:t>
      </w:r>
      <w:proofErr w:type="gramStart"/>
      <w:r w:rsidRPr="00D116EC">
        <w:rPr>
          <w:rFonts w:ascii="Times New Roman" w:hAnsi="Times New Roman"/>
          <w:sz w:val="28"/>
          <w:szCs w:val="28"/>
        </w:rPr>
        <w:t>Уметь организовать построение «стенки» при пробитии штрафного и свободного ударов вблизи своих ворот; играть на выходах из ворот при ловле катящихся и летящих на различной высоте мячей; подсказывать партнёрам по обороне, как занять правильную позицию; выполнять с защитниками комбинации при введении мяча в игру от ворот; введение мяча в игру, адресуя его свободному от опеки партнёру.</w:t>
      </w:r>
      <w:proofErr w:type="gramEnd"/>
    </w:p>
    <w:p w:rsidR="008537C3" w:rsidRPr="00D116EC" w:rsidRDefault="008537C3" w:rsidP="00853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•</w:t>
      </w:r>
      <w:r w:rsidRPr="00D116EC">
        <w:rPr>
          <w:rFonts w:ascii="Times New Roman" w:hAnsi="Times New Roman"/>
          <w:sz w:val="28"/>
          <w:szCs w:val="28"/>
        </w:rPr>
        <w:tab/>
        <w:t xml:space="preserve">   Учебные и тренировочные игры, совершенствуя индивидуальные, групповые и командные действия</w:t>
      </w:r>
      <w:r w:rsidR="008F1818">
        <w:rPr>
          <w:rFonts w:ascii="Times New Roman" w:hAnsi="Times New Roman"/>
          <w:sz w:val="28"/>
          <w:szCs w:val="28"/>
        </w:rPr>
        <w:t>.</w:t>
      </w:r>
    </w:p>
    <w:p w:rsidR="00C722EC" w:rsidRPr="00D116EC" w:rsidRDefault="00C722EC" w:rsidP="008F18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22EC" w:rsidRPr="00D116EC" w:rsidRDefault="00C722EC" w:rsidP="00593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93E5A" w:rsidRPr="00D116EC" w:rsidRDefault="00593E5A" w:rsidP="00593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16EC">
        <w:rPr>
          <w:rFonts w:ascii="Times New Roman" w:hAnsi="Times New Roman"/>
          <w:b/>
          <w:sz w:val="28"/>
          <w:szCs w:val="28"/>
        </w:rPr>
        <w:t>Литература:</w:t>
      </w:r>
    </w:p>
    <w:p w:rsidR="00C97F6E" w:rsidRPr="00D116EC" w:rsidRDefault="00C97F6E" w:rsidP="00593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97F6E" w:rsidRPr="00D116EC" w:rsidRDefault="00C97F6E" w:rsidP="00C72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>1. Федеральный государственный обр</w:t>
      </w:r>
      <w:r w:rsidR="00C722EC" w:rsidRPr="00D116EC">
        <w:rPr>
          <w:rFonts w:ascii="Times New Roman" w:hAnsi="Times New Roman"/>
          <w:sz w:val="28"/>
          <w:szCs w:val="28"/>
        </w:rPr>
        <w:t>азовательный стандарт среднего</w:t>
      </w:r>
      <w:r w:rsidRPr="00D116EC">
        <w:rPr>
          <w:rFonts w:ascii="Times New Roman" w:hAnsi="Times New Roman"/>
          <w:sz w:val="28"/>
          <w:szCs w:val="28"/>
        </w:rPr>
        <w:t xml:space="preserve"> общего образования (утвержден приказом Министерства о</w:t>
      </w:r>
      <w:r w:rsidR="00C722EC" w:rsidRPr="00D116EC">
        <w:rPr>
          <w:rFonts w:ascii="Times New Roman" w:hAnsi="Times New Roman"/>
          <w:sz w:val="28"/>
          <w:szCs w:val="28"/>
        </w:rPr>
        <w:t>бразования и науки РФ 06.10.2010</w:t>
      </w:r>
      <w:r w:rsidRPr="00D116EC">
        <w:rPr>
          <w:rFonts w:ascii="Times New Roman" w:hAnsi="Times New Roman"/>
          <w:sz w:val="28"/>
          <w:szCs w:val="28"/>
        </w:rPr>
        <w:t xml:space="preserve"> г. №373) </w:t>
      </w:r>
    </w:p>
    <w:p w:rsidR="00593E5A" w:rsidRPr="00D116EC" w:rsidRDefault="00C722EC" w:rsidP="00C72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EC">
        <w:rPr>
          <w:rFonts w:ascii="Times New Roman" w:hAnsi="Times New Roman"/>
          <w:sz w:val="28"/>
          <w:szCs w:val="28"/>
        </w:rPr>
        <w:t xml:space="preserve">2. </w:t>
      </w:r>
      <w:r w:rsidR="00593E5A" w:rsidRPr="00D116EC">
        <w:rPr>
          <w:rFonts w:ascii="Times New Roman" w:hAnsi="Times New Roman"/>
          <w:sz w:val="28"/>
          <w:szCs w:val="28"/>
        </w:rPr>
        <w:t xml:space="preserve">Внеурочная деятельность учащихся – «ФУТБОЛ» пособие для учителей и методистов. Москва «Просвещение» 2011  Г. А. </w:t>
      </w:r>
      <w:proofErr w:type="spellStart"/>
      <w:r w:rsidR="00593E5A" w:rsidRPr="00D116EC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="00593E5A" w:rsidRPr="00D116EC">
        <w:rPr>
          <w:rFonts w:ascii="Times New Roman" w:hAnsi="Times New Roman"/>
          <w:sz w:val="28"/>
          <w:szCs w:val="28"/>
        </w:rPr>
        <w:t>, В. С. Кузнецов. М. В. Маслов.</w:t>
      </w:r>
    </w:p>
    <w:p w:rsidR="00090BA1" w:rsidRPr="00D116EC" w:rsidRDefault="00090BA1" w:rsidP="00C72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027" w:rsidRPr="00D116EC" w:rsidRDefault="00D21027" w:rsidP="00C72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748E" w:rsidRPr="00D116EC" w:rsidRDefault="0014748E" w:rsidP="007C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9C5" w:rsidRPr="00D116EC" w:rsidRDefault="007C79C5" w:rsidP="007C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9C5" w:rsidRPr="00D116EC" w:rsidRDefault="007C79C5" w:rsidP="007C79C5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sectPr w:rsidR="007C79C5" w:rsidRPr="00D116EC" w:rsidSect="00F04C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5">
    <w:nsid w:val="051D676E"/>
    <w:multiLevelType w:val="hybridMultilevel"/>
    <w:tmpl w:val="F25A1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9C5"/>
    <w:rsid w:val="00080D92"/>
    <w:rsid w:val="00090BA1"/>
    <w:rsid w:val="000E4FDD"/>
    <w:rsid w:val="00102BEE"/>
    <w:rsid w:val="00114462"/>
    <w:rsid w:val="0014748E"/>
    <w:rsid w:val="002116E7"/>
    <w:rsid w:val="00247055"/>
    <w:rsid w:val="003471EA"/>
    <w:rsid w:val="00426507"/>
    <w:rsid w:val="0046526B"/>
    <w:rsid w:val="00593E5A"/>
    <w:rsid w:val="0063492A"/>
    <w:rsid w:val="007339CD"/>
    <w:rsid w:val="007C79C5"/>
    <w:rsid w:val="007D1916"/>
    <w:rsid w:val="008537C3"/>
    <w:rsid w:val="008E5EC8"/>
    <w:rsid w:val="008F1818"/>
    <w:rsid w:val="00971E17"/>
    <w:rsid w:val="0098401F"/>
    <w:rsid w:val="00B76D5D"/>
    <w:rsid w:val="00C722EC"/>
    <w:rsid w:val="00C97F6E"/>
    <w:rsid w:val="00D116EC"/>
    <w:rsid w:val="00D21027"/>
    <w:rsid w:val="00D83F0B"/>
    <w:rsid w:val="00EA434A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EA"/>
  </w:style>
  <w:style w:type="paragraph" w:styleId="2">
    <w:name w:val="heading 2"/>
    <w:basedOn w:val="a"/>
    <w:next w:val="a"/>
    <w:link w:val="20"/>
    <w:semiHidden/>
    <w:unhideWhenUsed/>
    <w:qFormat/>
    <w:rsid w:val="007C79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79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7C7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9C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5">
    <w:name w:val="Normal (Web)"/>
    <w:basedOn w:val="a"/>
    <w:uiPriority w:val="99"/>
    <w:rsid w:val="007C79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C79C5"/>
  </w:style>
  <w:style w:type="character" w:styleId="a6">
    <w:name w:val="Strong"/>
    <w:uiPriority w:val="22"/>
    <w:qFormat/>
    <w:rsid w:val="007C79C5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98401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8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29</cp:revision>
  <dcterms:created xsi:type="dcterms:W3CDTF">2015-05-14T09:43:00Z</dcterms:created>
  <dcterms:modified xsi:type="dcterms:W3CDTF">2021-08-12T05:47:00Z</dcterms:modified>
</cp:coreProperties>
</file>