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C5" w:rsidRPr="004649CC" w:rsidRDefault="00AA2CC5" w:rsidP="00AA2CC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color w:val="000000"/>
          <w:sz w:val="22"/>
          <w:szCs w:val="22"/>
        </w:rPr>
      </w:pPr>
      <w:r w:rsidRPr="004649CC">
        <w:rPr>
          <w:rStyle w:val="c0"/>
          <w:rFonts w:ascii="Century Gothic" w:hAnsi="Century Gothic"/>
          <w:b/>
          <w:bCs/>
          <w:i/>
          <w:color w:val="000000"/>
          <w:sz w:val="28"/>
          <w:szCs w:val="28"/>
          <w:u w:val="single"/>
        </w:rPr>
        <w:t>Профессиональное выгорание педагога и его профилактика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649CC">
        <w:rPr>
          <w:rStyle w:val="c0"/>
          <w:b/>
          <w:bCs/>
          <w:i/>
          <w:color w:val="000000"/>
          <w:sz w:val="28"/>
          <w:szCs w:val="28"/>
        </w:rPr>
        <w:t>Профессиональное выгорание</w:t>
      </w:r>
      <w:r>
        <w:rPr>
          <w:rStyle w:val="c0"/>
          <w:color w:val="000000"/>
          <w:sz w:val="28"/>
          <w:szCs w:val="28"/>
        </w:rPr>
        <w:t xml:space="preserve"> - это </w:t>
      </w:r>
      <w:r w:rsidR="00012F99">
        <w:rPr>
          <w:rStyle w:val="c0"/>
          <w:color w:val="000000"/>
          <w:sz w:val="28"/>
          <w:szCs w:val="28"/>
        </w:rPr>
        <w:t>неприятная</w:t>
      </w:r>
      <w:r>
        <w:rPr>
          <w:rStyle w:val="c0"/>
          <w:color w:val="000000"/>
          <w:sz w:val="28"/>
          <w:szCs w:val="28"/>
        </w:rPr>
        <w:t xml:space="preserve"> реакция человека на </w:t>
      </w:r>
      <w:r w:rsidR="00012F99">
        <w:rPr>
          <w:rStyle w:val="c0"/>
          <w:color w:val="000000"/>
          <w:sz w:val="28"/>
          <w:szCs w:val="28"/>
        </w:rPr>
        <w:t xml:space="preserve">полученный </w:t>
      </w:r>
      <w:r>
        <w:rPr>
          <w:rStyle w:val="c0"/>
          <w:color w:val="000000"/>
          <w:sz w:val="28"/>
          <w:szCs w:val="28"/>
        </w:rPr>
        <w:t xml:space="preserve">стресс, </w:t>
      </w:r>
      <w:r w:rsidR="00012F99">
        <w:rPr>
          <w:rStyle w:val="c0"/>
          <w:color w:val="000000"/>
          <w:sz w:val="28"/>
          <w:szCs w:val="28"/>
        </w:rPr>
        <w:t>в данном случае на</w:t>
      </w:r>
      <w:r>
        <w:rPr>
          <w:rStyle w:val="c0"/>
          <w:color w:val="000000"/>
          <w:sz w:val="28"/>
          <w:szCs w:val="28"/>
        </w:rPr>
        <w:t xml:space="preserve"> работе. Выгорание может характеризоваться эмоциональным и физическим истощением и проявляться следующими симптомами: </w:t>
      </w:r>
      <w:r w:rsidR="00012F99">
        <w:rPr>
          <w:rStyle w:val="c0"/>
          <w:color w:val="000000"/>
          <w:sz w:val="28"/>
          <w:szCs w:val="28"/>
        </w:rPr>
        <w:t>человек перестает шутить,</w:t>
      </w:r>
      <w:r w:rsidR="004649CC">
        <w:rPr>
          <w:rStyle w:val="c0"/>
          <w:color w:val="000000"/>
          <w:sz w:val="28"/>
          <w:szCs w:val="28"/>
        </w:rPr>
        <w:t xml:space="preserve"> </w:t>
      </w:r>
      <w:r w:rsidR="00012F99">
        <w:rPr>
          <w:rStyle w:val="c0"/>
          <w:color w:val="000000"/>
          <w:sz w:val="28"/>
          <w:szCs w:val="28"/>
        </w:rPr>
        <w:t>смеяться</w:t>
      </w:r>
      <w:r>
        <w:rPr>
          <w:rStyle w:val="c0"/>
          <w:color w:val="000000"/>
          <w:sz w:val="28"/>
          <w:szCs w:val="28"/>
        </w:rPr>
        <w:t xml:space="preserve">, </w:t>
      </w:r>
      <w:r w:rsidR="00012F99">
        <w:rPr>
          <w:rStyle w:val="c0"/>
          <w:color w:val="000000"/>
          <w:sz w:val="28"/>
          <w:szCs w:val="28"/>
        </w:rPr>
        <w:t>часто жалуется на здоровье</w:t>
      </w:r>
      <w:r>
        <w:rPr>
          <w:rStyle w:val="c0"/>
          <w:color w:val="000000"/>
          <w:sz w:val="28"/>
          <w:szCs w:val="28"/>
        </w:rPr>
        <w:t>, сниж</w:t>
      </w:r>
      <w:r w:rsidR="00012F99">
        <w:rPr>
          <w:rStyle w:val="c0"/>
          <w:color w:val="000000"/>
          <w:sz w:val="28"/>
          <w:szCs w:val="28"/>
        </w:rPr>
        <w:t>ается</w:t>
      </w:r>
      <w:r>
        <w:rPr>
          <w:rStyle w:val="c0"/>
          <w:color w:val="000000"/>
          <w:sz w:val="28"/>
          <w:szCs w:val="28"/>
        </w:rPr>
        <w:t xml:space="preserve"> самооценк</w:t>
      </w:r>
      <w:r w:rsidR="00012F99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и др.  Актуальность этой темы обусловлена возрастающими требованиями со стороны общества к личности педагога, т.к. профессия учителя обладает огромной социальной важностью. Способность к сопереживанию признается одним из самых важных качеств педагога, однако практическая роль эмоций в профессиональной деятельности оценивается противоречиво. Можно сказать, что педагога не готовят к возможной эмоциональной перегрузке, не формируют у него (целенаправленно) соответствующих знаний, умений, личностных качеств, необходимых для преодоления эмоциональных трудностей профессии. Многочисленные исследования показывают, что педагогическая профессия - одна из тех, которая в большей степени подвержена влиянию «выгорания». Это связано с тем, что профессиональный труд педагога отличает очень высокая эмоциональная загруженность. Профессия педагога является еще более сложной, поскольку педагог в процессе работы взаимодействуют и с детьми, и с родителями, и с коллегами. Причем иногда общение со всеми этими категориями людей происходит </w:t>
      </w:r>
      <w:proofErr w:type="spellStart"/>
      <w:r>
        <w:rPr>
          <w:rStyle w:val="c0"/>
          <w:color w:val="000000"/>
          <w:sz w:val="28"/>
          <w:szCs w:val="28"/>
        </w:rPr>
        <w:t>одномоментно</w:t>
      </w:r>
      <w:proofErr w:type="spellEnd"/>
      <w:r>
        <w:rPr>
          <w:rStyle w:val="c0"/>
          <w:color w:val="000000"/>
          <w:sz w:val="28"/>
          <w:szCs w:val="28"/>
        </w:rPr>
        <w:t>, и специалист испытывает на себе троекратное перекрестное воздействие со стороны. Даже если конкретная встреча, разговор, мероприятие заканчивается, казалось бы, с положительным результатом, через какое-то время «копилка» эмоций специалиста окажется переполненной, и любое взаимодействие в системе «человек—человек» будет восприниматься им как нежелательное и травмирующее.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Современное общество предъявляет высокие требования к системе образования. Педагоги, стремясь соответствовать этим требованиям, вынуждены беспрестанно повышать уровень профессиональной компетентности, что, в свою очередь, уже ведет к физическим и интеллектуальным перегрузкам. Напряженные ситуации на работе (трудности взаимодействия с детьми, конфликтные ситуации с родителями, администрацией, сотрудниками) приводят к истощению эмоциональных ресурсов педагога.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Исследования доказали, что через 20 лет у подавляющего числа педагогов наступает </w:t>
      </w:r>
      <w:r>
        <w:rPr>
          <w:rStyle w:val="c0"/>
          <w:i/>
          <w:iCs/>
          <w:color w:val="000000"/>
          <w:sz w:val="28"/>
          <w:szCs w:val="28"/>
        </w:rPr>
        <w:t>эмоциональное «сгорание»</w:t>
      </w:r>
      <w:r>
        <w:rPr>
          <w:rStyle w:val="c0"/>
          <w:color w:val="000000"/>
          <w:sz w:val="28"/>
          <w:szCs w:val="28"/>
        </w:rPr>
        <w:t>, а к 40 годам «сгорают» все педагоги.. Так, низкий уровень оплаты труда вынуждает многих педагогов брать на себя лишнюю учебную нагрузку (огромное количество учебных часов, работа в две смены), а зачастую и дополнительную работу, связанную с репетиторством или уходом за детьми.</w:t>
      </w:r>
      <w:proofErr w:type="gramEnd"/>
      <w:r>
        <w:rPr>
          <w:rStyle w:val="c0"/>
          <w:color w:val="000000"/>
          <w:sz w:val="28"/>
          <w:szCs w:val="28"/>
        </w:rPr>
        <w:t xml:space="preserve"> Ко всему этому представители данной профессии часто не испытывают удовлетворения от своей деятельности: им кажется, что несмотря на все усилия, дети, с которыми они работают, недостаточно хорошо овладевают необходимым учебным материалом. Перегрузки на работе не могут не сказаться и на личной жизни специалистов, </w:t>
      </w:r>
      <w:r>
        <w:rPr>
          <w:rStyle w:val="c0"/>
          <w:color w:val="000000"/>
          <w:sz w:val="28"/>
          <w:szCs w:val="28"/>
        </w:rPr>
        <w:lastRenderedPageBreak/>
        <w:t xml:space="preserve">а ведь среди педагогов в образовании подавляющее большинство - женщины.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</w:t>
      </w:r>
      <w:r w:rsidRPr="004649CC">
        <w:rPr>
          <w:rStyle w:val="c0"/>
          <w:b/>
          <w:bCs/>
          <w:i/>
          <w:color w:val="000000"/>
          <w:sz w:val="28"/>
          <w:szCs w:val="28"/>
        </w:rPr>
        <w:t>Советы</w:t>
      </w:r>
      <w:r w:rsidRPr="004649CC">
        <w:rPr>
          <w:rStyle w:val="c0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которые помогут педагогу справиться с состоянием эмоционального опустошения, вернуться к эффективному взаимодействию с окружающими: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Составить список реальных и абстрактных причин, побуждающих вас работать. Определить мотивацию, ценность и значение работы.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Перечислить то, чем вам нравится заниматься, в убывающей последовательности. Вспомнить, когда вы занимались этим в последний раз.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Регулярно встречаться с друзьями — это ваша «группа поддержки».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 Начать заботиться о физическом здоровье: делать зарядку, правильно питаться, бороться с вредными привычками.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 Начать заботиться о психическом здоровье: использовать тренинги релаксации, ведения переговоров и др.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> Делать каждый день что-либо легкомысленное: кататься на качелях, прыгать через скакалку, пускать мыльные пузыри и т.п.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Своевременная </w:t>
      </w:r>
      <w:r>
        <w:rPr>
          <w:rStyle w:val="c0"/>
          <w:color w:val="000000"/>
          <w:sz w:val="28"/>
          <w:szCs w:val="28"/>
          <w:u w:val="single"/>
        </w:rPr>
        <w:t>профилактика выгорания</w:t>
      </w:r>
      <w:r>
        <w:rPr>
          <w:rStyle w:val="c0"/>
          <w:color w:val="000000"/>
          <w:sz w:val="28"/>
          <w:szCs w:val="28"/>
        </w:rPr>
        <w:t> включает в себя три направления работы.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i/>
          <w:iCs/>
          <w:color w:val="000000"/>
          <w:sz w:val="28"/>
          <w:szCs w:val="28"/>
        </w:rPr>
        <w:t>Организация деятельности.</w:t>
      </w:r>
      <w:r>
        <w:rPr>
          <w:rStyle w:val="c0"/>
          <w:color w:val="000000"/>
          <w:sz w:val="28"/>
          <w:szCs w:val="28"/>
        </w:rPr>
        <w:t> Администрация может смягчить развитие «сгорания», если обеспечит работникам возможность профессионального роста, наладит поддерживающие социальные и другие положительные моменты, повышающие мотивацию. Администрация также может четко распределить обязанности, продумав должностные инструкции. Руководство может организовать здоровые взаимоотношения сотрудников.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того, необходимо учесть, что работа педагога в основном основана на энтузиазме, поэтому для работников социальной сферы большое значение имеет самостоятельность в принятии решений. А акцент в системе взаимоотношений должен быть смещен с контроля на собственную совесть каждого человека.</w:t>
      </w: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A2CC5" w:rsidRDefault="00AA2CC5" w:rsidP="00AA2CC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Профилактика должна быть комплексной, психологической, организационной, направленной на коррекцию нарушений психического состояния и, при необходимости, на улучшение психологического климата в коллективе, оптимизацию труда педагога.</w:t>
      </w:r>
    </w:p>
    <w:p w:rsidR="002D72A1" w:rsidRDefault="002D72A1"/>
    <w:sectPr w:rsidR="002D72A1" w:rsidSect="002D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2CC5"/>
    <w:rsid w:val="00012F99"/>
    <w:rsid w:val="002D72A1"/>
    <w:rsid w:val="004649CC"/>
    <w:rsid w:val="00A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A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CC5"/>
  </w:style>
  <w:style w:type="paragraph" w:customStyle="1" w:styleId="c3">
    <w:name w:val="c3"/>
    <w:basedOn w:val="a"/>
    <w:rsid w:val="00AA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Felixline.ru</dc:creator>
  <cp:lastModifiedBy>Felixline.ru</cp:lastModifiedBy>
  <cp:revision>2</cp:revision>
  <dcterms:created xsi:type="dcterms:W3CDTF">2021-07-10T10:42:00Z</dcterms:created>
  <dcterms:modified xsi:type="dcterms:W3CDTF">2021-07-10T11:08:00Z</dcterms:modified>
</cp:coreProperties>
</file>